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emf" ContentType="image/x-emf"/>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ainhdr"/>
        <w:spacing w:before="0" w:after="240"/>
        <w:jc w:val="both"/>
        <w:rPr>
          <w:rFonts w:ascii="Book Antiqua" w:hAnsi="Book Antiqua" w:eastAsia="Book Antiqua" w:cs="Book Antiqua"/>
          <w:sz w:val="24"/>
          <w:szCs w:val="24"/>
        </w:rPr>
      </w:pPr>
      <w:r>
        <w:rPr>
          <w:rFonts w:eastAsia="Book Antiqua" w:cs="Book Antiqua" w:ascii="Book Antiqua" w:hAnsi="Book Antiqua"/>
          <w:sz w:val="24"/>
          <w:szCs w:val="24"/>
        </w:rPr>
        <w:t>PERSONAL DATA</w:t>
      </w:r>
    </w:p>
    <w:p>
      <w:pPr>
        <w:pStyle w:val="Normal"/>
        <w:jc w:val="both"/>
        <w:rPr>
          <w:rFonts w:ascii="Book Antiqua" w:hAnsi="Book Antiqua" w:eastAsia="Book Antiqua" w:cs="Book Antiqua"/>
          <w:sz w:val="24"/>
          <w:szCs w:val="24"/>
          <w:u w:val="single"/>
        </w:rPr>
      </w:pPr>
      <w:r>
        <w:rPr>
          <w:rFonts w:eastAsia="Book Antiqua" w:cs="Book Antiqua" w:ascii="Book Antiqua" w:hAnsi="Book Antiqua"/>
          <w:sz w:val="24"/>
          <w:szCs w:val="24"/>
          <w:u w:val="single"/>
        </w:rPr>
      </w:r>
    </w:p>
    <w:p>
      <w:pPr>
        <w:pStyle w:val="Normal"/>
        <w:tabs>
          <w:tab w:val="clear" w:pos="720"/>
          <w:tab w:val="left" w:pos="4320" w:leader="none"/>
        </w:tabs>
        <w:ind w:start="720" w:end="0"/>
        <w:jc w:val="both"/>
        <w:rPr/>
      </w:pPr>
      <w:r>
        <w:rPr>
          <w:rFonts w:eastAsia="Book Antiqua" w:cs="Book Antiqua" w:ascii="Book Antiqua" w:hAnsi="Book Antiqua"/>
          <w:sz w:val="24"/>
          <w:szCs w:val="24"/>
        </w:rPr>
        <w:t>NAME:</w:t>
        <w:tab/>
      </w:r>
      <w:r>
        <w:rPr>
          <w:rFonts w:eastAsia="Book Antiqua" w:cs="Book Antiqua" w:ascii="Book Antiqua" w:hAnsi="Book Antiqua"/>
          <w:b/>
          <w:bCs/>
          <w:sz w:val="24"/>
          <w:szCs w:val="24"/>
        </w:rPr>
        <w:t>FREDERICK W. BUCKMAN</w:t>
      </w:r>
    </w:p>
    <w:p>
      <w:pPr>
        <w:pStyle w:val="Normal"/>
        <w:tabs>
          <w:tab w:val="clear" w:pos="720"/>
          <w:tab w:val="left" w:pos="4320" w:leader="none"/>
        </w:tabs>
        <w:ind w:start="720" w:end="0"/>
        <w:jc w:val="both"/>
        <w:rPr>
          <w:rFonts w:ascii="Book Antiqua" w:hAnsi="Book Antiqua" w:eastAsia="Book Antiqua" w:cs="Book Antiqua"/>
          <w:b/>
          <w:bCs/>
          <w:sz w:val="24"/>
          <w:szCs w:val="24"/>
        </w:rPr>
      </w:pPr>
      <w:r>
        <w:rPr>
          <w:rFonts w:eastAsia="Book Antiqua" w:cs="Book Antiqua" w:ascii="Book Antiqua" w:hAnsi="Book Antiqua"/>
          <w:b/>
          <w:bCs/>
          <w:sz w:val="24"/>
          <w:szCs w:val="24"/>
        </w:rPr>
      </w:r>
    </w:p>
    <w:p>
      <w:pPr>
        <w:pStyle w:val="Normal"/>
        <w:tabs>
          <w:tab w:val="clear" w:pos="720"/>
          <w:tab w:val="left" w:pos="4320" w:leader="none"/>
        </w:tabs>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t>RESIDENCE:</w:t>
        <w:tab/>
        <w:t>12657 SW Edgecliff</w:t>
      </w:r>
    </w:p>
    <w:p>
      <w:pPr>
        <w:pStyle w:val="Normal"/>
        <w:tabs>
          <w:tab w:val="clear" w:pos="720"/>
          <w:tab w:val="left" w:pos="4320" w:leader="none"/>
        </w:tabs>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tab/>
        <w:t>Portland, OR  97219</w:t>
      </w:r>
    </w:p>
    <w:p>
      <w:pPr>
        <w:pStyle w:val="Normal"/>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t>TELEPHONE:</w:t>
        <w:tab/>
        <w:tab/>
        <w:tab/>
        <w:t>H: (503) 697-8408</w:t>
      </w:r>
    </w:p>
    <w:p>
      <w:pPr>
        <w:pStyle w:val="Normal"/>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tab/>
        <w:tab/>
        <w:tab/>
        <w:tab/>
        <w:tab/>
        <w:t>Email: fwb@umich.edu</w:t>
      </w:r>
    </w:p>
    <w:p>
      <w:pPr>
        <w:pStyle w:val="Mainhdr"/>
        <w:spacing w:before="0" w:after="6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Mainhdr"/>
        <w:spacing w:before="0" w:after="240"/>
        <w:jc w:val="both"/>
        <w:rPr>
          <w:rFonts w:ascii="Book Antiqua" w:hAnsi="Book Antiqua" w:eastAsia="Book Antiqua" w:cs="Book Antiqua"/>
          <w:b w:val="false"/>
          <w:bCs w:val="false"/>
          <w:sz w:val="24"/>
          <w:szCs w:val="24"/>
          <w:u w:val="none"/>
        </w:rPr>
      </w:pPr>
      <w:r>
        <w:rPr>
          <w:rFonts w:eastAsia="Book Antiqua" w:cs="Book Antiqua" w:ascii="Book Antiqua" w:hAnsi="Book Antiqua"/>
          <w:sz w:val="24"/>
          <w:szCs w:val="24"/>
        </w:rPr>
        <w:t>EDUCATION</w:t>
      </w:r>
    </w:p>
    <w:p>
      <w:pPr>
        <w:pStyle w:val="Mainhdr"/>
        <w:spacing w:before="0" w:after="0"/>
        <w:jc w:val="both"/>
        <w:rPr>
          <w:rFonts w:ascii="Book Antiqua" w:hAnsi="Book Antiqua" w:eastAsia="Book Antiqua" w:cs="Book Antiqua"/>
          <w:b w:val="false"/>
          <w:bCs w:val="false"/>
          <w:sz w:val="24"/>
          <w:szCs w:val="24"/>
          <w:u w:val="none"/>
        </w:rPr>
      </w:pPr>
      <w:r>
        <w:rPr>
          <w:rFonts w:eastAsia="Book Antiqua" w:cs="Book Antiqua" w:ascii="Book Antiqua" w:hAnsi="Book Antiqua"/>
          <w:b w:val="false"/>
          <w:bCs w:val="false"/>
          <w:sz w:val="24"/>
          <w:szCs w:val="24"/>
          <w:u w:val="none"/>
        </w:rPr>
        <w:tab/>
        <w:t>Harvard Business School; Cambridge, Massachusetts</w:t>
      </w:r>
    </w:p>
    <w:p>
      <w:pPr>
        <w:pStyle w:val="Mainhdr"/>
        <w:spacing w:before="0" w:after="0"/>
        <w:jc w:val="both"/>
        <w:rPr>
          <w:rFonts w:ascii="Book Antiqua" w:hAnsi="Book Antiqua" w:eastAsia="Book Antiqua" w:cs="Book Antiqua"/>
          <w:b w:val="false"/>
          <w:bCs w:val="false"/>
          <w:sz w:val="24"/>
          <w:szCs w:val="24"/>
          <w:u w:val="none"/>
        </w:rPr>
      </w:pPr>
      <w:r>
        <w:rPr>
          <w:rFonts w:eastAsia="Book Antiqua" w:cs="Book Antiqua" w:ascii="Book Antiqua" w:hAnsi="Book Antiqua"/>
          <w:b w:val="false"/>
          <w:bCs w:val="false"/>
          <w:sz w:val="24"/>
          <w:szCs w:val="24"/>
          <w:u w:val="none"/>
        </w:rPr>
        <w:tab/>
        <w:tab/>
        <w:t>Advanced Management Program - 1982</w:t>
      </w:r>
    </w:p>
    <w:p>
      <w:pPr>
        <w:pStyle w:val="Mainhdr"/>
        <w:spacing w:before="0" w:after="0"/>
        <w:jc w:val="both"/>
        <w:rPr>
          <w:rFonts w:ascii="Book Antiqua" w:hAnsi="Book Antiqua" w:eastAsia="Book Antiqua" w:cs="Book Antiqua"/>
          <w:b w:val="false"/>
          <w:bCs w:val="false"/>
          <w:sz w:val="24"/>
          <w:szCs w:val="24"/>
          <w:u w:val="none"/>
        </w:rPr>
      </w:pPr>
      <w:r>
        <w:rPr>
          <w:rFonts w:eastAsia="Book Antiqua" w:cs="Book Antiqua" w:ascii="Book Antiqua" w:hAnsi="Book Antiqua"/>
          <w:b w:val="false"/>
          <w:bCs w:val="false"/>
          <w:sz w:val="24"/>
          <w:szCs w:val="24"/>
          <w:u w:val="none"/>
        </w:rPr>
      </w:r>
    </w:p>
    <w:p>
      <w:pPr>
        <w:pStyle w:val="Mainhdr"/>
        <w:spacing w:before="0" w:after="0"/>
        <w:jc w:val="both"/>
        <w:rPr>
          <w:rFonts w:ascii="Book Antiqua" w:hAnsi="Book Antiqua" w:eastAsia="Book Antiqua" w:cs="Book Antiqua"/>
          <w:b w:val="false"/>
          <w:bCs w:val="false"/>
          <w:sz w:val="24"/>
          <w:szCs w:val="24"/>
          <w:u w:val="none"/>
        </w:rPr>
      </w:pPr>
      <w:r>
        <w:rPr>
          <w:rFonts w:eastAsia="Book Antiqua" w:cs="Book Antiqua" w:ascii="Book Antiqua" w:hAnsi="Book Antiqua"/>
          <w:b w:val="false"/>
          <w:bCs w:val="false"/>
          <w:sz w:val="24"/>
          <w:szCs w:val="24"/>
          <w:u w:val="none"/>
        </w:rPr>
        <w:tab/>
        <w:t>Massachusetts Institute of Technology; Cambridge, Massachusetts</w:t>
      </w:r>
    </w:p>
    <w:p>
      <w:pPr>
        <w:pStyle w:val="Mainhdr"/>
        <w:spacing w:before="0" w:after="0"/>
        <w:jc w:val="both"/>
        <w:rPr>
          <w:rFonts w:ascii="Book Antiqua" w:hAnsi="Book Antiqua" w:eastAsia="Book Antiqua" w:cs="Book Antiqua"/>
          <w:b w:val="false"/>
          <w:bCs w:val="false"/>
          <w:sz w:val="24"/>
          <w:szCs w:val="24"/>
          <w:u w:val="none"/>
        </w:rPr>
      </w:pPr>
      <w:r>
        <w:rPr>
          <w:rFonts w:eastAsia="Book Antiqua" w:cs="Book Antiqua" w:ascii="Book Antiqua" w:hAnsi="Book Antiqua"/>
          <w:b w:val="false"/>
          <w:bCs w:val="false"/>
          <w:sz w:val="24"/>
          <w:szCs w:val="24"/>
          <w:u w:val="none"/>
        </w:rPr>
        <w:tab/>
        <w:tab/>
        <w:t>Ph.D, Nuclear Engineering - 1970</w:t>
      </w:r>
    </w:p>
    <w:p>
      <w:pPr>
        <w:pStyle w:val="Mainhdr"/>
        <w:spacing w:before="0" w:after="0"/>
        <w:jc w:val="both"/>
        <w:rPr>
          <w:rFonts w:ascii="Book Antiqua" w:hAnsi="Book Antiqua" w:eastAsia="Book Antiqua" w:cs="Book Antiqua"/>
          <w:b w:val="false"/>
          <w:bCs w:val="false"/>
          <w:sz w:val="24"/>
          <w:szCs w:val="24"/>
          <w:u w:val="none"/>
        </w:rPr>
      </w:pPr>
      <w:r>
        <w:rPr>
          <w:rFonts w:eastAsia="Book Antiqua" w:cs="Book Antiqua" w:ascii="Book Antiqua" w:hAnsi="Book Antiqua"/>
          <w:b w:val="false"/>
          <w:bCs w:val="false"/>
          <w:sz w:val="24"/>
          <w:szCs w:val="24"/>
          <w:u w:val="none"/>
        </w:rPr>
      </w:r>
    </w:p>
    <w:p>
      <w:pPr>
        <w:pStyle w:val="Mainhdr"/>
        <w:spacing w:before="0" w:after="0"/>
        <w:jc w:val="both"/>
        <w:rPr>
          <w:rFonts w:ascii="Book Antiqua" w:hAnsi="Book Antiqua" w:eastAsia="Book Antiqua" w:cs="Book Antiqua"/>
          <w:b w:val="false"/>
          <w:bCs w:val="false"/>
          <w:sz w:val="24"/>
          <w:szCs w:val="24"/>
          <w:u w:val="none"/>
        </w:rPr>
      </w:pPr>
      <w:r>
        <w:rPr>
          <w:rFonts w:eastAsia="Book Antiqua" w:cs="Book Antiqua" w:ascii="Book Antiqua" w:hAnsi="Book Antiqua"/>
          <w:b w:val="false"/>
          <w:bCs w:val="false"/>
          <w:sz w:val="24"/>
          <w:szCs w:val="24"/>
          <w:u w:val="none"/>
        </w:rPr>
        <w:tab/>
        <w:t>University of Michigan; Ann Arbor, Michigan</w:t>
      </w:r>
    </w:p>
    <w:p>
      <w:pPr>
        <w:pStyle w:val="Mainhdr"/>
        <w:spacing w:before="0" w:after="0"/>
        <w:jc w:val="both"/>
        <w:rPr>
          <w:rFonts w:ascii="Book Antiqua" w:hAnsi="Book Antiqua" w:eastAsia="Book Antiqua" w:cs="Book Antiqua"/>
          <w:b w:val="false"/>
          <w:bCs w:val="false"/>
          <w:sz w:val="24"/>
          <w:szCs w:val="24"/>
          <w:u w:val="none"/>
        </w:rPr>
      </w:pPr>
      <w:r>
        <w:rPr>
          <w:rFonts w:eastAsia="Book Antiqua" w:cs="Book Antiqua" w:ascii="Book Antiqua" w:hAnsi="Book Antiqua"/>
          <w:b w:val="false"/>
          <w:bCs w:val="false"/>
          <w:sz w:val="24"/>
          <w:szCs w:val="24"/>
          <w:u w:val="none"/>
        </w:rPr>
        <w:tab/>
        <w:tab/>
        <w:t>BSE, Science Engineering - 1966</w:t>
      </w:r>
    </w:p>
    <w:p>
      <w:pPr>
        <w:pStyle w:val="Mainhdr"/>
        <w:tabs>
          <w:tab w:val="left" w:pos="720" w:leader="none"/>
          <w:tab w:val="left" w:pos="1440" w:leader="none"/>
          <w:tab w:val="left" w:pos="2160" w:leader="none"/>
          <w:tab w:val="left" w:pos="2880" w:leader="none"/>
          <w:tab w:val="left" w:pos="3600" w:leader="none"/>
        </w:tabs>
        <w:spacing w:before="0" w:after="0"/>
        <w:jc w:val="both"/>
        <w:rPr>
          <w:rFonts w:ascii="Book Antiqua" w:hAnsi="Book Antiqua" w:eastAsia="Book Antiqua" w:cs="Book Antiqua"/>
          <w:b w:val="false"/>
          <w:bCs w:val="false"/>
          <w:sz w:val="24"/>
          <w:szCs w:val="24"/>
          <w:u w:val="none"/>
        </w:rPr>
      </w:pPr>
      <w:r>
        <w:rPr>
          <w:rFonts w:eastAsia="Book Antiqua" w:cs="Book Antiqua" w:ascii="Book Antiqua" w:hAnsi="Book Antiqua"/>
          <w:b w:val="false"/>
          <w:bCs w:val="false"/>
          <w:sz w:val="24"/>
          <w:szCs w:val="24"/>
          <w:u w:val="none"/>
        </w:rPr>
      </w:r>
    </w:p>
    <w:p>
      <w:pPr>
        <w:pStyle w:val="Mainhdr"/>
        <w:tabs>
          <w:tab w:val="left" w:pos="720" w:leader="none"/>
          <w:tab w:val="left" w:pos="1440" w:leader="none"/>
          <w:tab w:val="left" w:pos="2160" w:leader="none"/>
          <w:tab w:val="left" w:pos="2880" w:leader="none"/>
          <w:tab w:val="left" w:pos="3600" w:leader="none"/>
        </w:tabs>
        <w:spacing w:before="0" w:after="240"/>
        <w:jc w:val="both"/>
        <w:rPr>
          <w:rFonts w:ascii="Book Antiqua" w:hAnsi="Book Antiqua" w:eastAsia="Book Antiqua" w:cs="Book Antiqua"/>
          <w:sz w:val="24"/>
          <w:szCs w:val="24"/>
        </w:rPr>
      </w:pPr>
      <w:r>
        <w:rPr>
          <w:rFonts w:eastAsia="Book Antiqua" w:cs="Book Antiqua" w:ascii="Book Antiqua" w:hAnsi="Book Antiqua"/>
          <w:sz w:val="24"/>
          <w:szCs w:val="24"/>
        </w:rPr>
        <w:t>BUSINESS HISTORY</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u w:val="single"/>
        </w:rPr>
      </w:pPr>
      <w:r>
        <w:rPr>
          <w:rFonts w:eastAsia="Book Antiqua" w:cs="Book Antiqua" w:ascii="Book Antiqua" w:hAnsi="Book Antiqua"/>
          <w:spacing w:val="-2"/>
          <w:sz w:val="24"/>
          <w:szCs w:val="24"/>
          <w:u w:val="single"/>
        </w:rPr>
        <w:t>FREDERICK BUCKMAN, INC.</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Portland, Oregon</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1998 - Present</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pPr>
      <w:r>
        <w:rPr>
          <w:rFonts w:eastAsia="Book Antiqua" w:cs="Book Antiqua" w:ascii="Book Antiqua" w:hAnsi="Book Antiqua"/>
          <w:spacing w:val="-2"/>
          <w:sz w:val="24"/>
          <w:szCs w:val="24"/>
        </w:rPr>
        <w:tab/>
      </w:r>
      <w:r>
        <w:rPr>
          <w:rFonts w:eastAsia="Book Antiqua" w:cs="Book Antiqua" w:ascii="Book Antiqua" w:hAnsi="Book Antiqua"/>
          <w:spacing w:val="-2"/>
          <w:sz w:val="24"/>
          <w:szCs w:val="24"/>
          <w:u w:val="single"/>
        </w:rPr>
        <w:t xml:space="preserve">Owner/Strategic Consultant </w:t>
      </w:r>
    </w:p>
    <w:p>
      <w:pPr>
        <w:pStyle w:val="Normal"/>
        <w:ind w:start="1440" w:end="0"/>
        <w:jc w:val="both"/>
        <w:rPr>
          <w:rFonts w:ascii="Book Antiqua" w:hAnsi="Book Antiqua" w:eastAsia="Book Antiqua" w:cs="Book Antiqua"/>
          <w:sz w:val="24"/>
          <w:szCs w:val="24"/>
        </w:rPr>
      </w:pPr>
      <w:r>
        <w:rPr>
          <w:rFonts w:eastAsia="Book Antiqua" w:cs="Book Antiqua" w:ascii="Book Antiqua" w:hAnsi="Book Antiqua"/>
          <w:sz w:val="24"/>
          <w:szCs w:val="24"/>
        </w:rPr>
        <w:t>Strategic consulting assignments, principally involving asset acquisition or disposition and corporate restructuring.</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u w:val="single"/>
        </w:rPr>
      </w:pPr>
      <w:r>
        <w:rPr>
          <w:rFonts w:eastAsia="Book Antiqua" w:cs="Book Antiqua" w:ascii="Book Antiqua" w:hAnsi="Book Antiqua"/>
          <w:spacing w:val="-2"/>
          <w:sz w:val="24"/>
          <w:szCs w:val="24"/>
          <w:u w:val="single"/>
        </w:rPr>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u w:val="single"/>
        </w:rPr>
        <w:t>PACIFICORP</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Portland, Oregon</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1994 to 1998</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t>Vertically integrated electric utility with 1.4 million customers in six western states, 550,000 customers in Australia and 10,000 megawatts of very low cost generating capacity spread throughout the west.  PacifiCorp owns a transmission system serving as a competitive gateway to all large load centers in eleven western states.</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tab/>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pPr>
      <w:r>
        <w:rPr>
          <w:rFonts w:eastAsia="Book Antiqua" w:cs="Book Antiqua" w:ascii="Book Antiqua" w:hAnsi="Book Antiqua"/>
          <w:sz w:val="24"/>
          <w:szCs w:val="24"/>
        </w:rPr>
        <w:tab/>
      </w:r>
      <w:r>
        <w:rPr>
          <w:rFonts w:eastAsia="Book Antiqua" w:cs="Book Antiqua" w:ascii="Book Antiqua" w:hAnsi="Book Antiqua"/>
          <w:caps/>
          <w:spacing w:val="-2"/>
          <w:sz w:val="24"/>
          <w:szCs w:val="24"/>
          <w:u w:val="single"/>
        </w:rPr>
        <w:t>PRESIDENT and chief executive Officer</w:t>
      </w:r>
    </w:p>
    <w:p>
      <w:pPr>
        <w:pStyle w:val="Heading2"/>
        <w:widowControl/>
        <w:tabs>
          <w:tab w:val="clear" w:pos="720"/>
          <w:tab w:val="left" w:pos="1080" w:leader="none"/>
          <w:tab w:val="right" w:pos="9360" w:leader="none"/>
        </w:tabs>
        <w:ind w:hanging="0" w:start="1440" w:end="0"/>
        <w:jc w:val="both"/>
        <w:rPr>
          <w:rFonts w:ascii="Book Antiqua" w:hAnsi="Book Antiqua" w:eastAsia="Book Antiqua" w:cs="Book Antiqua"/>
          <w:caps/>
          <w:spacing w:val="-2"/>
          <w:sz w:val="24"/>
          <w:szCs w:val="24"/>
          <w:u w:val="single"/>
        </w:rPr>
      </w:pPr>
      <w:r>
        <w:rPr>
          <w:rFonts w:eastAsia="Book Antiqua" w:cs="Book Antiqua" w:ascii="Book Antiqua" w:hAnsi="Book Antiqua"/>
          <w:caps/>
          <w:spacing w:val="-2"/>
          <w:sz w:val="24"/>
          <w:szCs w:val="24"/>
          <w:u w:val="single"/>
        </w:rPr>
      </w:r>
    </w:p>
    <w:p>
      <w:pPr>
        <w:pStyle w:val="Heading2"/>
        <w:widowControl/>
        <w:tabs>
          <w:tab w:val="clear" w:pos="720"/>
          <w:tab w:val="left" w:pos="1080" w:leader="none"/>
          <w:tab w:val="right" w:pos="9360" w:leader="none"/>
        </w:tabs>
        <w:ind w:hanging="0" w:start="1440" w:end="0"/>
        <w:jc w:val="both"/>
        <w:rPr>
          <w:rFonts w:ascii="Book Antiqua" w:hAnsi="Book Antiqua" w:eastAsia="Book Antiqua" w:cs="Book Antiqua"/>
        </w:rPr>
      </w:pPr>
      <w:r>
        <w:rPr>
          <w:rFonts w:eastAsia="Book Antiqua" w:cs="Book Antiqua" w:ascii="Book Antiqua" w:hAnsi="Book Antiqua"/>
        </w:rPr>
        <w:t>Reshaped the company, sold telephone operations, downsized, focused on energy business and built nationwide trading business.  Responsible for all company operations, including finance, acquisitions and divestitures, plant and distribution operations, customer service and strategic planning.</w:t>
      </w:r>
    </w:p>
    <w:p>
      <w:pPr>
        <w:pStyle w:val="Normal"/>
        <w:tabs>
          <w:tab w:val="clear" w:pos="720"/>
          <w:tab w:val="left" w:pos="1080" w:leader="none"/>
          <w:tab w:val="right" w:pos="9360" w:leader="none"/>
        </w:tabs>
        <w:ind w:start="1440" w:end="0"/>
        <w:rPr>
          <w:rFonts w:ascii="Book Antiqua" w:hAnsi="Book Antiqua" w:eastAsia="Book Antiqua" w:cs="Book Antiqua"/>
          <w:sz w:val="24"/>
          <w:szCs w:val="24"/>
        </w:rPr>
      </w:pPr>
      <w:r>
        <w:rPr>
          <w:rFonts w:eastAsia="Book Antiqua" w:cs="Book Antiqua" w:ascii="Book Antiqua" w:hAnsi="Book Antiqua"/>
          <w:sz w:val="24"/>
          <w:szCs w:val="24"/>
        </w:rPr>
      </w:r>
    </w:p>
    <w:p>
      <w:pPr>
        <w:pStyle w:val="Normal"/>
        <w:numPr>
          <w:ilvl w:val="0"/>
          <w:numId w:val="2"/>
        </w:numPr>
        <w:tabs>
          <w:tab w:val="left" w:pos="0" w:leader="none"/>
          <w:tab w:val="left" w:pos="720" w:leader="none"/>
          <w:tab w:val="right" w:pos="9000" w:leader="none"/>
        </w:tabs>
        <w:ind w:hanging="720" w:start="2160" w:end="0"/>
        <w:jc w:val="both"/>
        <w:rPr>
          <w:rFonts w:ascii="Book Antiqua" w:hAnsi="Book Antiqua" w:eastAsia="Book Antiqua" w:cs="Book Antiqua"/>
          <w:sz w:val="24"/>
          <w:szCs w:val="24"/>
        </w:rPr>
      </w:pPr>
      <w:r>
        <w:rPr>
          <w:rFonts w:eastAsia="Book Antiqua" w:cs="Book Antiqua" w:ascii="Book Antiqua" w:hAnsi="Book Antiqua"/>
          <w:sz w:val="24"/>
          <w:szCs w:val="24"/>
        </w:rPr>
        <w:t>Leader for company becoming electricity focussed multinational competitor.</w:t>
      </w:r>
    </w:p>
    <w:p>
      <w:pPr>
        <w:pStyle w:val="Normal"/>
        <w:numPr>
          <w:ilvl w:val="0"/>
          <w:numId w:val="2"/>
        </w:numPr>
        <w:tabs>
          <w:tab w:val="left" w:pos="0" w:leader="none"/>
          <w:tab w:val="left" w:pos="720" w:leader="none"/>
          <w:tab w:val="right" w:pos="9000" w:leader="none"/>
        </w:tabs>
        <w:ind w:hanging="720" w:start="2160" w:end="0"/>
        <w:jc w:val="both"/>
        <w:rPr>
          <w:rFonts w:ascii="Book Antiqua" w:hAnsi="Book Antiqua" w:eastAsia="Book Antiqua" w:cs="Book Antiqua"/>
          <w:sz w:val="24"/>
          <w:szCs w:val="24"/>
        </w:rPr>
      </w:pPr>
      <w:r>
        <w:rPr>
          <w:rFonts w:eastAsia="Book Antiqua" w:cs="Book Antiqua" w:ascii="Book Antiqua" w:hAnsi="Book Antiqua"/>
          <w:sz w:val="24"/>
          <w:szCs w:val="24"/>
        </w:rPr>
        <w:t>Provided leadership for company to become major domestic participant in wholesale and electrical market and electric and natural gas convergence market.</w:t>
      </w:r>
    </w:p>
    <w:p>
      <w:pPr>
        <w:pStyle w:val="Normal"/>
        <w:numPr>
          <w:ilvl w:val="0"/>
          <w:numId w:val="2"/>
        </w:numPr>
        <w:tabs>
          <w:tab w:val="left" w:pos="0" w:leader="none"/>
          <w:tab w:val="left" w:pos="720" w:leader="none"/>
          <w:tab w:val="right" w:pos="9000" w:leader="none"/>
        </w:tabs>
        <w:ind w:hanging="720" w:start="2160" w:end="0"/>
        <w:jc w:val="both"/>
        <w:rPr>
          <w:rFonts w:ascii="Book Antiqua" w:hAnsi="Book Antiqua" w:eastAsia="Book Antiqua" w:cs="Book Antiqua"/>
          <w:sz w:val="24"/>
          <w:szCs w:val="24"/>
        </w:rPr>
      </w:pPr>
      <w:r>
        <w:rPr>
          <w:rFonts w:eastAsia="Book Antiqua" w:cs="Book Antiqua" w:ascii="Book Antiqua" w:hAnsi="Book Antiqua"/>
          <w:sz w:val="24"/>
          <w:szCs w:val="24"/>
        </w:rPr>
        <w:t>Downsized financial services portfolio held by company from $2 billion to less than $500 million.</w:t>
      </w:r>
    </w:p>
    <w:p>
      <w:pPr>
        <w:pStyle w:val="Normal"/>
        <w:numPr>
          <w:ilvl w:val="0"/>
          <w:numId w:val="2"/>
        </w:numPr>
        <w:tabs>
          <w:tab w:val="left" w:pos="0" w:leader="none"/>
          <w:tab w:val="left" w:pos="720" w:leader="none"/>
          <w:tab w:val="right" w:pos="9000" w:leader="none"/>
        </w:tabs>
        <w:ind w:hanging="720" w:start="2160" w:end="0"/>
        <w:jc w:val="both"/>
        <w:rPr>
          <w:rFonts w:ascii="Book Antiqua" w:hAnsi="Book Antiqua" w:eastAsia="Book Antiqua" w:cs="Book Antiqua"/>
          <w:sz w:val="24"/>
          <w:szCs w:val="24"/>
        </w:rPr>
      </w:pPr>
      <w:r>
        <w:rPr>
          <w:rFonts w:eastAsia="Book Antiqua" w:cs="Book Antiqua" w:ascii="Book Antiqua" w:hAnsi="Book Antiqua"/>
          <w:sz w:val="24"/>
          <w:szCs w:val="24"/>
        </w:rPr>
        <w:t>Led expansion for local exchange telephone company from 400,000 lines to 650,000 lines and sold company for over $1.5 billion.</w:t>
      </w:r>
    </w:p>
    <w:p>
      <w:pPr>
        <w:pStyle w:val="Normal"/>
        <w:numPr>
          <w:ilvl w:val="0"/>
          <w:numId w:val="2"/>
        </w:numPr>
        <w:tabs>
          <w:tab w:val="left" w:pos="0" w:leader="none"/>
          <w:tab w:val="left" w:pos="720" w:leader="none"/>
          <w:tab w:val="right" w:pos="9000" w:leader="none"/>
        </w:tabs>
        <w:ind w:hanging="720" w:start="2160" w:end="0"/>
        <w:jc w:val="both"/>
        <w:rPr>
          <w:rFonts w:ascii="Book Antiqua" w:hAnsi="Book Antiqua" w:eastAsia="Book Antiqua" w:cs="Book Antiqua"/>
          <w:sz w:val="24"/>
          <w:szCs w:val="24"/>
        </w:rPr>
      </w:pPr>
      <w:r>
        <w:rPr>
          <w:rFonts w:eastAsia="Book Antiqua" w:cs="Book Antiqua" w:ascii="Book Antiqua" w:hAnsi="Book Antiqua"/>
          <w:sz w:val="24"/>
          <w:szCs w:val="24"/>
        </w:rPr>
        <w:t>Acquired distribution properties in Australia along with part interest in 1600 megawatts of generation.</w:t>
      </w:r>
    </w:p>
    <w:p>
      <w:pPr>
        <w:pStyle w:val="Normal"/>
        <w:numPr>
          <w:ilvl w:val="0"/>
          <w:numId w:val="2"/>
        </w:numPr>
        <w:tabs>
          <w:tab w:val="left" w:pos="0" w:leader="none"/>
          <w:tab w:val="left" w:pos="720" w:leader="none"/>
          <w:tab w:val="right" w:pos="9000" w:leader="none"/>
        </w:tabs>
        <w:ind w:hanging="720" w:start="2160" w:end="0"/>
        <w:jc w:val="both"/>
        <w:rPr>
          <w:rFonts w:ascii="Book Antiqua" w:hAnsi="Book Antiqua" w:eastAsia="Book Antiqua" w:cs="Book Antiqua"/>
          <w:sz w:val="24"/>
          <w:szCs w:val="24"/>
        </w:rPr>
      </w:pPr>
      <w:r>
        <w:rPr>
          <w:rFonts w:eastAsia="Book Antiqua" w:cs="Book Antiqua" w:ascii="Book Antiqua" w:hAnsi="Book Antiqua"/>
          <w:sz w:val="24"/>
          <w:szCs w:val="24"/>
        </w:rPr>
        <w:t>Grew revenue from 1994 to 1998 $3.5 billion to almost $8 billion, while earnings increased from $1.40 per share to approximately $1.60 per share excluding one-time adjustments and extraordinary items.</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u w:val="single"/>
        </w:rPr>
      </w:pPr>
      <w:r>
        <w:rPr>
          <w:rFonts w:eastAsia="Book Antiqua" w:cs="Book Antiqua" w:ascii="Book Antiqua" w:hAnsi="Book Antiqua"/>
          <w:spacing w:val="-2"/>
          <w:sz w:val="24"/>
          <w:szCs w:val="24"/>
          <w:u w:val="single"/>
        </w:rPr>
        <w:t>CONSUMERS POWER COMPANY</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Jackson, Michigan</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1986 to 1994</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ind w:start="720" w:end="0"/>
        <w:rPr>
          <w:rFonts w:ascii="Book Antiqua" w:hAnsi="Book Antiqua" w:eastAsia="Book Antiqua" w:cs="Book Antiqua"/>
          <w:sz w:val="24"/>
          <w:szCs w:val="24"/>
        </w:rPr>
      </w:pPr>
      <w:r>
        <w:rPr>
          <w:rFonts w:eastAsia="Times New Roman" w:cs="Times New Roman" w:ascii="Times New Roman" w:hAnsi="Times New Roman"/>
        </w:rPr>
        <w:t>Now Consumers Energy, a subsidiary of CMS Energy.  Combination electric and gas utility that serves all but one county in the lower peninsula of Michigan with 1.5 million electric customers and 1.4 million gas customers.</w:t>
      </w:r>
    </w:p>
    <w:p>
      <w:pPr>
        <w:pStyle w:val="Normal"/>
        <w:tabs>
          <w:tab w:val="left" w:pos="720" w:leader="none"/>
          <w:tab w:val="left" w:pos="1440" w:leader="none"/>
          <w:tab w:val="left" w:pos="2160" w:leader="none"/>
          <w:tab w:val="left" w:pos="2880" w:leader="none"/>
        </w:tabs>
        <w:suppressAutoHyphens w:val="true"/>
        <w:spacing w:lineRule="auto" w:line="233"/>
        <w:ind w:start="72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caps/>
          <w:spacing w:val="-2"/>
          <w:sz w:val="24"/>
          <w:szCs w:val="24"/>
          <w:u w:val="single"/>
        </w:rPr>
      </w:pPr>
      <w:r>
        <w:rPr>
          <w:rFonts w:eastAsia="Book Antiqua" w:cs="Book Antiqua" w:ascii="Book Antiqua" w:hAnsi="Book Antiqua"/>
          <w:caps/>
          <w:spacing w:val="-2"/>
          <w:sz w:val="24"/>
          <w:szCs w:val="24"/>
          <w:u w:val="single"/>
        </w:rPr>
        <w:t>President and chief executive officer</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caps/>
          <w:spacing w:val="-2"/>
          <w:sz w:val="24"/>
          <w:szCs w:val="24"/>
          <w:u w:val="single"/>
        </w:rPr>
      </w:pPr>
      <w:r>
        <w:rPr>
          <w:rFonts w:eastAsia="Book Antiqua" w:cs="Book Antiqua" w:ascii="Book Antiqua" w:hAnsi="Book Antiqua"/>
          <w:spacing w:val="-2"/>
          <w:sz w:val="24"/>
          <w:szCs w:val="24"/>
        </w:rPr>
        <w:t>1992 to 1994</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caps/>
          <w:spacing w:val="-2"/>
          <w:sz w:val="24"/>
          <w:szCs w:val="24"/>
          <w:u w:val="single"/>
        </w:rPr>
      </w:pPr>
      <w:r>
        <w:rPr>
          <w:rFonts w:eastAsia="Book Antiqua" w:cs="Book Antiqua" w:ascii="Book Antiqua" w:hAnsi="Book Antiqua"/>
          <w:caps/>
          <w:spacing w:val="-2"/>
          <w:sz w:val="24"/>
          <w:szCs w:val="24"/>
          <w:u w:val="single"/>
        </w:rPr>
      </w:r>
    </w:p>
    <w:p>
      <w:pPr>
        <w:pStyle w:val="Normal"/>
        <w:tabs>
          <w:tab w:val="left" w:pos="720" w:leader="none"/>
          <w:tab w:val="left" w:pos="1440" w:leader="none"/>
          <w:tab w:val="left" w:pos="2160" w:leader="none"/>
          <w:tab w:val="left" w:pos="2880" w:leader="none"/>
        </w:tabs>
        <w:suppressAutoHyphens w:val="true"/>
        <w:spacing w:lineRule="auto" w:line="233" w:before="0" w:after="120"/>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caps/>
          <w:spacing w:val="-2"/>
          <w:sz w:val="24"/>
          <w:szCs w:val="24"/>
          <w:u w:val="single"/>
        </w:rPr>
      </w:pPr>
      <w:r>
        <w:rPr>
          <w:rFonts w:eastAsia="Book Antiqua" w:cs="Book Antiqua" w:ascii="Book Antiqua" w:hAnsi="Book Antiqua"/>
          <w:caps/>
          <w:spacing w:val="-2"/>
          <w:sz w:val="24"/>
          <w:szCs w:val="24"/>
          <w:u w:val="single"/>
        </w:rPr>
        <w:t>President and chief operating officer</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b/>
          <w:bCs/>
          <w:spacing w:val="-2"/>
          <w:sz w:val="24"/>
          <w:szCs w:val="24"/>
        </w:rPr>
      </w:pPr>
      <w:r>
        <w:rPr>
          <w:rFonts w:eastAsia="Book Antiqua" w:cs="Book Antiqua" w:ascii="Book Antiqua" w:hAnsi="Book Antiqua"/>
          <w:spacing w:val="-2"/>
          <w:sz w:val="24"/>
          <w:szCs w:val="24"/>
        </w:rPr>
        <w:t>1988 to 1992</w:t>
      </w:r>
    </w:p>
    <w:p>
      <w:pPr>
        <w:pStyle w:val="Normal"/>
        <w:tabs>
          <w:tab w:val="left" w:pos="720" w:leader="none"/>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b/>
          <w:bCs/>
          <w:spacing w:val="-2"/>
          <w:sz w:val="24"/>
          <w:szCs w:val="24"/>
        </w:rPr>
      </w:pPr>
      <w:r>
        <w:rPr>
          <w:rFonts w:eastAsia="Book Antiqua" w:cs="Book Antiqua" w:ascii="Book Antiqua" w:hAnsi="Book Antiqua"/>
          <w:b/>
          <w:bCs/>
          <w:spacing w:val="-2"/>
          <w:sz w:val="24"/>
          <w:szCs w:val="24"/>
        </w:rPr>
      </w:r>
    </w:p>
    <w:p>
      <w:pPr>
        <w:pStyle w:val="Normal"/>
        <w:tabs>
          <w:tab w:val="clear" w:pos="720"/>
          <w:tab w:val="left" w:pos="1440" w:leader="none"/>
          <w:tab w:val="left" w:pos="2160" w:leader="none"/>
          <w:tab w:val="left" w:pos="2880" w:leader="none"/>
        </w:tabs>
        <w:suppressAutoHyphens w:val="true"/>
        <w:spacing w:lineRule="auto" w:line="233" w:before="0" w:after="120"/>
        <w:ind w:start="1440" w:end="0"/>
        <w:jc w:val="both"/>
        <w:rPr>
          <w:rFonts w:ascii="Book Antiqua" w:hAnsi="Book Antiqua" w:eastAsia="Book Antiqua" w:cs="Book Antiqua"/>
          <w:spacing w:val="-2"/>
          <w:sz w:val="24"/>
          <w:szCs w:val="24"/>
        </w:rPr>
      </w:pPr>
      <w:r>
        <w:rPr>
          <w:rFonts w:eastAsia="Book Antiqua" w:cs="Book Antiqua" w:ascii="Book Antiqua" w:hAnsi="Book Antiqua"/>
          <w:sz w:val="24"/>
          <w:szCs w:val="24"/>
        </w:rPr>
        <w:t>Administered all operation, regulation, accounting, human resources, and information technology of the utility.  Company was leader in non-fuel operations and maintenance expense control, and best in class in workplace safety.</w:t>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u w:val="single"/>
        </w:rPr>
        <w:t>SR. VICE PRESIDENT, ENERGY SUPPLY</w:t>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1987 to 1988</w:t>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Reported to the President and COO while supervising all generation, nuclear fossil and hydro-electric.</w:t>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u w:val="single"/>
        </w:rPr>
      </w:pPr>
      <w:r>
        <w:rPr>
          <w:rFonts w:eastAsia="Book Antiqua" w:cs="Book Antiqua" w:ascii="Book Antiqua" w:hAnsi="Book Antiqua"/>
          <w:spacing w:val="-2"/>
          <w:sz w:val="24"/>
          <w:szCs w:val="24"/>
          <w:u w:val="single"/>
        </w:rPr>
        <w:t>VICE PRESIDENT, NUCLEAR OPERATIONS</w:t>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t>1986 to 1987</w:t>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z w:val="24"/>
          <w:szCs w:val="24"/>
        </w:rPr>
      </w:pPr>
      <w:r>
        <w:rPr>
          <w:rFonts w:eastAsia="Book Antiqua" w:cs="Book Antiqua" w:ascii="Book Antiqua" w:hAnsi="Book Antiqua"/>
          <w:sz w:val="24"/>
          <w:szCs w:val="24"/>
        </w:rPr>
        <w:t>Overall nuclear responsibility for operations, licensing, engineering and emergency planning for two plants.  Instrumental in rebuilding a nuclear program that suffered from shutdown of Midland Nuclear Plant.  Provided direct leadership for Consumers PowerÆs nuclear plants, increasing availability, reducing costs and improving regulatory performance.</w:t>
      </w:r>
    </w:p>
    <w:p>
      <w:pPr>
        <w:pStyle w:val="Normal"/>
        <w:tabs>
          <w:tab w:val="clear" w:pos="720"/>
          <w:tab w:val="left" w:pos="1440" w:leader="none"/>
          <w:tab w:val="left" w:pos="2160" w:leader="none"/>
          <w:tab w:val="left" w:pos="2880" w:leader="none"/>
        </w:tabs>
        <w:suppressAutoHyphens w:val="true"/>
        <w:spacing w:lineRule="auto" w:line="233"/>
        <w:ind w:start="1440" w:end="0"/>
        <w:jc w:val="both"/>
        <w:rPr>
          <w:rFonts w:ascii="Book Antiqua" w:hAnsi="Book Antiqua" w:eastAsia="Book Antiqua" w:cs="Book Antiqua"/>
          <w:spacing w:val="-2"/>
          <w:sz w:val="24"/>
          <w:szCs w:val="24"/>
        </w:rPr>
      </w:pPr>
      <w:r>
        <w:rPr>
          <w:rFonts w:eastAsia="Book Antiqua" w:cs="Book Antiqua" w:ascii="Book Antiqua" w:hAnsi="Book Antiqua"/>
          <w:spacing w:val="-2"/>
          <w:sz w:val="24"/>
          <w:szCs w:val="24"/>
        </w:rPr>
      </w:r>
    </w:p>
    <w:p>
      <w:pPr>
        <w:pStyle w:val="Normal"/>
        <w:jc w:val="both"/>
        <w:rPr>
          <w:rFonts w:ascii="Book Antiqua" w:hAnsi="Book Antiqua" w:eastAsia="Book Antiqua" w:cs="Book Antiqua"/>
          <w:b/>
          <w:bCs/>
          <w:spacing w:val="-2"/>
          <w:sz w:val="24"/>
          <w:szCs w:val="24"/>
          <w:u w:val="single"/>
        </w:rPr>
      </w:pPr>
      <w:r>
        <w:rPr>
          <w:rFonts w:eastAsia="Book Antiqua" w:cs="Book Antiqua" w:ascii="Book Antiqua" w:hAnsi="Book Antiqua"/>
          <w:b/>
          <w:bCs/>
          <w:spacing w:val="-2"/>
          <w:sz w:val="24"/>
          <w:szCs w:val="24"/>
          <w:u w:val="single"/>
        </w:rPr>
      </w:r>
    </w:p>
    <w:p>
      <w:pPr>
        <w:pStyle w:val="Normal"/>
        <w:ind w:firstLine="720" w:end="0"/>
        <w:jc w:val="both"/>
        <w:rPr>
          <w:rFonts w:ascii="Book Antiqua" w:hAnsi="Book Antiqua" w:eastAsia="Book Antiqua" w:cs="Book Antiqua"/>
          <w:sz w:val="24"/>
          <w:szCs w:val="24"/>
          <w:u w:val="single"/>
        </w:rPr>
      </w:pPr>
      <w:r>
        <w:rPr>
          <w:rFonts w:eastAsia="Book Antiqua" w:cs="Book Antiqua" w:ascii="Book Antiqua" w:hAnsi="Book Antiqua"/>
          <w:sz w:val="24"/>
          <w:szCs w:val="24"/>
          <w:u w:val="single"/>
        </w:rPr>
        <w:t>DELIAN CORPORATION</w:t>
      </w:r>
    </w:p>
    <w:p>
      <w:pPr>
        <w:pStyle w:val="Normal"/>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t>Pittsburgh, Pennsylvania</w:t>
      </w:r>
    </w:p>
    <w:p>
      <w:pPr>
        <w:pStyle w:val="Normal"/>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t>1983 - 1986</w:t>
      </w:r>
    </w:p>
    <w:p>
      <w:pPr>
        <w:pStyle w:val="Normal"/>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tab/>
      </w:r>
      <w:r>
        <w:rPr>
          <w:rFonts w:eastAsia="Book Antiqua" w:cs="Book Antiqua" w:ascii="Book Antiqua" w:hAnsi="Book Antiqua"/>
          <w:sz w:val="24"/>
          <w:szCs w:val="24"/>
          <w:u w:val="single"/>
        </w:rPr>
        <w:t>PRESIDENT AND CHIEF EXECUTIVE OFFICER</w:t>
      </w:r>
    </w:p>
    <w:p>
      <w:pPr>
        <w:pStyle w:val="Normal"/>
        <w:ind w:hanging="720" w:start="1440" w:end="0"/>
        <w:jc w:val="both"/>
        <w:rPr>
          <w:rFonts w:ascii="Book Antiqua" w:hAnsi="Book Antiqua" w:eastAsia="Book Antiqua" w:cs="Book Antiqua"/>
          <w:sz w:val="24"/>
          <w:szCs w:val="24"/>
        </w:rPr>
      </w:pPr>
      <w:r>
        <w:rPr>
          <w:rFonts w:eastAsia="Book Antiqua" w:cs="Book Antiqua" w:ascii="Book Antiqua" w:hAnsi="Book Antiqua"/>
          <w:sz w:val="24"/>
          <w:szCs w:val="24"/>
        </w:rPr>
        <w:tab/>
        <w:t>Built company from two clients and one product to 65 consultants, five locations and 40 clients.  Provided both management and technical consulting for clients.</w:t>
      </w:r>
    </w:p>
    <w:p>
      <w:pPr>
        <w:pStyle w:val="Normal"/>
        <w:ind w:hanging="720" w:start="144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ind w:firstLine="720" w:end="0"/>
        <w:jc w:val="both"/>
        <w:rPr>
          <w:rFonts w:ascii="Book Antiqua" w:hAnsi="Book Antiqua" w:eastAsia="Book Antiqua" w:cs="Book Antiqua"/>
          <w:sz w:val="24"/>
          <w:szCs w:val="24"/>
          <w:u w:val="single"/>
        </w:rPr>
      </w:pPr>
      <w:r>
        <w:rPr>
          <w:rFonts w:eastAsia="Book Antiqua" w:cs="Book Antiqua" w:ascii="Book Antiqua" w:hAnsi="Book Antiqua"/>
          <w:sz w:val="24"/>
          <w:szCs w:val="24"/>
          <w:u w:val="single"/>
        </w:rPr>
        <w:t>CONSUMERS POWER COMPANY</w:t>
      </w:r>
    </w:p>
    <w:p>
      <w:pPr>
        <w:pStyle w:val="Normal"/>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t>Jackson, Michigan</w:t>
      </w:r>
    </w:p>
    <w:p>
      <w:pPr>
        <w:pStyle w:val="Normal"/>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t>1970 - 1983</w:t>
      </w:r>
    </w:p>
    <w:p>
      <w:pPr>
        <w:pStyle w:val="Normal"/>
        <w:ind w:firstLine="720" w:end="0"/>
        <w:jc w:val="both"/>
        <w:rPr>
          <w:rFonts w:ascii="Book Antiqua" w:hAnsi="Book Antiqua" w:eastAsia="Book Antiqua" w:cs="Book Antiqua"/>
          <w:sz w:val="24"/>
          <w:szCs w:val="24"/>
        </w:rPr>
      </w:pPr>
      <w:r>
        <w:rPr>
          <w:rFonts w:eastAsia="Book Antiqua" w:cs="Book Antiqua" w:ascii="Book Antiqua" w:hAnsi="Book Antiqua"/>
          <w:sz w:val="24"/>
          <w:szCs w:val="24"/>
        </w:rPr>
      </w:r>
    </w:p>
    <w:p>
      <w:pPr>
        <w:pStyle w:val="Normal"/>
        <w:ind w:hanging="720" w:start="1440" w:end="0"/>
        <w:jc w:val="both"/>
        <w:rPr/>
      </w:pPr>
      <w:r>
        <w:rPr>
          <w:rFonts w:eastAsia="Book Antiqua" w:cs="Book Antiqua" w:ascii="Book Antiqua" w:hAnsi="Book Antiqua"/>
          <w:sz w:val="24"/>
          <w:szCs w:val="24"/>
        </w:rPr>
        <w:tab/>
      </w:r>
      <w:r>
        <w:rPr>
          <w:rFonts w:eastAsia="Book Antiqua" w:cs="Book Antiqua" w:ascii="Book Antiqua" w:hAnsi="Book Antiqua"/>
          <w:sz w:val="24"/>
          <w:szCs w:val="24"/>
          <w:u w:val="single"/>
        </w:rPr>
        <w:t>EXECUTIVE DIRECTOR</w:t>
      </w:r>
    </w:p>
    <w:p>
      <w:pPr>
        <w:pStyle w:val="Normal"/>
        <w:ind w:hanging="720" w:start="1440" w:end="0"/>
        <w:jc w:val="both"/>
        <w:rPr/>
      </w:pPr>
      <w:r>
        <w:rPr>
          <w:rFonts w:eastAsia="Book Antiqua" w:cs="Book Antiqua" w:ascii="Book Antiqua" w:hAnsi="Book Antiqua"/>
          <w:sz w:val="24"/>
          <w:szCs w:val="24"/>
        </w:rPr>
        <w:tab/>
      </w:r>
      <w:r>
        <w:rPr>
          <w:rFonts w:eastAsia="Book Antiqua" w:cs="Book Antiqua" w:ascii="Book Antiqua" w:hAnsi="Book Antiqua"/>
          <w:sz w:val="24"/>
          <w:szCs w:val="24"/>
          <w:u w:val="single"/>
        </w:rPr>
        <w:t>DIRECTOR OF NUCLEAR ACTIVITIES</w:t>
      </w:r>
    </w:p>
    <w:p>
      <w:pPr>
        <w:pStyle w:val="Normal"/>
        <w:ind w:hanging="720" w:start="1440" w:end="0"/>
        <w:jc w:val="both"/>
        <w:rPr/>
      </w:pPr>
      <w:r>
        <w:rPr>
          <w:rFonts w:eastAsia="Book Antiqua" w:cs="Book Antiqua" w:ascii="Book Antiqua" w:hAnsi="Book Antiqua"/>
          <w:sz w:val="24"/>
          <w:szCs w:val="24"/>
        </w:rPr>
        <w:tab/>
      </w:r>
      <w:r>
        <w:rPr>
          <w:rFonts w:eastAsia="Book Antiqua" w:cs="Book Antiqua" w:ascii="Book Antiqua" w:hAnsi="Book Antiqua"/>
          <w:sz w:val="24"/>
          <w:szCs w:val="24"/>
          <w:u w:val="single"/>
        </w:rPr>
        <w:t>NUCLEAR FUELS ADMINISTRATOR</w:t>
      </w:r>
    </w:p>
    <w:p>
      <w:pPr>
        <w:pStyle w:val="Normal"/>
        <w:ind w:hanging="720" w:start="1440" w:end="0"/>
        <w:jc w:val="both"/>
        <w:rPr/>
      </w:pPr>
      <w:r>
        <w:rPr>
          <w:rFonts w:eastAsia="Book Antiqua" w:cs="Book Antiqua" w:ascii="Book Antiqua" w:hAnsi="Book Antiqua"/>
          <w:sz w:val="24"/>
          <w:szCs w:val="24"/>
        </w:rPr>
        <w:tab/>
      </w:r>
      <w:r>
        <w:rPr>
          <w:rFonts w:eastAsia="Book Antiqua" w:cs="Book Antiqua" w:ascii="Book Antiqua" w:hAnsi="Book Antiqua"/>
          <w:sz w:val="24"/>
          <w:szCs w:val="24"/>
          <w:u w:val="single"/>
        </w:rPr>
        <w:t>SENIOR REACTOR ENGINEER</w:t>
      </w:r>
    </w:p>
    <w:p>
      <w:pPr>
        <w:pStyle w:val="Normal"/>
        <w:ind w:hanging="720" w:start="1440" w:end="0"/>
        <w:jc w:val="both"/>
        <w:rPr>
          <w:rFonts w:ascii="Book Antiqua" w:hAnsi="Book Antiqua" w:eastAsia="Book Antiqua" w:cs="Book Antiqua"/>
          <w:b/>
          <w:bCs/>
          <w:sz w:val="24"/>
          <w:szCs w:val="24"/>
          <w:u w:val="single"/>
        </w:rPr>
      </w:pPr>
      <w:r>
        <w:rPr>
          <w:rFonts w:eastAsia="Book Antiqua" w:cs="Book Antiqua" w:ascii="Book Antiqua" w:hAnsi="Book Antiqua"/>
          <w:sz w:val="24"/>
          <w:szCs w:val="24"/>
        </w:rPr>
        <w:tab/>
      </w:r>
      <w:r>
        <w:rPr>
          <w:rFonts w:eastAsia="Book Antiqua" w:cs="Book Antiqua" w:ascii="Book Antiqua" w:hAnsi="Book Antiqua"/>
          <w:sz w:val="24"/>
          <w:szCs w:val="24"/>
          <w:u w:val="single"/>
        </w:rPr>
        <w:t>REACTOR ENGINEER</w:t>
      </w:r>
    </w:p>
    <w:p>
      <w:pPr>
        <w:pStyle w:val="Normal"/>
        <w:jc w:val="both"/>
        <w:rPr>
          <w:rFonts w:ascii="Book Antiqua" w:hAnsi="Book Antiqua" w:eastAsia="Book Antiqua" w:cs="Book Antiqua"/>
          <w:b/>
          <w:bCs/>
          <w:sz w:val="24"/>
          <w:szCs w:val="24"/>
          <w:u w:val="single"/>
        </w:rPr>
      </w:pPr>
      <w:r>
        <w:rPr>
          <w:rFonts w:eastAsia="Book Antiqua" w:cs="Book Antiqua" w:ascii="Book Antiqua" w:hAnsi="Book Antiqua"/>
          <w:b/>
          <w:bCs/>
          <w:sz w:val="24"/>
          <w:szCs w:val="24"/>
          <w:u w:val="single"/>
        </w:rPr>
      </w:r>
    </w:p>
    <w:p>
      <w:pPr>
        <w:pStyle w:val="Normal"/>
        <w:jc w:val="both"/>
        <w:rPr>
          <w:rFonts w:ascii="Book Antiqua" w:hAnsi="Book Antiqua" w:eastAsia="Book Antiqua" w:cs="Book Antiqua"/>
          <w:b/>
          <w:bCs/>
          <w:sz w:val="24"/>
          <w:szCs w:val="24"/>
          <w:u w:val="single"/>
        </w:rPr>
      </w:pPr>
      <w:r>
        <w:rPr>
          <w:rFonts w:eastAsia="Book Antiqua" w:cs="Book Antiqua" w:ascii="Book Antiqua" w:hAnsi="Book Antiqua"/>
          <w:b/>
          <w:bCs/>
          <w:sz w:val="24"/>
          <w:szCs w:val="24"/>
          <w:u w:val="single"/>
        </w:rPr>
        <w:t>COMPENSATION</w:t>
      </w:r>
    </w:p>
    <w:p>
      <w:pPr>
        <w:pStyle w:val="Normal"/>
        <w:jc w:val="both"/>
        <w:rPr>
          <w:rFonts w:ascii="Book Antiqua" w:hAnsi="Book Antiqua" w:eastAsia="Book Antiqua" w:cs="Book Antiqua"/>
          <w:b/>
          <w:bCs/>
          <w:sz w:val="24"/>
          <w:szCs w:val="24"/>
          <w:u w:val="single"/>
        </w:rPr>
      </w:pPr>
      <w:r>
        <w:rPr>
          <w:rFonts w:eastAsia="Book Antiqua" w:cs="Book Antiqua" w:ascii="Book Antiqua" w:hAnsi="Book Antiqua"/>
          <w:b/>
          <w:bCs/>
          <w:sz w:val="24"/>
          <w:szCs w:val="24"/>
          <w:u w:val="single"/>
        </w:rPr>
      </w:r>
    </w:p>
    <w:p>
      <w:pPr>
        <w:pStyle w:val="Normal"/>
        <w:ind w:start="720" w:end="0"/>
        <w:jc w:val="both"/>
        <w:rPr>
          <w:rFonts w:ascii="Book Antiqua" w:hAnsi="Book Antiqua" w:eastAsia="Book Antiqua" w:cs="Book Antiqua"/>
          <w:sz w:val="24"/>
          <w:szCs w:val="24"/>
        </w:rPr>
      </w:pPr>
      <w:r>
        <w:rPr>
          <w:rFonts w:eastAsia="Book Antiqua" w:cs="Book Antiqua" w:ascii="Book Antiqua" w:hAnsi="Book Antiqua"/>
          <w:sz w:val="24"/>
          <w:szCs w:val="24"/>
        </w:rPr>
        <w:t>Mr. Buckman reports that in 1998, he received a $780,000 base salary, a bonus of 60 percent, restricted shares of stock and stock options.</w:t>
      </w:r>
    </w:p>
    <w:p>
      <w:pPr>
        <w:pStyle w:val="Mainhdr"/>
        <w:spacing w:before="0" w:after="60"/>
        <w:rPr>
          <w:rFonts w:ascii="Book Antiqua" w:hAnsi="Book Antiqua" w:eastAsia="Book Antiqua" w:cs="Book Antiqua"/>
          <w:sz w:val="24"/>
          <w:szCs w:val="24"/>
        </w:rPr>
      </w:pPr>
      <w:r>
        <w:rPr>
          <w:rFonts w:eastAsia="Book Antiqua" w:cs="Book Antiqua" w:ascii="Book Antiqua" w:hAnsi="Book Antiqua"/>
          <w:sz w:val="24"/>
          <w:szCs w:val="24"/>
        </w:rPr>
      </w:r>
    </w:p>
    <w:sectPr>
      <w:headerReference w:type="default" r:id="rId2"/>
      <w:headerReference w:type="first" r:id="rId3"/>
      <w:footerReference w:type="default" r:id="rId4"/>
      <w:footerReference w:type="first" r:id="rId5"/>
      <w:type w:val="nextPage"/>
      <w:pgSz w:w="12240" w:h="15840"/>
      <w:pgMar w:left="1440" w:right="1440" w:gutter="0" w:header="720" w:top="2304" w:footer="72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man">
    <w:charset w:val="00" w:characterSet="ibm850"/>
    <w:family w:val="roman"/>
    <w:pitch w:val="variable"/>
  </w:font>
  <w:font w:name="Arial">
    <w:charset w:val="01"/>
    <w:family w:val="swiss"/>
    <w:pitch w:val="variable"/>
  </w:font>
  <w:font w:name="Times New Roman">
    <w:charset w:val="01"/>
    <w:family w:val="roman"/>
    <w:pitch w:val="variable"/>
  </w:font>
  <w:font w:name="Liberation Sans">
    <w:altName w:val="Arial"/>
    <w:charset w:val="01" w:characterSet="utf-8"/>
    <w:family w:val="swiss"/>
    <w:pitch w:val="variable"/>
  </w:font>
  <w:font w:name="Book Antiqua">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Book Antiqua" w:hAnsi="Book Antiqua" w:eastAsia="Book Antiqua" w:cs="Book Antiqua"/>
        <w:b/>
        <w:bCs/>
        <w:sz w:val="20"/>
        <w:szCs w:val="20"/>
      </w:rPr>
    </w:pPr>
    <w:r>
      <w:rPr>
        <w:rFonts w:eastAsia="Book Antiqua" w:cs="Book Antiqua" w:ascii="Book Antiqua" w:hAnsi="Book Antiqua"/>
        <w:b/>
        <w:bCs/>
        <w:sz w:val="20"/>
        <w:szCs w:val="20"/>
      </w:rPr>
    </w:r>
  </w:p>
  <w:p>
    <w:pPr>
      <w:pStyle w:val="Header"/>
      <w:jc w:val="end"/>
      <w:rPr>
        <w:rFonts w:ascii="Book Antiqua" w:hAnsi="Book Antiqua" w:eastAsia="Book Antiqua" w:cs="Book Antiqua"/>
        <w:b/>
        <w:bCs/>
        <w:sz w:val="20"/>
        <w:szCs w:val="20"/>
      </w:rPr>
    </w:pPr>
    <w:r>
      <w:rPr>
        <w:rFonts w:eastAsia="Book Antiqua" w:cs="Book Antiqua" w:ascii="Book Antiqua" w:hAnsi="Book Antiqua"/>
        <w:b/>
        <w:bCs/>
        <w:sz w:val="20"/>
        <w:szCs w:val="20"/>
      </w:rPr>
    </w:r>
  </w:p>
  <w:p>
    <w:pPr>
      <w:pStyle w:val="Header"/>
      <w:jc w:val="end"/>
      <w:rPr>
        <w:rFonts w:ascii="Book Antiqua" w:hAnsi="Book Antiqua" w:eastAsia="Book Antiqua" w:cs="Book Antiqua"/>
        <w:b/>
        <w:bCs/>
        <w:sz w:val="20"/>
        <w:szCs w:val="20"/>
      </w:rPr>
    </w:pPr>
    <w:r>
      <w:rPr>
        <w:rFonts w:eastAsia="Book Antiqua" w:cs="Book Antiqua" w:ascii="Book Antiqua" w:hAnsi="Book Antiqua"/>
        <w:b/>
        <w:bCs/>
        <w:sz w:val="20"/>
        <w:szCs w:val="20"/>
      </w:rPr>
      <w:t>Frederick W. Buckman</w:t>
    </w:r>
  </w:p>
  <w:p>
    <w:pPr>
      <w:pStyle w:val="Header"/>
      <w:jc w:val="end"/>
      <w:rPr>
        <w:rStyle w:val="PageNumber"/>
        <w:rFonts w:ascii="Book Antiqua" w:hAnsi="Book Antiqua" w:eastAsia="Book Antiqua" w:cs="Book Antiqua"/>
        <w:b/>
        <w:bCs/>
        <w:sz w:val="20"/>
        <w:szCs w:val="20"/>
      </w:rPr>
    </w:pPr>
    <w:r>
      <w:rPr>
        <w:rFonts w:eastAsia="Book Antiqua" w:cs="Book Antiqua" w:ascii="Book Antiqua" w:hAnsi="Book Antiqua"/>
        <w:b/>
        <w:bCs/>
        <w:sz w:val="20"/>
        <w:szCs w:val="20"/>
      </w:rPr>
      <w:t xml:space="preserve">Page </w:t>
    </w:r>
    <w:r>
      <w:rPr>
        <w:rStyle w:val="PageNumber"/>
        <w:rFonts w:eastAsia="Book Antiqua" w:cs="Book Antiqua" w:ascii="Book Antiqua" w:hAnsi="Book Antiqua"/>
        <w:b/>
        <w:bCs/>
        <w:sz w:val="20"/>
        <w:szCs w:val="20"/>
      </w:rPr>
      <w:fldChar w:fldCharType="begin"/>
    </w:r>
    <w:r>
      <w:rPr>
        <w:rStyle w:val="PageNumber"/>
        <w:sz w:val="20"/>
        <w:b/>
        <w:szCs w:val="20"/>
        <w:bCs/>
        <w:rFonts w:eastAsia="Book Antiqua" w:cs="Book Antiqua" w:ascii="Book Antiqua" w:hAnsi="Book Antiqua"/>
      </w:rPr>
      <w:instrText xml:space="preserve"> PAGE </w:instrText>
    </w:r>
    <w:r>
      <w:rPr>
        <w:rStyle w:val="PageNumber"/>
        <w:sz w:val="20"/>
        <w:b/>
        <w:szCs w:val="20"/>
        <w:bCs/>
        <w:rFonts w:eastAsia="Book Antiqua" w:cs="Book Antiqua" w:ascii="Book Antiqua" w:hAnsi="Book Antiqua"/>
      </w:rPr>
      <w:fldChar w:fldCharType="separate"/>
    </w:r>
    <w:r>
      <w:rPr>
        <w:rStyle w:val="PageNumber"/>
        <w:sz w:val="20"/>
        <w:b/>
        <w:szCs w:val="20"/>
        <w:bCs/>
        <w:rFonts w:eastAsia="Book Antiqua" w:cs="Book Antiqua" w:ascii="Book Antiqua" w:hAnsi="Book Antiqua"/>
      </w:rPr>
      <w:t>4</w:t>
    </w:r>
    <w:r>
      <w:rPr>
        <w:rStyle w:val="PageNumber"/>
        <w:sz w:val="20"/>
        <w:b/>
        <w:szCs w:val="20"/>
        <w:bCs/>
        <w:rFonts w:eastAsia="Book Antiqua" w:cs="Book Antiqua" w:ascii="Book Antiqua" w:hAnsi="Book Antiqua"/>
      </w:rPr>
      <w:fldChar w:fldCharType="end"/>
    </w:r>
    <w:r>
      <w:rPr>
        <w:rStyle w:val="PageNumber"/>
        <w:rFonts w:eastAsia="Book Antiqua" w:cs="Book Antiqua" w:ascii="Book Antiqua" w:hAnsi="Book Antiqua"/>
        <w:b/>
        <w:bCs/>
        <w:sz w:val="20"/>
        <w:szCs w:val="20"/>
      </w:rPr>
      <w:t xml:space="preserve"> of </w:t>
    </w:r>
    <w:r>
      <w:fldChar w:fldCharType="begin"/>
    </w:r>
    <w:r>
      <w:rPr>
        <w:rStyle w:val="PageNumber"/>
        <w:sz w:val="20"/>
        <w:b/>
        <w:szCs w:val="20"/>
        <w:bCs/>
        <w:rFonts w:eastAsia="Book Antiqua" w:cs="Book Antiqua" w:ascii="Book Antiqua" w:hAnsi="Book Antiqua"/>
        <w:lang w:val="en-CA"/>
      </w:rPr>
      <w:instrText xml:space="preserve"> SECTIONPAGES </w:instrText>
    </w:r>
    <w:r>
      <w:rPr>
        <w:rStyle w:val="PageNumber"/>
        <w:rFonts w:eastAsia="Book Antiqua" w:cs="Book Antiqua" w:ascii="Book Antiqua" w:hAnsi="Book Antiqua"/>
        <w:b/>
        <w:bCs/>
        <w:sz w:val="20"/>
        <w:szCs w:val="20"/>
        <w:lang w:val="en-CA"/>
      </w:rPr>
    </w:r>
    <w:r>
      <w:rPr>
        <w:rStyle w:val="PageNumber"/>
        <w:sz w:val="20"/>
        <w:b/>
        <w:szCs w:val="20"/>
        <w:bCs/>
        <w:rFonts w:eastAsia="Book Antiqua" w:cs="Book Antiqua" w:ascii="Book Antiqua" w:hAnsi="Book Antiqua"/>
        <w:lang w:val="en-CA"/>
      </w:rPr>
      <w:fldChar w:fldCharType="separate"/>
    </w:r>
    <w:r>
      <w:rPr>
        <w:rStyle w:val="PageNumber"/>
        <w:rFonts w:eastAsia="Book Antiqua" w:cs="Book Antiqua" w:ascii="Book Antiqua" w:hAnsi="Book Antiqua"/>
        <w:b/>
        <w:bCs/>
        <w:sz w:val="20"/>
        <w:szCs w:val="20"/>
        <w:lang w:val="en-CA"/>
      </w:rPr>
      <w:t>4</w:t>
    </w:r>
    <w:r/>
    <w:r>
      <w:rPr>
        <w:rStyle w:val="PageNumber"/>
        <w:sz w:val="20"/>
        <w:b/>
        <w:szCs w:val="20"/>
        <w:bCs/>
        <w:rFonts w:eastAsia="Book Antiqua" w:cs="Book Antiqua" w:ascii="Book Antiqua" w:hAnsi="Book Antiqua"/>
        <w:lang w:val="en-CA"/>
      </w:rPr>
      <w:fldChar w:fldCharType="end"/>
    </w:r>
    <w:r>
      <w:rPr>
        <w:rStyle w:val="PageNumber"/>
        <w:rFonts w:eastAsia="Book Antiqua" w:cs="Book Antiqua" w:ascii="Book Antiqua" w:hAnsi="Book Antiqua"/>
        <w:b/>
        <w:bCs/>
        <w:sz w:val="20"/>
        <w:szCs w:val="20"/>
        <w:lang w:val="en-CA"/>
      </w:rPr>
    </w:r>
  </w:p>
  <w:p>
    <w:pPr>
      <w:pStyle w:val="Normal"/>
      <w:tabs>
        <w:tab w:val="clear" w:pos="720"/>
        <w:tab w:val="left" w:pos="-720" w:leader="none"/>
      </w:tabs>
      <w:suppressAutoHyphens w:val="true"/>
      <w:jc w:val="end"/>
      <w:rPr>
        <w:rStyle w:val="PageNumber"/>
        <w:rFonts w:ascii="Book Antiqua" w:hAnsi="Book Antiqua" w:eastAsia="Book Antiqua" w:cs="Book Antiqua"/>
        <w:b/>
        <w:bCs/>
        <w:sz w:val="20"/>
        <w:szCs w:val="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pacing w:val="-80"/>
        <w:kern w:val="2"/>
        <w:sz w:val="216"/>
        <w:szCs w:val="216"/>
        <w:lang w:val="en-CA"/>
      </w:rPr>
    </w:pPr>
    <w:r>
      <w:rPr>
        <w:spacing w:val="-80"/>
        <w:kern w:val="2"/>
        <w:sz w:val="216"/>
        <w:szCs w:val="216"/>
        <w:lang w:val="en-CA"/>
      </w:rPr>
      <mc:AlternateContent>
        <mc:Choice Requires="wps">
          <w:drawing>
            <wp:anchor behindDoc="0" distT="0" distB="0" distL="0" distR="0" simplePos="0" locked="0" layoutInCell="1" allowOverlap="1" relativeHeight="13">
              <wp:simplePos x="0" y="0"/>
              <wp:positionH relativeFrom="column">
                <wp:posOffset>-63500</wp:posOffset>
              </wp:positionH>
              <wp:positionV relativeFrom="paragraph">
                <wp:posOffset>164465</wp:posOffset>
              </wp:positionV>
              <wp:extent cx="505460" cy="986790"/>
              <wp:effectExtent l="0" t="0" r="0" b="133985"/>
              <wp:wrapNone/>
              <wp:docPr id="1" name=""/>
              <a:graphic xmlns:a="http://schemas.openxmlformats.org/drawingml/2006/main">
                <a:graphicData uri="http://schemas.microsoft.com/office/word/2010/wordprocessingShape">
                  <wps:wsp>
                    <wps:cNvSpPr txBox="1"/>
                    <wps:spPr>
                      <a:xfrm>
                        <a:off x="0" y="0"/>
                        <a:ext cx="505440" cy="986760"/>
                      </a:xfrm>
                      <a:prstGeom prst="rect">
                        <a:avLst/>
                      </a:prstGeom>
                      <a:noFill/>
                      <a:ln w="0">
                        <a:noFill/>
                      </a:ln>
                    </wps:spPr>
                    <wps:txbx>
                      <w:txbxContent>
                        <w:p>
                          <w:pPr>
                            <w:overflowPunct w:val="false"/>
                            <w:bidi w:val="0"/>
                            <w:jc w:val="center"/>
                            <w:rPr/>
                          </w:pPr>
                          <w:r>
                            <w:rPr>
                              <w:kern w:val="2"/>
                              <w:sz w:val="22"/>
                              <w:szCs w:val="22"/>
                              <w:rFonts w:ascii="Book Antiqua" w:hAnsi="Book Antiqua" w:eastAsia="Book Antiqua" w:cs="Book Antiqua"/>
                              <w:color w:val="auto"/>
                              <w:lang w:val="en-US"/>
                            </w:rPr>
                            <w:t>KORN/FERRY INTERNATIONAL</w:t>
                          </w:r>
                        </w:p>
                        <w:p>
                          <w:pPr>
                            <w:overflowPunct w:val="false"/>
                            <w:bidi w:val="0"/>
                            <w:rPr/>
                          </w:pPr>
                          <w:r>
                            <w:rPr>
                              <w:szCs w:val="24"/>
                              <w:kern w:val="2"/>
                              <w:sz w:val="24"/>
                              <w:rFonts w:cs="NotoSans NF" w:eastAsia="Liberation Sans" w:ascii="Liberation Serif" w:hAnsi="Liberation Serif"/>
                              <w:lang w:val="en-CA"/>
                            </w:rPr>
                          </w:r>
                        </w:p>
                      </w:txbxContent>
                    </wps:txbx>
                    <wps:bodyPr wrap="square" lIns="35640" rIns="35640" tIns="17640" bIns="176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5pt;margin-top:12.95pt;width:39.75pt;height:77.65pt;mso-wrap-style:square;v-text-anchor:top" type="_x0000_t202">
              <v:textbox>
                <w:txbxContent>
                  <w:p>
                    <w:pPr>
                      <w:overflowPunct w:val="false"/>
                      <w:bidi w:val="0"/>
                      <w:jc w:val="center"/>
                      <w:rPr/>
                    </w:pPr>
                    <w:r>
                      <w:rPr>
                        <w:kern w:val="2"/>
                        <w:sz w:val="22"/>
                        <w:szCs w:val="22"/>
                        <w:rFonts w:ascii="Book Antiqua" w:hAnsi="Book Antiqua" w:eastAsia="Book Antiqua" w:cs="Book Antiqua"/>
                        <w:color w:val="auto"/>
                        <w:lang w:val="en-US"/>
                      </w:rPr>
                      <w:t>KORN/FERRY INTERNATIONAL</w:t>
                    </w:r>
                  </w:p>
                  <w:p>
                    <w:pPr>
                      <w:overflowPunct w:val="false"/>
                      <w:bidi w:val="0"/>
                      <w:rPr/>
                    </w:pPr>
                    <w:r>
                      <w:rPr>
                        <w:szCs w:val="24"/>
                        <w:kern w:val="2"/>
                        <w:sz w:val="24"/>
                        <w:rFonts w:cs="NotoSans NF" w:eastAsia="Liberation Sans" w:ascii="Liberation Serif" w:hAnsi="Liberation Serif"/>
                        <w:lang w:val="en-CA"/>
                      </w:rPr>
                    </w:r>
                  </w:p>
                </w:txbxContent>
              </v:textbox>
              <v:fill o:detectmouseclick="t" on="false"/>
              <v:stroke color="#3465a4" joinstyle="round" endcap="flat"/>
              <w10:wrap type="none"/>
            </v:shape>
          </w:pict>
        </mc:Fallback>
      </mc:AlternateContent>
      <w:drawing>
        <wp:inline distT="0" distB="0" distL="0" distR="0">
          <wp:extent cx="477520" cy="69532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rcRect l="-37606" t="-37511" r="-29606" b="-30343"/>
                  <a:stretch>
                    <a:fillRect/>
                  </a:stretch>
                </pic:blipFill>
                <pic:spPr bwMode="auto">
                  <a:xfrm>
                    <a:off x="0" y="0"/>
                    <a:ext cx="477520" cy="695325"/>
                  </a:xfrm>
                  <a:prstGeom prst="rect">
                    <a:avLst/>
                  </a:prstGeom>
                  <a:noFill/>
                </pic:spPr>
              </pic:pic>
            </a:graphicData>
          </a:graphic>
        </wp:inline>
      </w:drawing>
      <mc:AlternateContent>
        <mc:Choice Requires="wps">
          <w:drawing>
            <wp:anchor behindDoc="0" distT="0" distB="0" distL="0" distR="0" simplePos="0" locked="0" layoutInCell="1" allowOverlap="1" relativeHeight="9">
              <wp:simplePos x="0" y="0"/>
              <wp:positionH relativeFrom="column">
                <wp:posOffset>-1097280</wp:posOffset>
              </wp:positionH>
              <wp:positionV relativeFrom="paragraph">
                <wp:posOffset>274320</wp:posOffset>
              </wp:positionV>
              <wp:extent cx="7706360" cy="210185"/>
              <wp:effectExtent l="0" t="0" r="0" b="0"/>
              <wp:wrapNone/>
              <wp:docPr id="3" name=""/>
              <a:graphic xmlns:a="http://schemas.openxmlformats.org/drawingml/2006/main">
                <a:graphicData uri="http://schemas.microsoft.com/office/word/2010/wordprocessingShape">
                  <wps:wsp>
                    <wps:cNvSpPr txBox="1"/>
                    <wps:spPr>
                      <a:xfrm>
                        <a:off x="0" y="0"/>
                        <a:ext cx="7706520" cy="210240"/>
                      </a:xfrm>
                      <a:prstGeom prst="rect">
                        <a:avLst/>
                      </a:prstGeom>
                      <a:noFill/>
                      <a:ln w="0">
                        <a:noFill/>
                      </a:ln>
                    </wps:spPr>
                    <wps:bodyPr/>
                  </wps:wsp>
                </a:graphicData>
              </a:graphic>
            </wp:anchor>
          </w:drawing>
        </mc:Choice>
        <mc:Fallback>
          <w:pict>
            <v:shape id="shape_0" stroked="f" o:allowincell="f" style="position:absolute;margin-left:-86.4pt;margin-top:21.6pt;width:606.75pt;height:16.5pt;mso-wrap-style:none;v-text-anchor:middle" type="_x0000_t202">
              <v:fill o:detectmouseclick="t" on="false"/>
              <v:stroke color="#3465a4" joinstyle="round" endcap="flat"/>
              <w10:wrap type="none"/>
            </v:shape>
          </w:pict>
        </mc:Fallback>
      </mc:AlternateContent>
      <mc:AlternateContent>
        <mc:Choice Requires="wps">
          <w:drawing>
            <wp:anchor behindDoc="0" distT="0" distB="0" distL="0" distR="0" simplePos="0" locked="0" layoutInCell="1" allowOverlap="1" relativeHeight="17">
              <wp:simplePos x="0" y="0"/>
              <wp:positionH relativeFrom="column">
                <wp:posOffset>-1188720</wp:posOffset>
              </wp:positionH>
              <wp:positionV relativeFrom="paragraph">
                <wp:posOffset>548640</wp:posOffset>
              </wp:positionV>
              <wp:extent cx="7820025" cy="0"/>
              <wp:effectExtent l="3175" t="3175" r="3175" b="3175"/>
              <wp:wrapNone/>
              <wp:docPr id="4" name=""/>
              <a:graphic xmlns:a="http://schemas.openxmlformats.org/drawingml/2006/main">
                <a:graphicData uri="http://schemas.microsoft.com/office/word/2010/wordprocessingShape">
                  <wps:wsp>
                    <wps:cNvSpPr/>
                    <wps:spPr>
                      <a:xfrm>
                        <a:off x="0" y="0"/>
                        <a:ext cx="781992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93.6pt,43.2pt" to="522.1pt,43.2pt" stroked="t" o:allowincell="f" style="position:absolute">
              <v:stroke color="black" weight="6480" joinstyle="round" endcap="flat"/>
              <v:fill o:detectmouseclick="t" on="false"/>
              <w10:wrap type="none"/>
            </v:line>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pacing w:val="-80"/>
        <w:kern w:val="2"/>
        <w:sz w:val="216"/>
        <w:szCs w:val="216"/>
        <w:lang w:val="en-CA"/>
      </w:rPr>
    </w:pPr>
    <w:r>
      <w:rPr>
        <w:spacing w:val="-80"/>
        <w:kern w:val="2"/>
        <w:sz w:val="216"/>
        <w:szCs w:val="216"/>
        <w:lang w:val="en-CA"/>
      </w:rPr>
      <w:drawing>
        <wp:inline distT="0" distB="0" distL="0" distR="0">
          <wp:extent cx="477520" cy="69532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1"/>
                  <a:srcRect l="-37606" t="-37511" r="-29606" b="-30343"/>
                  <a:stretch>
                    <a:fillRect/>
                  </a:stretch>
                </pic:blipFill>
                <pic:spPr bwMode="auto">
                  <a:xfrm>
                    <a:off x="0" y="0"/>
                    <a:ext cx="477520" cy="695325"/>
                  </a:xfrm>
                  <a:prstGeom prst="rect">
                    <a:avLst/>
                  </a:prstGeom>
                  <a:noFill/>
                </pic:spPr>
              </pic:pic>
            </a:graphicData>
          </a:graphic>
        </wp:inline>
      </w:drawing>
      <mc:AlternateContent>
        <mc:Choice Requires="wps">
          <w:drawing>
            <wp:anchor behindDoc="0" distT="0" distB="0" distL="0" distR="0" simplePos="0" locked="0" layoutInCell="1" allowOverlap="1" relativeHeight="6">
              <wp:simplePos x="0" y="0"/>
              <wp:positionH relativeFrom="column">
                <wp:posOffset>-1097280</wp:posOffset>
              </wp:positionH>
              <wp:positionV relativeFrom="paragraph">
                <wp:posOffset>274320</wp:posOffset>
              </wp:positionV>
              <wp:extent cx="7706360" cy="210185"/>
              <wp:effectExtent l="0" t="0" r="0" b="0"/>
              <wp:wrapNone/>
              <wp:docPr id="6" name=""/>
              <a:graphic xmlns:a="http://schemas.openxmlformats.org/drawingml/2006/main">
                <a:graphicData uri="http://schemas.microsoft.com/office/word/2010/wordprocessingShape">
                  <wps:wsp>
                    <wps:cNvSpPr txBox="1"/>
                    <wps:spPr>
                      <a:xfrm>
                        <a:off x="0" y="0"/>
                        <a:ext cx="7706520" cy="210240"/>
                      </a:xfrm>
                      <a:prstGeom prst="rect">
                        <a:avLst/>
                      </a:prstGeom>
                      <a:noFill/>
                      <a:ln w="0">
                        <a:noFill/>
                      </a:ln>
                    </wps:spPr>
                    <wps:bodyPr/>
                  </wps:wsp>
                </a:graphicData>
              </a:graphic>
            </wp:anchor>
          </w:drawing>
        </mc:Choice>
        <mc:Fallback>
          <w:pict>
            <v:shape id="shape_0" stroked="f" o:allowincell="f" style="position:absolute;margin-left:-86.4pt;margin-top:21.6pt;width:606.75pt;height:16.5pt;mso-wrap-style:none;v-text-anchor:middle" type="_x0000_t202">
              <v:fill o:detectmouseclick="t" on="false"/>
              <v:stroke color="#3465a4" joinstyle="round" endcap="flat"/>
              <w10:wrap type="none"/>
            </v:shape>
          </w:pict>
        </mc:Fallback>
      </mc:AlternateContent>
      <mc:AlternateContent>
        <mc:Choice Requires="wps">
          <w:drawing>
            <wp:anchor behindDoc="0" distT="0" distB="0" distL="0" distR="0" simplePos="0" locked="0" layoutInCell="1" allowOverlap="1" relativeHeight="14">
              <wp:simplePos x="0" y="0"/>
              <wp:positionH relativeFrom="column">
                <wp:posOffset>-1188720</wp:posOffset>
              </wp:positionH>
              <wp:positionV relativeFrom="paragraph">
                <wp:posOffset>548640</wp:posOffset>
              </wp:positionV>
              <wp:extent cx="7820025" cy="0"/>
              <wp:effectExtent l="3175" t="3175" r="3175" b="3175"/>
              <wp:wrapNone/>
              <wp:docPr id="7" name=""/>
              <a:graphic xmlns:a="http://schemas.openxmlformats.org/drawingml/2006/main">
                <a:graphicData uri="http://schemas.microsoft.com/office/word/2010/wordprocessingShape">
                  <wps:wsp>
                    <wps:cNvSpPr/>
                    <wps:spPr>
                      <a:xfrm>
                        <a:off x="0" y="0"/>
                        <a:ext cx="781992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93.6pt,43.2pt" to="522.1pt,43.2pt" stroked="t" o:allowincell="f" style="position:absolute">
              <v:stroke color="black" weight="6480" joinstyle="round"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75"/>
  <w:revisionView w:insDel="0" w:formatting="0"/>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Roman" w:hAnsi="Roman" w:eastAsia="Roman" w:cs="Roman"/>
      <w:color w:val="auto"/>
      <w:sz w:val="25"/>
      <w:szCs w:val="25"/>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eastAsia="Arial" w:cs="Arial"/>
      <w:b/>
      <w:bCs/>
      <w:kern w:val="2"/>
      <w:sz w:val="28"/>
      <w:szCs w:val="28"/>
    </w:rPr>
  </w:style>
  <w:style w:type="paragraph" w:styleId="Heading2">
    <w:name w:val="heading 2"/>
    <w:basedOn w:val="Normal"/>
    <w:next w:val="Normal"/>
    <w:qFormat/>
    <w:pPr>
      <w:keepNext w:val="true"/>
      <w:widowControl w:val="false"/>
      <w:numPr>
        <w:ilvl w:val="1"/>
        <w:numId w:val="1"/>
      </w:numPr>
      <w:outlineLvl w:val="1"/>
    </w:pPr>
    <w:rPr>
      <w:rFonts w:ascii="Times New Roman" w:hAnsi="Times New Roman" w:eastAsia="Times New Roman" w:cs="Times New Roman"/>
      <w:sz w:val="24"/>
      <w:szCs w:val="24"/>
      <w:lang w:val="en-AU"/>
    </w:rPr>
  </w:style>
  <w:style w:type="paragraph" w:styleId="Heading5">
    <w:name w:val="heading 5"/>
    <w:basedOn w:val="Normal"/>
    <w:next w:val="Normal"/>
    <w:qFormat/>
    <w:pPr>
      <w:keepNext w:val="true"/>
      <w:widowControl w:val="false"/>
      <w:numPr>
        <w:ilvl w:val="4"/>
        <w:numId w:val="1"/>
      </w:numPr>
      <w:outlineLvl w:val="4"/>
    </w:pPr>
    <w:rPr>
      <w:rFonts w:ascii="Times New Roman" w:hAnsi="Times New Roman" w:eastAsia="Times New Roman" w:cs="Times New Roman"/>
      <w:b/>
      <w:bCs/>
      <w:sz w:val="24"/>
      <w:szCs w:val="24"/>
      <w:lang w:val="en-AU"/>
    </w:rPr>
  </w:style>
  <w:style w:type="paragraph" w:styleId="Heading6">
    <w:name w:val="heading 6"/>
    <w:basedOn w:val="Normal"/>
    <w:next w:val="Normal"/>
    <w:qFormat/>
    <w:pPr>
      <w:keepNext w:val="true"/>
      <w:widowControl w:val="false"/>
      <w:numPr>
        <w:ilvl w:val="5"/>
        <w:numId w:val="1"/>
      </w:numPr>
      <w:ind w:hanging="0" w:start="720" w:end="0"/>
      <w:outlineLvl w:val="5"/>
    </w:pPr>
    <w:rPr>
      <w:rFonts w:ascii="Times New Roman" w:hAnsi="Times New Roman" w:eastAsia="Times New Roman" w:cs="Times New Roman"/>
      <w:b/>
      <w:bCs/>
      <w:i/>
      <w:iCs/>
      <w:sz w:val="24"/>
      <w:szCs w:val="24"/>
    </w:rPr>
  </w:style>
  <w:style w:type="paragraph" w:styleId="Heading7">
    <w:name w:val="heading 7"/>
    <w:basedOn w:val="Normal"/>
    <w:next w:val="Normal"/>
    <w:qFormat/>
    <w:pPr>
      <w:keepNext w:val="true"/>
      <w:widowControl w:val="false"/>
      <w:numPr>
        <w:ilvl w:val="6"/>
        <w:numId w:val="1"/>
      </w:numPr>
      <w:ind w:hanging="720" w:start="720" w:end="0"/>
      <w:jc w:val="both"/>
      <w:outlineLvl w:val="6"/>
    </w:pPr>
    <w:rPr>
      <w:rFonts w:ascii="Times New Roman" w:hAnsi="Times New Roman" w:eastAsia="Times New Roman" w:cs="Times New Roman"/>
      <w:b/>
      <w:bCs/>
      <w:i/>
      <w:iCs/>
      <w:sz w:val="24"/>
      <w:szCs w:val="24"/>
    </w:rPr>
  </w:style>
  <w:style w:type="character" w:styleId="DefaultParagraphFont">
    <w:name w:val="Default Paragraph Font"/>
    <w:qFormat/>
    <w:rPr/>
  </w:style>
  <w:style w:type="character" w:styleId="EquationCaption">
    <w:name w:val="_Equation Caption"/>
    <w:qFormat/>
    <w:rPr/>
  </w:style>
  <w:style w:type="character" w:styleId="PageNumber">
    <w:name w:val="page number"/>
    <w:basedOn w:val="DefaultParagraphFont"/>
    <w:rPr/>
  </w:style>
  <w:style w:type="character" w:styleId="Style9">
    <w:name w:val="À&quot;_x0006_À"/>
    <w:basedOn w:val="DefaultParagraphFont"/>
    <w:qFormat/>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rFonts w:ascii="Times New Roman" w:hAnsi="Times New Roman" w:eastAsia="Times New Roman" w:cs="Times New Roman"/>
      <w:sz w:val="20"/>
      <w:szCs w:val="20"/>
    </w:rPr>
  </w:style>
  <w:style w:type="paragraph" w:styleId="List">
    <w:name w:val="List"/>
    <w:basedOn w:val="BodyText"/>
    <w:pPr/>
    <w:rPr>
      <w:rFonts w:cs="NotoSans NF"/>
    </w:rPr>
  </w:style>
  <w:style w:type="paragraph" w:styleId="Caption">
    <w:name w:val="caption"/>
    <w:basedOn w:val="Normal"/>
    <w:next w:val="Normal"/>
    <w:qFormat/>
    <w:pPr/>
    <w:rPr>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itlehdr">
    <w:name w:val="Titlehdr"/>
    <w:basedOn w:val="Normal"/>
    <w:qFormat/>
    <w:pPr>
      <w:ind w:hanging="0" w:start="1440" w:end="0"/>
    </w:pPr>
    <w:rPr>
      <w:rFonts w:ascii="Times New Roman" w:hAnsi="Times New Roman" w:eastAsia="Times New Roman" w:cs="Times New Roman"/>
      <w:sz w:val="26"/>
      <w:szCs w:val="26"/>
    </w:rPr>
  </w:style>
  <w:style w:type="paragraph" w:styleId="Comphdr">
    <w:name w:val="Comphdr"/>
    <w:basedOn w:val="Normal"/>
    <w:qFormat/>
    <w:pPr>
      <w:ind w:hanging="0" w:start="720" w:end="0"/>
    </w:pPr>
    <w:rPr>
      <w:rFonts w:ascii="Times New Roman" w:hAnsi="Times New Roman" w:eastAsia="Times New Roman" w:cs="Times New Roman"/>
      <w:sz w:val="26"/>
      <w:szCs w:val="26"/>
      <w:u w:val="single"/>
    </w:rPr>
  </w:style>
  <w:style w:type="paragraph" w:styleId="Mainhdr">
    <w:name w:val="Mainhdr"/>
    <w:basedOn w:val="Heading1"/>
    <w:qFormat/>
    <w:pPr>
      <w:numPr>
        <w:ilvl w:val="0"/>
        <w:numId w:val="0"/>
      </w:numPr>
      <w:outlineLvl w:val="9"/>
    </w:pPr>
    <w:rPr>
      <w:rFonts w:ascii="Times New Roman" w:hAnsi="Times New Roman" w:eastAsia="Times New Roman" w:cs="Times New Roman"/>
      <w:kern w:val="0"/>
      <w:sz w:val="26"/>
      <w:szCs w:val="26"/>
      <w:u w:val="single"/>
    </w:rPr>
  </w:style>
  <w:style w:type="paragraph" w:styleId="1COMPANYPARAGRAPH">
    <w:name w:val="1COMPANY PARAGRAPH"/>
    <w:basedOn w:val="Normal"/>
    <w:qFormat/>
    <w:pPr>
      <w:tabs>
        <w:tab w:val="clear" w:pos="720"/>
        <w:tab w:val="left" w:pos="-720" w:leader="none"/>
      </w:tabs>
      <w:suppressAutoHyphens w:val="true"/>
      <w:spacing w:lineRule="atLeast" w:line="280"/>
      <w:ind w:hanging="0" w:start="720" w:end="0"/>
      <w:jc w:val="both"/>
    </w:pPr>
    <w:rPr>
      <w:rFonts w:ascii="Book Antiqua" w:hAnsi="Book Antiqua" w:eastAsia="Book Antiqua" w:cs="Book Antiqua"/>
      <w:sz w:val="24"/>
      <w:szCs w:val="24"/>
    </w:rPr>
  </w:style>
  <w:style w:type="paragraph" w:styleId="1COMPANYADDRESS">
    <w:name w:val="1COMPANY ADDRESS"/>
    <w:basedOn w:val="Normal"/>
    <w:qFormat/>
    <w:pPr>
      <w:tabs>
        <w:tab w:val="clear" w:pos="720"/>
        <w:tab w:val="left" w:pos="-720" w:leader="none"/>
      </w:tabs>
      <w:suppressAutoHyphens w:val="true"/>
      <w:spacing w:lineRule="atLeast" w:line="280"/>
      <w:ind w:hanging="0" w:start="720" w:end="0"/>
      <w:jc w:val="both"/>
    </w:pPr>
    <w:rPr>
      <w:rFonts w:ascii="Book Antiqua" w:hAnsi="Book Antiqua" w:eastAsia="Book Antiqua" w:cs="Book Antiqua"/>
      <w:sz w:val="24"/>
      <w:szCs w:val="24"/>
    </w:rPr>
  </w:style>
  <w:style w:type="paragraph" w:styleId="COMPANYNAME">
    <w:name w:val="COMPANY NAME"/>
    <w:basedOn w:val="Normal"/>
    <w:qFormat/>
    <w:pPr>
      <w:ind w:hanging="0" w:start="720" w:end="0"/>
    </w:pPr>
    <w:rPr>
      <w:rFonts w:ascii="Book Antiqua" w:hAnsi="Book Antiqua" w:eastAsia="Book Antiqua" w:cs="Book Antiqua"/>
      <w:sz w:val="24"/>
      <w:szCs w:val="24"/>
      <w:u w:val="single"/>
    </w:rPr>
  </w:style>
  <w:style w:type="paragraph" w:styleId="CompanyCityandDates">
    <w:name w:val="Company City and Dates"/>
    <w:basedOn w:val="Normal"/>
    <w:qFormat/>
    <w:pPr>
      <w:ind w:hanging="0" w:start="720" w:end="0"/>
    </w:pPr>
    <w:rPr>
      <w:rFonts w:ascii="Book Antiqua" w:hAnsi="Book Antiqua" w:eastAsia="Book Antiqua" w:cs="Book Antiqua"/>
      <w:sz w:val="24"/>
      <w:szCs w:val="24"/>
    </w:rPr>
  </w:style>
  <w:style w:type="paragraph" w:styleId="BodyTextIndent2">
    <w:name w:val="Body Text Indent 2"/>
    <w:basedOn w:val="Normal"/>
    <w:qFormat/>
    <w:pPr>
      <w:widowControl w:val="false"/>
      <w:tabs>
        <w:tab w:val="clear" w:pos="720"/>
        <w:tab w:val="left" w:pos="1980" w:leader="none"/>
        <w:tab w:val="left" w:pos="2340" w:leader="none"/>
        <w:tab w:val="left" w:pos="2700" w:leader="none"/>
        <w:tab w:val="left" w:pos="7212" w:leader="none"/>
      </w:tabs>
      <w:spacing w:lineRule="exact" w:line="260"/>
      <w:ind w:hanging="1980" w:start="1980" w:end="0"/>
    </w:pPr>
    <w:rPr>
      <w:rFonts w:ascii="Book Antiqua" w:hAnsi="Book Antiqua" w:eastAsia="Book Antiqua" w:cs="Book Antiqua"/>
      <w:kern w:val="2"/>
      <w:sz w:val="20"/>
      <w:szCs w:val="20"/>
    </w:rPr>
  </w:style>
  <w:style w:type="paragraph" w:styleId="H3">
    <w:name w:val="H3"/>
    <w:basedOn w:val="Normal"/>
    <w:next w:val="Normal"/>
    <w:qFormat/>
    <w:pPr>
      <w:keepNext w:val="true"/>
      <w:spacing w:before="100" w:after="100"/>
    </w:pPr>
    <w:rPr>
      <w:rFonts w:ascii="Times New Roman" w:hAnsi="Times New Roman" w:eastAsia="Times New Roman" w:cs="Times New Roman"/>
      <w:b/>
      <w:b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emf"/>
</Relationships>
</file>

<file path=word/_rels/header2.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2000-02-09T15:00:00Z</dcterms:created>
  <dc:creator>Yvette Horne</dc:creator>
  <dc:description/>
  <dc:language>en-CA</dc:language>
  <cp:lastModifiedBy>Kevin Gaunt</cp:lastModifiedBy>
  <cp:lastPrinted>2000-02-02T15:17:00Z</cp:lastPrinted>
  <dcterms:modified xsi:type="dcterms:W3CDTF">2000-02-16T15:02:00Z</dcterms:modified>
  <cp:revision>11</cp:revision>
  <dc:subject/>
  <dc:title>Position Specification Template</dc:title>
</cp:coreProperties>
</file>