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760085" cy="7501255"/>
            <wp:effectExtent l="0" t="0" r="0" b="0"/>
            <wp:docPr id="1" name="BrooksideDirection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oksideDirection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50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5760085" cy="7501255"/>
            <wp:effectExtent l="0" t="0" r="0" b="0"/>
            <wp:docPr id="2" name="BrooksideDirectionsA.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ooksideDirectionsA.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50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584" w:right="158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2000-12-06T17:14:00Z</dcterms:created>
  <dc:creator>Licensed User</dc:creator>
  <dc:description/>
  <dc:language>en-CA</dc:language>
  <cp:lastModifiedBy>Licensed User</cp:lastModifiedBy>
  <dcterms:modified xsi:type="dcterms:W3CDTF">2000-12-06T17:15:00Z</dcterms:modified>
  <cp:revision>1</cp:revision>
  <dc:subject/>
  <dc:title> </dc:title>
</cp:coreProperties>
</file>