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0574598">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0574599">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0574600">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0574601">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0574602">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0574603">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0574604">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0574605">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0574606">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0574607">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0574608">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0574609">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0574610">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0574611">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0574612">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0574613">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0574614">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0574615">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0574616">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0574617">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0574618">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0574619">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0574620">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0574621">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0574622">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0574623">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0574624">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0574625">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0574626">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0574627">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0574628">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0574629">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0574630">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0574631">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0574632">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0574633">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0574634">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0574635">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0574636">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0574637">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0574638">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0574639">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0574640">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0574641">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0574642">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0574643">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0574644">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0574645">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0574646">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0574647">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0574648">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0574649">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0574650">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0574651">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0574652">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0574653">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0574654">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0574655">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0574656">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0574657">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0574658">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0574659">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0574660">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0574661">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0574662">
            <w:r>
              <w:rPr>
                <w:rStyle w:val="IndexLink"/>
                <w:lang w:val="en-CA" w:eastAsia="en-CA"/>
              </w:rPr>
              <w:t>1.64</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0574663">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0574664">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0574665">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0574666">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0574667">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0574668">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0574669">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0574670">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0574671">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0574672">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0574673">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0574674">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0574675">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0574676">
            <w:r>
              <w:rPr>
                <w:rStyle w:val="IndexLink"/>
                <w:lang w:val="en-CA" w:eastAsia="en-CA"/>
              </w:rPr>
              <w:t>1.78</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0574677">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0574678">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0574679">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0574680">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0574681">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0574682">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0574683">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0574684">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0574685">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0574686">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0574687">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0574688">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0574689">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0574690">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0574691">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0574692">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0574693">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0574694">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0574695">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0574696">
            <w:r>
              <w:rPr>
                <w:rStyle w:val="IndexLink"/>
                <w:lang w:val="en-CA" w:eastAsia="en-CA"/>
              </w:rPr>
              <w:t>1.98</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0574697">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0574698">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0574699">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0574700">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0574701">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0574702">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0574703">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0574704">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0574705">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0574706">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0574707">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0574708">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0574709">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0574710">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0574711">
            <w:r>
              <w:rPr>
                <w:rStyle w:val="IndexLink"/>
                <w:lang w:val="en-CA" w:eastAsia="en-CA"/>
              </w:rPr>
              <w:t>1.113</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0574712">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0574713">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0574714">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0574715">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0574716">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0574717">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0574718">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0574719">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0574720">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0574721">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0574722">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0574723">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0574724">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0574725">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0574726">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0574727">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0574728">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0574729">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0574730">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0574731">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0574732">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0574733">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0574734">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0574735">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0574736">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0574737">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0574738">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0574739">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0574740">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0574741">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0574742">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0574743">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0574744">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0574745">
            <w:r>
              <w:rPr>
                <w:rStyle w:val="IndexLink"/>
                <w:lang w:val="en-CA" w:eastAsia="en-CA"/>
              </w:rPr>
              <w:t>3.14.2</w:t>
            </w:r>
            <w:r>
              <w:rPr>
                <w:rStyle w:val="IndexLink"/>
                <w:szCs w:val="24"/>
                <w:lang w:val="en-CA" w:eastAsia="en-CA"/>
              </w:rPr>
              <w:tab/>
            </w:r>
            <w:r>
              <w:rPr>
                <w:rStyle w:val="IndexLink"/>
                <w:lang w:val="en-CA" w:eastAsia="en-CA"/>
              </w:rPr>
              <w:t>O &amp; M Spares.</w:t>
              <w:tab/>
              <w:t>15</w:t>
            </w:r>
          </w:hyperlink>
        </w:p>
        <w:p>
          <w:pPr>
            <w:pStyle w:val="TOC2"/>
            <w:tabs>
              <w:tab w:val="clear" w:pos="720"/>
              <w:tab w:val="left" w:pos="960" w:leader="none"/>
              <w:tab w:val="right" w:pos="9350" w:leader="dot"/>
            </w:tabs>
            <w:rPr>
              <w:szCs w:val="24"/>
              <w:lang w:val="en-CA" w:eastAsia="en-CA"/>
            </w:rPr>
          </w:pPr>
          <w:hyperlink w:anchor="__RefHeading___Toc500574746">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0574747">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0574748">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0574749">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0574750">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0574751">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0574752">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0574753">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0574754">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0574755">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0574756">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0574757">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0574758">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0574759">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0574760">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0574763">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0574764">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0574765">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0574766">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0574767">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0574768">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0574769">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0574770">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0574771">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0574772">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0574773">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0574774">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0574775">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0574776">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0574777">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0574778">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0574779">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0574780">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0574781">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0574782">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0574783">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0574784">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0574785">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0574786">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0574787">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574788">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574789">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574790">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574791">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0574795">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0574796">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0574797">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0574798">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0574799">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0574800">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0574801">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0574802">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057480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0574804">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0574805">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0574806">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0574807">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057480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0574809">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0574810">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0574811">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0574812">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0057481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057481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0057481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0574816">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0574817">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0574818">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0574819">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057482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057482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0574822">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057482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00574824">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057482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057482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057482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057482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057482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0574830">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0574831">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057483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0574833">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0574834">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057483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0574836">
            <w:r>
              <w:rPr>
                <w:rStyle w:val="IndexLink"/>
                <w:lang w:val="en-CA" w:eastAsia="en-CA"/>
              </w:rPr>
              <w:t>10.7.3</w:t>
            </w:r>
            <w:r>
              <w:rPr>
                <w:rStyle w:val="IndexLink"/>
                <w:szCs w:val="24"/>
                <w:lang w:val="en-CA" w:eastAsia="en-CA"/>
              </w:rPr>
              <w:tab/>
            </w:r>
            <w:r>
              <w:rPr>
                <w:rStyle w:val="IndexLink"/>
                <w:lang w:val="en-CA" w:eastAsia="en-CA"/>
              </w:rPr>
              <w:t>Not Used</w:t>
              <w:tab/>
              <w:t>33</w:t>
            </w:r>
          </w:hyperlink>
        </w:p>
        <w:p>
          <w:pPr>
            <w:pStyle w:val="TOC2"/>
            <w:tabs>
              <w:tab w:val="clear" w:pos="720"/>
              <w:tab w:val="left" w:pos="960" w:leader="none"/>
              <w:tab w:val="right" w:pos="9350" w:leader="dot"/>
            </w:tabs>
            <w:rPr>
              <w:szCs w:val="24"/>
              <w:lang w:val="en-CA" w:eastAsia="en-CA"/>
            </w:rPr>
          </w:pPr>
          <w:hyperlink w:anchor="__RefHeading___Toc500574837">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0574838">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0574839">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0057484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0574841">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0574842">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0574843">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0574844">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0574845">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0574846">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057484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0574848">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0574849">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057485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057485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057485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0574854">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0574855">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0574856">
            <w:r>
              <w:rPr>
                <w:rStyle w:val="IndexLink"/>
                <w:lang w:val="en-CA" w:eastAsia="en-CA"/>
              </w:rPr>
              <w:t>10.10.4</w:t>
            </w:r>
            <w:r>
              <w:rPr>
                <w:rStyle w:val="IndexLink"/>
                <w:szCs w:val="24"/>
                <w:lang w:val="en-CA" w:eastAsia="en-CA"/>
              </w:rPr>
              <w:tab/>
            </w:r>
            <w:r>
              <w:rPr>
                <w:rStyle w:val="IndexLink"/>
                <w:lang w:val="en-CA" w:eastAsia="en-CA"/>
              </w:rPr>
              <w:t>Maximum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0574857">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0574858">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0574859">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0574860">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0574861">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0574862">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0574863">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0574864">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0574865">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0574866">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0574867">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0574868">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0574869">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057487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0574871">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057487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0574873">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057487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0574875">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0574876">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0574877">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0574878">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0574879">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0574880">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057488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0574882">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0574883">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0574884">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0574885">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0574886">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0574887">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0574888">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0574889">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0574890">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0574891">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0574892">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057489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057489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057489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0574896">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0574897">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0574898">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0574899">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0574900">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0574901">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0574902">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0574903">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0574904">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0574905">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0574906">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0574907">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0574908">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0574909">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0574910">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0574911">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0574912">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0574913">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0574914">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0574915">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0574916">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0574917">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0574918">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0574919">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057492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0574921">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0574922">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0574923">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0574924">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0574925">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00574926">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00574927">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00574928">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0574929">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0574930">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0574931">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057493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0574933">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0057493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0574935">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0574936">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0574937">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00574938">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0574939">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0574940">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0574941">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0574942">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0574943">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0574944">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00574945">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00574946">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00574947">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0574948">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0574949">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0574950">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0574951">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0574952">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00574953">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00574954">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0574955">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0574956">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0574957">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00574958">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0574959">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057496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0574961">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0574962">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00574963">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0574964">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0574965">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0574966">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0574967">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0574968">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0574969">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00574970">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0574971">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0574972">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0574973">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00574974">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00574975">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0574976">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0574977">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0574978">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0574979">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0574980">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0574981">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0574982">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0574983">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0574984">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00574985">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00574986">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00574987">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00574988">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0574989">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0574990">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00574991">
            <w:r>
              <w:rPr>
                <w:rStyle w:val="IndexLink"/>
                <w:lang w:val="en-CA" w:eastAsia="en-CA"/>
              </w:rPr>
              <w:t>30.11</w:t>
            </w:r>
            <w:r>
              <w:rPr>
                <w:rStyle w:val="IndexLink"/>
                <w:szCs w:val="24"/>
                <w:lang w:val="en-CA" w:eastAsia="en-CA"/>
              </w:rPr>
              <w:tab/>
            </w:r>
            <w:r>
              <w:rPr>
                <w:rStyle w:val="IndexLink"/>
                <w:lang w:val="en-CA" w:eastAsia="en-CA"/>
              </w:rPr>
              <w:t>Nuclear Material</w:t>
              <w:tab/>
              <w:t>73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December 2000, (hereinafter, the “Effective Date”), by and between Ca Energy Development 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0574598"/>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0574599"/>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0574600"/>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0574601"/>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0574602"/>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0574603"/>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0574604"/>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0574605"/>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0574606"/>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0574607"/>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0574608"/>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0574609"/>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0574610"/>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0574611"/>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0574612"/>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0574613"/>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0574614"/>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0574615"/>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0574616"/>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0574617"/>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0574618"/>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0574619"/>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0574620"/>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0574621"/>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0574622"/>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0574623"/>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0574624"/>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0574625"/>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0574626"/>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0574627"/>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0574628"/>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0574629"/>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0574630"/>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0574631"/>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0574632"/>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0574633"/>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0574634"/>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0574635"/>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0574636"/>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500574637"/>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0574638"/>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0574639"/>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0574640"/>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0574641"/>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0574642"/>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0574643"/>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0574644"/>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0574645"/>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0574646"/>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0574647"/>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0574648"/>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0574649"/>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0574650"/>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0574651"/>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0574652"/>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0574653"/>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0574654"/>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fourteen million, three hundred and fifty-two thousand dollars($14,352,000), as such amount may be increased by approved Change Orders. </w:t>
      </w:r>
    </w:p>
    <w:p>
      <w:pPr>
        <w:pStyle w:val="Heading2"/>
        <w:ind w:hanging="0" w:start="0"/>
        <w:rPr>
          <w:vanish/>
        </w:rPr>
      </w:pPr>
      <w:bookmarkStart w:id="60" w:name="__RefHeading___Toc500574655"/>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0574656"/>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0574657"/>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0574658"/>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500574659"/>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500574660"/>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0574661"/>
      <w:r>
        <w:rPr/>
        <w:t>Order Definition Meeting (ODM)</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0574662"/>
      <w:r>
        <w:rPr/>
        <w:t>Output Liquidated Damages Refund Reduction</w:t>
      </w:r>
      <w:bookmarkEnd w:id="67"/>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0574663"/>
      <w:r>
        <w:rPr/>
        <w:t>Patent Indemnities</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0574664"/>
      <w:r>
        <w:rPr/>
        <w:t>Payment Date</w:t>
      </w:r>
      <w:bookmarkEnd w:id="69"/>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0574665"/>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2" w:name="__RefHeading___Toc500574666"/>
      <w:r>
        <w:rPr/>
        <w:t>Performance Liquidated Damages</w:t>
      </w:r>
      <w:bookmarkEnd w:id="72"/>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0574667"/>
      <w:r>
        <w:rPr/>
        <w:t>Performance Test</w:t>
      </w:r>
      <w:bookmarkEnd w:id="73"/>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0574668"/>
      <w:r>
        <w:rPr/>
        <w:t>Performance Test Completion Certificate</w:t>
      </w:r>
      <w:bookmarkEnd w:id="74"/>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0574669"/>
      <w:r>
        <w:rPr/>
        <w:t>Performance Test Certificate</w:t>
      </w:r>
      <w:bookmarkEnd w:id="75"/>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0574670"/>
      <w:r>
        <w:rPr/>
        <w:t>Power Purchaser</w:t>
      </w:r>
      <w:bookmarkEnd w:id="76"/>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0574671"/>
      <w:r>
        <w:rPr/>
        <w:t>Primary Warranty Period</w:t>
      </w:r>
      <w:bookmarkEnd w:id="77"/>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0574672"/>
      <w:r>
        <w:rPr/>
        <w:t>Project Manager</w:t>
      </w:r>
      <w:bookmarkEnd w:id="78"/>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0574673"/>
      <w:r>
        <w:rPr/>
        <w:t>Proper Scope Value</w:t>
      </w:r>
      <w:bookmarkEnd w:id="79"/>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0574674"/>
      <w:r>
        <w:rPr/>
        <w:t>Punchlist</w:t>
      </w:r>
      <w:bookmarkEnd w:id="80"/>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0574675"/>
      <w:r>
        <w:rPr/>
        <w:t>Purchase Amount</w:t>
      </w:r>
      <w:bookmarkEnd w:id="81"/>
      <w:commentRangeStart w:id="75"/>
      <w:r>
        <w:rPr>
          <w:vanish/>
          <w:color w:val="FF0000"/>
        </w:rPr>
        <w:t>»</w:t>
      </w:r>
      <w:commentRangeEnd w:id="75"/>
      <w:r>
        <w:commentReference w:id="75"/>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0574676"/>
      <w:r>
        <w:rPr/>
        <w:t>Purchaser</w:t>
      </w:r>
      <w:bookmarkEnd w:id="82"/>
      <w:commentRangeStart w:id="76"/>
      <w:r>
        <w:rPr>
          <w:vanish/>
          <w:color w:val="FF0000"/>
        </w:rPr>
        <w:t>»</w:t>
      </w:r>
      <w:commentRangeEnd w:id="76"/>
      <w:r>
        <w:commentReference w:id="76"/>
      </w:r>
      <w:r>
        <w:rPr>
          <w:vanish w:val="false"/>
        </w:rPr>
      </w:r>
    </w:p>
    <w:p>
      <w:pPr>
        <w:pStyle w:val="BodyText"/>
        <w:rPr/>
      </w:pPr>
      <w:r>
        <w:rPr/>
        <w:t>.  Shall mean CA Energy Development I, L.L.C., its successors and permitted assigns.</w:t>
      </w:r>
    </w:p>
    <w:p>
      <w:pPr>
        <w:pStyle w:val="Heading2"/>
        <w:ind w:hanging="0" w:start="0"/>
        <w:rPr>
          <w:vanish/>
        </w:rPr>
      </w:pPr>
      <w:bookmarkStart w:id="83" w:name="__RefHeading___Toc500574677"/>
      <w:r>
        <w:rPr/>
        <w:t>Purchaser Claimant</w:t>
      </w:r>
      <w:bookmarkEnd w:id="83"/>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0574678"/>
      <w:r>
        <w:rPr/>
        <w:t>Purchaser Indemnitees</w:t>
      </w:r>
      <w:bookmarkEnd w:id="84"/>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0574679"/>
      <w:r>
        <w:rPr/>
        <w:t>Purchaser Related Parties</w:t>
      </w:r>
      <w:bookmarkEnd w:id="85"/>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0574680"/>
      <w:r>
        <w:rPr/>
        <w:t>Purchaser’s Representative</w:t>
      </w:r>
      <w:bookmarkEnd w:id="86"/>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0574681"/>
      <w:r>
        <w:rPr/>
        <w:t>Refund Amount</w:t>
      </w:r>
      <w:bookmarkEnd w:id="87"/>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0574682"/>
      <w:r>
        <w:rPr/>
        <w:t>Related Dispute</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0574683"/>
      <w:r>
        <w:rPr/>
        <w:t>Retention Amount</w:t>
      </w:r>
      <w:bookmarkEnd w:id="89"/>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0574684"/>
      <w:r>
        <w:rPr/>
        <w:t>Retention Letter of Credit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0574685"/>
      <w:r>
        <w:rPr/>
        <w:t>Scope of Work</w:t>
      </w:r>
      <w:bookmarkEnd w:id="91"/>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0574686"/>
      <w:r>
        <w:rPr/>
        <w:t>Scope Value Due</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0574687"/>
      <w:r>
        <w:rPr/>
        <w:t>Seller</w:t>
      </w:r>
      <w:bookmarkEnd w:id="93"/>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0574688"/>
      <w:r>
        <w:rPr/>
        <w:t>Seller Claimant</w:t>
      </w:r>
      <w:bookmarkEnd w:id="94"/>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0574689"/>
      <w:r>
        <w:rPr/>
        <w:t>Seller’s Indemnitees</w:t>
      </w:r>
      <w:bookmarkEnd w:id="95"/>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0574690"/>
      <w:r>
        <w:rPr/>
        <w:t>Shortfall</w:t>
      </w:r>
      <w:bookmarkEnd w:id="96"/>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0574691"/>
      <w:r>
        <w:rPr/>
        <w:t>Site</w:t>
      </w:r>
      <w:bookmarkEnd w:id="97"/>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8" w:name="__RefHeading___Toc500574692"/>
      <w:r>
        <w:rPr/>
        <w:t>Site Delivery Date</w:t>
      </w:r>
      <w:bookmarkEnd w:id="98"/>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0574693"/>
      <w:r>
        <w:rPr/>
        <w:t>Sound Levels</w:t>
      </w:r>
      <w:bookmarkEnd w:id="99"/>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0574694"/>
      <w:r>
        <w:rPr/>
        <w:t>Sound Level Guarantee</w:t>
      </w:r>
      <w:bookmarkEnd w:id="100"/>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0574695"/>
      <w:r>
        <w:rPr/>
        <w:t>Sound Level Test</w:t>
      </w:r>
      <w:bookmarkEnd w:id="101"/>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0574696"/>
      <w:r>
        <w:rPr/>
        <w:t>Sound Level Test Procedures</w:t>
      </w:r>
      <w:bookmarkEnd w:id="102"/>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0574697"/>
      <w:r>
        <w:rPr/>
        <w:t>Specific Performance</w:t>
      </w:r>
      <w:bookmarkEnd w:id="103"/>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0574698"/>
      <w:r>
        <w:rPr/>
        <w:t>Specific Performance Electrical Output Guarantee</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0574699"/>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0574700"/>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0574701"/>
      <w:r>
        <w:rPr/>
        <w:t>Specific Performance Heat Rate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0574702"/>
      <w:r>
        <w:rPr/>
        <w:t>Specific Performance Levels</w:t>
      </w:r>
      <w:bookmarkEnd w:id="108"/>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0574703"/>
      <w:r>
        <w:rPr/>
        <w:t>Specification</w:t>
      </w:r>
      <w:bookmarkEnd w:id="109"/>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0574704"/>
      <w:r>
        <w:rPr/>
        <w:t>Takeover</w:t>
      </w:r>
      <w:bookmarkEnd w:id="110"/>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0574705"/>
      <w:r>
        <w:rPr/>
        <w:t>Take Over Criteria</w:t>
      </w:r>
      <w:bookmarkEnd w:id="111"/>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0574706"/>
      <w:r>
        <w:rPr/>
        <w:t>Take Over Liquidated Damages</w:t>
      </w:r>
      <w:bookmarkEnd w:id="112"/>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0574707"/>
      <w:r>
        <w:rPr/>
        <w:t>Technical Direction of Installation (TD of I)</w:t>
      </w:r>
      <w:bookmarkEnd w:id="113"/>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0574708"/>
      <w:r>
        <w:rPr/>
        <w:t>Termination Costs</w:t>
      </w:r>
      <w:bookmarkEnd w:id="114"/>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0574709"/>
      <w:r>
        <w:rPr/>
        <w:t>Termination Settlement</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0574710"/>
      <w:r>
        <w:rPr/>
        <w:t>Test Procedures</w:t>
      </w:r>
      <w:bookmarkEnd w:id="116"/>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0574711"/>
      <w:r>
        <w:rPr/>
        <w:t>Time for Completion</w:t>
      </w:r>
      <w:bookmarkEnd w:id="117"/>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0574712"/>
      <w:r>
        <w:rPr/>
        <w:t>Training</w:t>
      </w:r>
      <w:bookmarkEnd w:id="118"/>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0574713"/>
      <w:r>
        <w:rPr/>
        <w:t>Transportation Option</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0574714"/>
      <w:r>
        <w:rPr/>
        <w:t>Unit</w:t>
      </w:r>
      <w:bookmarkEnd w:id="120"/>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0574715"/>
      <w:r>
        <w:rPr/>
        <w:t>Unit Output Liquidated Damages</w:t>
      </w:r>
      <w:bookmarkEnd w:id="121"/>
      <w:commentRangeStart w:id="115"/>
      <w:r>
        <w:rPr>
          <w:vanish/>
          <w:color w:val="FF0000"/>
        </w:rPr>
        <w:t>»</w:t>
      </w:r>
      <w:commentRangeEnd w:id="115"/>
      <w:r>
        <w:commentReference w:id="115"/>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10.9.1</w:t>
      </w:r>
      <w:r>
        <w:rPr/>
        <w:fldChar w:fldCharType="end"/>
      </w:r>
      <w:r>
        <w:rPr/>
        <w:t>.</w:t>
      </w:r>
    </w:p>
    <w:p>
      <w:pPr>
        <w:pStyle w:val="Heading2"/>
        <w:ind w:hanging="0" w:start="0"/>
        <w:rPr>
          <w:vanish/>
        </w:rPr>
      </w:pPr>
      <w:bookmarkStart w:id="122" w:name="__RefHeading___Toc500574716"/>
      <w:r>
        <w:rPr/>
        <w:t>Vendor</w:t>
      </w:r>
      <w:bookmarkEnd w:id="122"/>
      <w:commentRangeStart w:id="116"/>
      <w:r>
        <w:rPr>
          <w:vanish/>
          <w:color w:val="FF0000"/>
        </w:rPr>
        <w:t>»</w:t>
      </w:r>
      <w:commentRangeEnd w:id="116"/>
      <w:r>
        <w:commentReference w:id="116"/>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0574717"/>
      <w:r>
        <w:rPr/>
        <w:t>RESPONSIBILITIES OF PURCHASER</w:t>
      </w:r>
      <w:bookmarkEnd w:id="123"/>
    </w:p>
    <w:p>
      <w:pPr>
        <w:pStyle w:val="Heading2"/>
        <w:ind w:hanging="0" w:start="0"/>
        <w:rPr>
          <w:vanish/>
        </w:rPr>
      </w:pPr>
      <w:bookmarkStart w:id="124" w:name="__RefHeading___Toc500574718"/>
      <w:r>
        <w:rPr/>
        <w:t>Purchaser Responsibilities</w:t>
      </w:r>
      <w:bookmarkEnd w:id="124"/>
      <w:commentRangeStart w:id="117"/>
      <w:r>
        <w:rPr>
          <w:vanish/>
          <w:color w:val="FF0000"/>
        </w:rPr>
        <w:t>»</w:t>
      </w:r>
      <w:commentRangeEnd w:id="117"/>
      <w:r>
        <w:commentReference w:id="117"/>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0574719"/>
      <w:r>
        <w:rPr/>
        <w:t>Purchaser Conduct</w:t>
      </w:r>
      <w:bookmarkEnd w:id="126"/>
      <w:commentRangeStart w:id="118"/>
      <w:r>
        <w:rPr>
          <w:vanish/>
          <w:color w:val="FF0000"/>
        </w:rPr>
        <w:t>»</w:t>
      </w:r>
      <w:commentRangeEnd w:id="118"/>
      <w:r>
        <w:commentReference w:id="118"/>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0574720"/>
      <w:r>
        <w:rPr/>
        <w:t>RESPONSIBILITIES OF SELLER</w:t>
      </w:r>
      <w:bookmarkEnd w:id="127"/>
    </w:p>
    <w:p>
      <w:pPr>
        <w:pStyle w:val="Heading2"/>
        <w:ind w:hanging="0" w:start="0"/>
        <w:rPr>
          <w:vanish/>
        </w:rPr>
      </w:pPr>
      <w:bookmarkStart w:id="128" w:name="__RefHeading___Toc500574721"/>
      <w:r>
        <w:rPr/>
        <w:t>General Obligations</w:t>
      </w:r>
      <w:bookmarkEnd w:id="128"/>
      <w:commentRangeStart w:id="119"/>
      <w:r>
        <w:rPr>
          <w:vanish/>
          <w:color w:val="FF0000"/>
        </w:rPr>
        <w:t>»</w:t>
      </w:r>
      <w:commentRangeEnd w:id="119"/>
      <w:r>
        <w:commentReference w:id="119"/>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0574722"/>
      <w:r>
        <w:rPr/>
        <w:t>Delivery of Equipment and Documentation.</w:t>
      </w:r>
      <w:bookmarkEnd w:id="129"/>
      <w:r>
        <w:rPr/>
        <w:t xml:space="preserve">  </w:t>
      </w:r>
    </w:p>
    <w:p>
      <w:pPr>
        <w:pStyle w:val="Heading3"/>
        <w:ind w:hanging="0" w:start="0"/>
        <w:rPr>
          <w:vanish/>
        </w:rPr>
      </w:pPr>
      <w:bookmarkStart w:id="130" w:name="__RefHeading___Toc500574723"/>
      <w:r>
        <w:rPr/>
        <w:t>Delivery of Equipment to the Delivery Point</w:t>
      </w:r>
      <w:bookmarkEnd w:id="130"/>
      <w:commentRangeStart w:id="120"/>
      <w:r>
        <w:rPr>
          <w:vanish/>
          <w:color w:val="FF0000"/>
        </w:rPr>
        <w:t>»</w:t>
      </w:r>
      <w:commentRangeEnd w:id="120"/>
      <w:r>
        <w:commentReference w:id="120"/>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0574724"/>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0574725"/>
      <w:r>
        <w:rPr/>
        <w:t>Impact Indicators</w:t>
      </w:r>
      <w:bookmarkEnd w:id="133"/>
      <w:commentRangeStart w:id="122"/>
      <w:r>
        <w:rPr>
          <w:vanish/>
          <w:color w:val="FF0000"/>
        </w:rPr>
        <w:t>»</w:t>
      </w:r>
      <w:commentRangeEnd w:id="122"/>
      <w:r>
        <w:commentReference w:id="122"/>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0574726"/>
      <w:r>
        <w:rPr/>
        <w:t>Packing List</w:t>
      </w:r>
      <w:bookmarkEnd w:id="134"/>
      <w:commentRangeStart w:id="123"/>
      <w:r>
        <w:rPr>
          <w:vanish/>
          <w:color w:val="FF0000"/>
        </w:rPr>
        <w:t>»</w:t>
      </w:r>
      <w:commentRangeEnd w:id="123"/>
      <w:r>
        <w:commentReference w:id="123"/>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0574727"/>
      <w:r>
        <w:rPr/>
        <w:t>Relevant Information</w:t>
      </w:r>
      <w:bookmarkEnd w:id="135"/>
      <w:commentRangeStart w:id="124"/>
      <w:r>
        <w:rPr>
          <w:vanish/>
          <w:color w:val="FF0000"/>
        </w:rPr>
        <w:t>»</w:t>
      </w:r>
      <w:commentRangeEnd w:id="124"/>
      <w:r>
        <w:commentReference w:id="124"/>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0574728"/>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0574729"/>
      <w:r>
        <w:rPr/>
        <w:t>Employment of Trained and Experienced Personnel</w:t>
      </w:r>
      <w:bookmarkEnd w:id="138"/>
      <w:commentRangeStart w:id="125"/>
      <w:r>
        <w:rPr>
          <w:vanish/>
          <w:color w:val="FF0000"/>
        </w:rPr>
        <w:t>»</w:t>
      </w:r>
      <w:commentRangeEnd w:id="125"/>
      <w:r>
        <w:commentReference w:id="125"/>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0574730"/>
      <w:bookmarkEnd w:id="139"/>
      <w:r>
        <w:rPr/>
        <w:t>Not Used.</w:t>
      </w:r>
    </w:p>
    <w:p>
      <w:pPr>
        <w:pStyle w:val="Heading2"/>
        <w:ind w:hanging="0" w:start="0"/>
        <w:rPr>
          <w:vanish/>
        </w:rPr>
      </w:pPr>
      <w:bookmarkStart w:id="140" w:name="__RefHeading___Toc500574731"/>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0574732"/>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0574733"/>
      <w:r>
        <w:rPr/>
        <w:t>Approved Vendors</w:t>
      </w:r>
      <w:bookmarkEnd w:id="158"/>
      <w:commentRangeStart w:id="128"/>
      <w:r>
        <w:rPr>
          <w:vanish/>
          <w:color w:val="FF0000"/>
        </w:rPr>
        <w:t>»</w:t>
      </w:r>
      <w:commentRangeEnd w:id="128"/>
      <w:r>
        <w:commentReference w:id="128"/>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0574734"/>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0574735"/>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0574736"/>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0574737"/>
      <w:r>
        <w:rPr/>
        <w:t>Notice of Shipment</w:t>
      </w:r>
      <w:bookmarkEnd w:id="165"/>
      <w:commentRangeStart w:id="131"/>
      <w:r>
        <w:rPr>
          <w:vanish/>
          <w:color w:val="FF0000"/>
        </w:rPr>
        <w:t>»</w:t>
      </w:r>
      <w:commentRangeEnd w:id="131"/>
      <w:r>
        <w:commentReference w:id="131"/>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0574738"/>
      <w:r>
        <w:rPr/>
        <w:t>Compliance with Recommendation</w:t>
      </w:r>
      <w:bookmarkEnd w:id="166"/>
      <w:commentRangeStart w:id="132"/>
      <w:r>
        <w:rPr>
          <w:vanish/>
          <w:color w:val="FF0000"/>
        </w:rPr>
        <w:t>»</w:t>
      </w:r>
      <w:commentRangeEnd w:id="132"/>
      <w:r>
        <w:commentReference w:id="132"/>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0574739"/>
      <w:r>
        <w:rPr/>
        <w:t>Coordination</w:t>
      </w:r>
      <w:bookmarkEnd w:id="167"/>
      <w:commentRangeStart w:id="133"/>
      <w:r>
        <w:rPr>
          <w:vanish/>
          <w:color w:val="FF0000"/>
        </w:rPr>
        <w:t>»</w:t>
      </w:r>
      <w:commentRangeEnd w:id="133"/>
      <w:r>
        <w:commentReference w:id="133"/>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0574740"/>
      <w:r>
        <w:rPr/>
        <w:t>Financing and Insurance Assistance</w:t>
      </w:r>
      <w:bookmarkEnd w:id="168"/>
      <w:commentRangeStart w:id="134"/>
      <w:r>
        <w:rPr>
          <w:vanish/>
          <w:color w:val="FF0000"/>
        </w:rPr>
        <w:t>»</w:t>
      </w:r>
      <w:commentRangeEnd w:id="134"/>
      <w:r>
        <w:commentReference w:id="134"/>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0574741"/>
      <w:r>
        <w:rPr/>
        <w:t>Purchaser Permit Support</w:t>
      </w:r>
      <w:bookmarkEnd w:id="169"/>
      <w:commentRangeStart w:id="135"/>
      <w:r>
        <w:rPr>
          <w:vanish/>
          <w:color w:val="FF0000"/>
        </w:rPr>
        <w:t>»</w:t>
      </w:r>
      <w:commentRangeEnd w:id="135"/>
      <w:r>
        <w:commentReference w:id="135"/>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0574742"/>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0574743"/>
      <w:bookmarkEnd w:id="172"/>
      <w:r>
        <w:rPr/>
        <w:t>Spare Parts.</w:t>
      </w:r>
    </w:p>
    <w:p>
      <w:pPr>
        <w:pStyle w:val="Heading3"/>
        <w:ind w:hanging="0" w:start="0"/>
        <w:rPr/>
      </w:pPr>
      <w:bookmarkStart w:id="173" w:name="__RefHeading___Toc500574744"/>
      <w:bookmarkEnd w:id="173"/>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4" w:name="__RefHeading___Toc500574745"/>
      <w:bookmarkEnd w:id="174"/>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5" w:name="__RefHeading___Toc500574746"/>
      <w:r>
        <w:rPr/>
        <w:t>Key Personnel</w:t>
      </w:r>
      <w:bookmarkEnd w:id="175"/>
      <w:commentRangeStart w:id="137"/>
      <w:r>
        <w:rPr>
          <w:vanish/>
          <w:color w:val="FF0000"/>
        </w:rPr>
        <w:t>»</w:t>
      </w:r>
      <w:commentRangeEnd w:id="137"/>
      <w:r>
        <w:commentReference w:id="137"/>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6" w:name="__RefHeading___Toc500574747"/>
      <w:r>
        <w:rPr/>
        <w:t>Seller’s Representations</w:t>
      </w:r>
      <w:bookmarkEnd w:id="176"/>
      <w:commentRangeStart w:id="138"/>
      <w:r>
        <w:rPr>
          <w:vanish/>
          <w:color w:val="FF0000"/>
        </w:rPr>
        <w:t>»</w:t>
      </w:r>
      <w:commentRangeEnd w:id="138"/>
      <w:r>
        <w:commentReference w:id="138"/>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7" w:name="__RefHeading___Toc500574748"/>
      <w:r>
        <w:rPr/>
        <w:t>RESPONSIBILITY FOR INFORMATION</w:t>
      </w:r>
      <w:bookmarkEnd w:id="177"/>
    </w:p>
    <w:p>
      <w:pPr>
        <w:pStyle w:val="Heading2"/>
        <w:ind w:hanging="0" w:start="0"/>
        <w:rPr>
          <w:vanish/>
        </w:rPr>
      </w:pPr>
      <w:bookmarkStart w:id="178" w:name="__RefHeading___Toc500574749"/>
      <w:r>
        <w:rPr/>
        <w:t>Purchaser Supplied Information</w:t>
      </w:r>
      <w:bookmarkEnd w:id="178"/>
      <w:commentRangeStart w:id="139"/>
      <w:r>
        <w:rPr>
          <w:vanish/>
          <w:color w:val="FF0000"/>
        </w:rPr>
        <w:t>»</w:t>
      </w:r>
      <w:commentRangeEnd w:id="139"/>
      <w:r>
        <w:commentReference w:id="139"/>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9" w:name="__RefHeading___Toc500574750"/>
      <w:r>
        <w:rPr/>
        <w:t>PURCHASE AMOUNT AND OTHER CHARGES</w:t>
      </w:r>
      <w:bookmarkEnd w:id="179"/>
    </w:p>
    <w:p>
      <w:pPr>
        <w:pStyle w:val="Heading2"/>
        <w:ind w:hanging="0" w:start="0"/>
        <w:rPr>
          <w:vanish/>
        </w:rPr>
      </w:pPr>
      <w:bookmarkStart w:id="180" w:name="__RefHeading___Toc500574751"/>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2" w:name="__RefHeading___Toc500574752"/>
      <w:bookmarkEnd w:id="182"/>
      <w:r>
        <w:rPr/>
        <w:t>Taxes and Contributions.</w:t>
      </w:r>
    </w:p>
    <w:p>
      <w:pPr>
        <w:pStyle w:val="Heading3"/>
        <w:ind w:hanging="0" w:start="0"/>
        <w:rPr>
          <w:vanish/>
        </w:rPr>
      </w:pPr>
      <w:bookmarkStart w:id="183" w:name="__RefHeading___Toc500574753"/>
      <w:r>
        <w:rPr/>
        <w:t>Seller’s Responsibility for Personal Taxes</w:t>
      </w:r>
      <w:bookmarkEnd w:id="183"/>
      <w:commentRangeStart w:id="141"/>
      <w:r>
        <w:rPr>
          <w:vanish/>
          <w:color w:val="FF0000"/>
        </w:rPr>
        <w:t>»</w:t>
      </w:r>
      <w:commentRangeEnd w:id="141"/>
      <w:r>
        <w:commentReference w:id="141"/>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4" w:name="__RefHeading___Toc500574754"/>
      <w:r>
        <w:rPr/>
        <w:t>Seller’s Responsibility for Taxes</w:t>
      </w:r>
      <w:bookmarkEnd w:id="184"/>
      <w:commentRangeStart w:id="142"/>
      <w:r>
        <w:rPr>
          <w:vanish/>
          <w:color w:val="FF0000"/>
        </w:rPr>
        <w:t>»</w:t>
      </w:r>
      <w:commentRangeEnd w:id="142"/>
      <w:r>
        <w:commentReference w:id="142"/>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5" w:name="__RefHeading___Toc500574755"/>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7" w:name="__RefHeading___Toc500574756"/>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1" w:name="__RefHeading___Toc500574757"/>
      <w:bookmarkStart w:id="192" w:name="_Ref486412447"/>
      <w:bookmarkStart w:id="193" w:name="_Ref486410319"/>
      <w:bookmarkEnd w:id="191"/>
      <w:r>
        <w:rPr/>
        <w:t>Cancellation.</w:t>
      </w:r>
      <w:bookmarkEnd w:id="192"/>
      <w:bookmarkEnd w:id="193"/>
    </w:p>
    <w:p>
      <w:pPr>
        <w:pStyle w:val="Heading3"/>
        <w:ind w:hanging="0" w:start="0"/>
        <w:rPr>
          <w:vanish/>
        </w:rPr>
      </w:pPr>
      <w:bookmarkStart w:id="194" w:name="__RefHeading___Toc500574758"/>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8" w:name="__RefHeading___Toc500574759"/>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0" w:name="__RefHeading___Toc500574760"/>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ind w:hanging="0" w:start="0"/>
        <w:rPr>
          <w:vanish/>
        </w:rPr>
      </w:pP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5" w:name="_Ref486653062"/>
      <w:r>
        <w:rPr/>
        <w:t xml:space="preserve">  </w:t>
      </w:r>
      <w:bookmarkStart w:id="206" w:name="__RefHeading___Toc500574763"/>
      <w:r>
        <w:rPr/>
        <w:t>PAYMENT TERMS</w:t>
      </w:r>
      <w:bookmarkEnd w:id="205"/>
      <w:bookmarkEnd w:id="206"/>
    </w:p>
    <w:p>
      <w:pPr>
        <w:pStyle w:val="Heading2"/>
        <w:ind w:hanging="0" w:start="0"/>
        <w:rPr/>
      </w:pPr>
      <w:bookmarkStart w:id="207" w:name="__RefHeading___Toc500574764"/>
      <w:r>
        <w:rPr/>
        <w:t>Payment of Purchase Amount.</w:t>
      </w:r>
      <w:bookmarkEnd w:id="207"/>
      <w:r>
        <w:rPr/>
        <w:t xml:space="preserve"> </w:t>
      </w:r>
    </w:p>
    <w:p>
      <w:pPr>
        <w:pStyle w:val="Heading3"/>
        <w:ind w:hanging="0" w:start="0"/>
        <w:rPr>
          <w:vanish/>
        </w:rPr>
      </w:pPr>
      <w:bookmarkStart w:id="208" w:name="__RefHeading___Toc500574765"/>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u w:val="none"/>
        </w:rPr>
      </w:pPr>
      <w:bookmarkStart w:id="212" w:name="__RefHeading___Toc500574766"/>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vanish/>
          <w:color w:val="FF0000"/>
        </w:rPr>
        <w:t>»</w:t>
      </w:r>
      <w:commentRangeEnd w:id="150"/>
      <w:r>
        <w:commentReference w:id="150"/>
      </w:r>
      <w:r>
        <w:rPr>
          <w:vanish w:val="false"/>
        </w:rPr>
      </w:r>
    </w:p>
    <w:p>
      <w:pPr>
        <w:pStyle w:val="Para3"/>
        <w:rPr/>
      </w:pPr>
      <w:r>
        <w:rPr/>
        <w:t>.  Purchaser will pay Seller one million, eight hundred and twenty-nine thousand dollars ($1,829,000)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0" w:name="__RefHeading___Toc500574767"/>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rPr/>
      </w:pPr>
      <w:r>
        <w:rPr/>
        <w:t xml:space="preserve">. Purchaser shall retain the last seven hundred seventeen thousand and six hundred dollars ($717,600) (the “Retention Amount”) </w:t>
      </w:r>
      <w:bookmarkStart w:id="224" w:name="bkTemp"/>
      <w:bookmarkEnd w:id="224"/>
      <w:r>
        <w:rPr/>
        <w:t>of the Purchase Amount until the expiry of the Primary Warranty Period of the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 of Credit in the amount of seven hundred seventeen thousand and six hundred dollars ($717,600).</w:t>
      </w:r>
    </w:p>
    <w:p>
      <w:pPr>
        <w:pStyle w:val="BodyText"/>
        <w:rPr/>
      </w:pPr>
      <w:r>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ind w:hanging="0" w:start="0"/>
        <w:rPr>
          <w:vanish/>
        </w:rPr>
      </w:pPr>
      <w:bookmarkStart w:id="225" w:name="__RefHeading___Toc500574768"/>
      <w:r>
        <w:rPr/>
        <w:t>Payment Disputes</w:t>
      </w:r>
      <w:bookmarkEnd w:id="225"/>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6" w:name="__RefHeading___Toc500574769"/>
      <w:bookmarkStart w:id="227" w:name="_Ref486411462"/>
      <w:bookmarkStart w:id="228" w:name="_Ref486410958"/>
      <w:bookmarkStart w:id="229" w:name="_Ref486410924"/>
      <w:bookmarkStart w:id="230" w:name="_Ref486410908"/>
      <w:bookmarkStart w:id="231" w:name="_Ref486410656"/>
      <w:bookmarkEnd w:id="226"/>
      <w:r>
        <w:rPr/>
        <w:t>Payments Withheld or Offset.</w:t>
      </w:r>
      <w:bookmarkEnd w:id="227"/>
      <w:bookmarkEnd w:id="228"/>
      <w:bookmarkEnd w:id="229"/>
      <w:bookmarkEnd w:id="230"/>
      <w:bookmarkEnd w:id="231"/>
    </w:p>
    <w:p>
      <w:pPr>
        <w:pStyle w:val="Heading3"/>
        <w:ind w:hanging="0" w:start="0"/>
        <w:rPr>
          <w:vanish/>
        </w:rPr>
      </w:pPr>
      <w:bookmarkStart w:id="232" w:name="__RefHeading___Toc500574770"/>
      <w:r>
        <w:rPr/>
        <w:t>Payments Withheld</w:t>
      </w:r>
      <w:bookmarkEnd w:id="232"/>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3" w:name="__RefHeading___Toc500574771"/>
      <w:r>
        <w:rPr/>
        <w:t>Offset for Liquidated Damages</w:t>
      </w:r>
      <w:bookmarkEnd w:id="233"/>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4" w:name="__RefHeading___Toc500574772"/>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ind w:hanging="0" w:start="0"/>
        <w:rPr>
          <w:vanish/>
        </w:rPr>
      </w:pPr>
      <w:bookmarkStart w:id="241" w:name="__RefHeading___Toc500574773"/>
      <w:r>
        <w:rPr/>
        <w:t>Payment of O&amp;M Instruction Liquidated Damages</w:t>
      </w:r>
      <w:bookmarkEnd w:id="241"/>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2" w:name="__RefHeading___Toc500574774"/>
      <w:r>
        <w:rPr/>
        <w:t>Payment of Delivery Liquidated Damages</w:t>
      </w:r>
      <w:bookmarkEnd w:id="242"/>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3" w:name="__RefHeading___Toc500574775"/>
      <w:r>
        <w:rPr/>
        <w:t>Payment of Take Over Liquidated Damages</w:t>
      </w:r>
      <w:bookmarkEnd w:id="243"/>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4" w:name="__RefHeading___Toc500574776"/>
      <w:r>
        <w:rPr/>
        <w:t>Payment of Performance Liquidated Damages</w:t>
      </w:r>
      <w:bookmarkEnd w:id="244"/>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5" w:name="__RefHeading___Toc500574777"/>
      <w:r>
        <w:rPr/>
        <w:t>Payment for Changes</w:t>
      </w:r>
      <w:bookmarkEnd w:id="245"/>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6" w:name="__RefHeading___Toc500574778"/>
      <w:bookmarkStart w:id="247" w:name="_Ref486410214"/>
      <w:r>
        <w:rPr/>
        <w:t>Lien Release</w:t>
      </w:r>
      <w:bookmarkEnd w:id="246"/>
      <w:bookmarkEnd w:id="247"/>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8" w:name="__RefHeading___Toc500574779"/>
      <w:bookmarkEnd w:id="248"/>
      <w:r>
        <w:rPr/>
        <w:t>Invoices.</w:t>
      </w:r>
    </w:p>
    <w:p>
      <w:pPr>
        <w:pStyle w:val="Heading3"/>
        <w:ind w:hanging="0" w:start="0"/>
        <w:rPr>
          <w:vanish/>
        </w:rPr>
      </w:pPr>
      <w:bookmarkStart w:id="249" w:name="__RefHeading___Toc500574780"/>
      <w:r>
        <w:rPr/>
        <w:t>Agreement Reference</w:t>
      </w:r>
      <w:bookmarkEnd w:id="249"/>
      <w:commentRangeStart w:id="161"/>
      <w:r>
        <w:rPr>
          <w:vanish/>
          <w:color w:val="FF0000"/>
        </w:rPr>
        <w:t>»</w:t>
      </w:r>
      <w:commentRangeEnd w:id="161"/>
      <w:r>
        <w:commentReference w:id="161"/>
      </w:r>
      <w:r>
        <w:rPr>
          <w:vanish w:val="false"/>
        </w:rPr>
      </w:r>
    </w:p>
    <w:p>
      <w:pPr>
        <w:pStyle w:val="BodyText"/>
        <w:rPr/>
      </w:pPr>
      <w:r>
        <w:rPr/>
        <w:t>.  Each invoice will reference Agreement ___________________.</w:t>
      </w:r>
    </w:p>
    <w:p>
      <w:pPr>
        <w:pStyle w:val="Heading3"/>
        <w:ind w:hanging="0" w:start="0"/>
        <w:rPr>
          <w:vanish/>
        </w:rPr>
      </w:pPr>
      <w:bookmarkStart w:id="250" w:name="__RefHeading___Toc500574781"/>
      <w:r>
        <w:rPr/>
        <w:t>Payee and Address for Invoices</w:t>
      </w:r>
      <w:bookmarkEnd w:id="250"/>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CA Energy Development I, L.L.C.</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 xml:space="preserve">Attention: Ben Jacoby </w:t>
      </w:r>
    </w:p>
    <w:p>
      <w:pPr>
        <w:pStyle w:val="address"/>
        <w:keepNext w:val="true"/>
        <w:keepLines/>
        <w:rPr/>
      </w:pPr>
      <w:r>
        <w:rPr/>
        <w:t xml:space="preserve">Fax: (773) </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1" w:name="__RefHeading___Toc500574782"/>
      <w:r>
        <w:rPr/>
        <w:t>Date of Receipt</w:t>
      </w:r>
      <w:bookmarkEnd w:id="251"/>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2" w:name="__RefHeading___Toc500574783"/>
      <w:r>
        <w:rPr/>
        <w:t>Method of Payment</w:t>
      </w:r>
      <w:bookmarkEnd w:id="252"/>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3" w:name="__RefHeading___Toc500574784"/>
      <w:r>
        <w:rPr/>
        <w:t>Payments Not Acceptance of Work</w:t>
      </w:r>
      <w:bookmarkEnd w:id="253"/>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4" w:name="__RefHeading___Toc500574785"/>
      <w:r>
        <w:rPr/>
        <w:t>COMMENCEMENT OF THE WORK AND TERMINATION</w:t>
      </w:r>
      <w:bookmarkEnd w:id="254"/>
    </w:p>
    <w:p>
      <w:pPr>
        <w:pStyle w:val="Heading2"/>
        <w:ind w:hanging="0" w:start="0"/>
        <w:rPr/>
      </w:pPr>
      <w:bookmarkStart w:id="255" w:name="__RefHeading___Toc500574786"/>
      <w:r>
        <w:rPr/>
        <w:t>Not Used.</w:t>
      </w:r>
      <w:bookmarkEnd w:id="255"/>
      <w:r>
        <w:rPr/>
        <w:t xml:space="preserve"> </w:t>
      </w:r>
    </w:p>
    <w:p>
      <w:pPr>
        <w:pStyle w:val="Heading2"/>
        <w:ind w:hanging="0" w:start="0"/>
        <w:rPr/>
      </w:pPr>
      <w:bookmarkStart w:id="256" w:name="__RefHeading___Toc500574787"/>
      <w:bookmarkEnd w:id="256"/>
      <w:r>
        <w:rPr/>
        <w:t>Not Used.</w:t>
      </w:r>
    </w:p>
    <w:p>
      <w:pPr>
        <w:pStyle w:val="Heading3"/>
        <w:ind w:hanging="0" w:start="0"/>
        <w:rPr/>
      </w:pPr>
      <w:bookmarkStart w:id="257" w:name="__RefHeading___Toc500574788"/>
      <w:bookmarkEnd w:id="257"/>
      <w:r>
        <w:rPr/>
        <w:t>Not Used.</w:t>
      </w:r>
    </w:p>
    <w:p>
      <w:pPr>
        <w:pStyle w:val="Heading3"/>
        <w:ind w:hanging="0" w:start="0"/>
        <w:rPr/>
      </w:pPr>
      <w:bookmarkStart w:id="258" w:name="__RefHeading___Toc500574789"/>
      <w:bookmarkEnd w:id="258"/>
      <w:r>
        <w:rPr/>
        <w:t>Not Used.</w:t>
      </w:r>
    </w:p>
    <w:p>
      <w:pPr>
        <w:pStyle w:val="Heading3"/>
        <w:ind w:hanging="0" w:start="0"/>
        <w:rPr/>
      </w:pPr>
      <w:bookmarkStart w:id="259" w:name="__RefHeading___Toc500574790"/>
      <w:bookmarkEnd w:id="259"/>
      <w:r>
        <w:rPr/>
        <w:t>Not Used.</w:t>
      </w:r>
    </w:p>
    <w:p>
      <w:pPr>
        <w:pStyle w:val="Heading3"/>
        <w:ind w:hanging="0" w:start="0"/>
        <w:rPr/>
      </w:pPr>
      <w:bookmarkStart w:id="260" w:name="__RefHeading___Toc500574791"/>
      <w:bookmarkEnd w:id="260"/>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1" w:name="__RefHeading___Toc500574795"/>
      <w:bookmarkStart w:id="262" w:name="_Ref486411332"/>
      <w:r>
        <w:rPr/>
        <w:t>Termination</w:t>
      </w:r>
      <w:bookmarkEnd w:id="261"/>
      <w:bookmarkEnd w:id="262"/>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3" w:name="__RefHeading___Toc500574796"/>
      <w:r>
        <w:rPr/>
        <w:t>NOT USED</w:t>
      </w:r>
      <w:bookmarkEnd w:id="263"/>
      <w:r>
        <w:rPr/>
        <w:t xml:space="preserve"> </w:t>
      </w:r>
    </w:p>
    <w:p>
      <w:pPr>
        <w:pStyle w:val="Heading1"/>
        <w:keepLines w:val="false"/>
        <w:ind w:hanging="0" w:start="0"/>
        <w:rPr/>
      </w:pPr>
      <w:r>
        <w:rPr/>
        <w:t xml:space="preserve">  </w:t>
      </w:r>
      <w:bookmarkStart w:id="264" w:name="__RefHeading___Toc500574797"/>
      <w:r>
        <w:rPr/>
        <w:t>INSPECTION AND CORRECTION OF WORK</w:t>
      </w:r>
      <w:bookmarkEnd w:id="264"/>
    </w:p>
    <w:p>
      <w:pPr>
        <w:pStyle w:val="Heading2"/>
        <w:keepNext w:val="true"/>
        <w:ind w:hanging="0" w:start="0"/>
        <w:rPr>
          <w:vanish/>
        </w:rPr>
      </w:pPr>
      <w:bookmarkStart w:id="265" w:name="__RefHeading___Toc500574798"/>
      <w:bookmarkStart w:id="266" w:name="_Ref486410369"/>
      <w:r>
        <w:rPr/>
        <w:t>Inspections</w:t>
      </w:r>
      <w:bookmarkEnd w:id="265"/>
      <w:bookmarkEnd w:id="266"/>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7" w:name="__RefHeading___Toc500574799"/>
      <w:r>
        <w:rPr/>
        <w:t>Resident Facilities</w:t>
      </w:r>
      <w:bookmarkEnd w:id="267"/>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8" w:name="__RefHeading___Toc500574800"/>
      <w:r>
        <w:rPr/>
        <w:t>Quality Plan</w:t>
      </w:r>
      <w:bookmarkEnd w:id="268"/>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9" w:name="__RefHeading___Toc500574801"/>
      <w:r>
        <w:rPr/>
        <w:t>Notice</w:t>
      </w:r>
      <w:bookmarkEnd w:id="269"/>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0" w:name="__RefHeading___Toc500574802"/>
      <w:bookmarkStart w:id="271" w:name="_Ref486410437"/>
      <w:bookmarkStart w:id="272" w:name="_Ref486410231"/>
      <w:r>
        <w:rPr/>
        <w:t>Correction of Equipment</w:t>
      </w:r>
      <w:bookmarkEnd w:id="270"/>
      <w:bookmarkEnd w:id="271"/>
      <w:bookmarkEnd w:id="272"/>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3" w:name="__RefHeading___Toc500574803"/>
      <w:r>
        <w:rPr/>
        <w:t>Additional Factory Testing</w:t>
      </w:r>
      <w:bookmarkEnd w:id="273"/>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4" w:name="__RefHeading___Toc500574804"/>
      <w:r>
        <w:rPr/>
        <w:t>Release for Delivery</w:t>
      </w:r>
      <w:bookmarkEnd w:id="274"/>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5" w:name="_Ref486653794"/>
      <w:bookmarkStart w:id="276" w:name="_Ref486653576"/>
      <w:bookmarkStart w:id="277" w:name="_Ref486651532"/>
      <w:r>
        <w:rPr/>
        <w:t xml:space="preserve">  </w:t>
      </w:r>
      <w:bookmarkStart w:id="278" w:name="__RefHeading___Toc500574805"/>
      <w:r>
        <w:rPr/>
        <w:t>DELIVERY AND PERFORMANCE</w:t>
      </w:r>
      <w:bookmarkEnd w:id="275"/>
      <w:bookmarkEnd w:id="276"/>
      <w:bookmarkEnd w:id="277"/>
      <w:bookmarkEnd w:id="278"/>
    </w:p>
    <w:p>
      <w:pPr>
        <w:pStyle w:val="Heading2"/>
        <w:keepNext w:val="true"/>
        <w:keepLines/>
        <w:ind w:hanging="0" w:start="0"/>
        <w:rPr/>
      </w:pPr>
      <w:bookmarkStart w:id="279" w:name="__RefHeading___Toc500574806"/>
      <w:bookmarkEnd w:id="279"/>
      <w:r>
        <w:rPr/>
        <w:t>Delivery of Documentation</w:t>
      </w:r>
      <w:r>
        <w:rPr>
          <w:u w:val="none"/>
        </w:rPr>
        <w:t>.</w:t>
      </w:r>
    </w:p>
    <w:p>
      <w:pPr>
        <w:pStyle w:val="Heading3"/>
        <w:keepNext w:val="true"/>
        <w:keepLines/>
        <w:ind w:hanging="0" w:start="0"/>
        <w:rPr>
          <w:vanish/>
        </w:rPr>
      </w:pPr>
      <w:bookmarkStart w:id="280" w:name="__RefHeading___Toc500574807"/>
      <w:r>
        <w:rPr/>
        <w:t>Purchaser Review of Documents</w:t>
      </w:r>
      <w:bookmarkEnd w:id="280"/>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1" w:name="__RefHeading___Toc500574808"/>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5" w:name="__RefHeading___Toc500574809"/>
      <w:bookmarkStart w:id="286" w:name="_Ref486652677"/>
      <w:bookmarkStart w:id="287" w:name="_Ref486409258"/>
      <w:r>
        <w:rPr/>
        <w:t>Delivery of Equipment.</w:t>
      </w:r>
      <w:bookmarkEnd w:id="285"/>
      <w:bookmarkEnd w:id="286"/>
      <w:bookmarkEnd w:id="287"/>
      <w:r>
        <w:rPr/>
        <w:t xml:space="preserve">  </w:t>
      </w:r>
    </w:p>
    <w:p>
      <w:pPr>
        <w:pStyle w:val="Heading3"/>
        <w:keepNext w:val="true"/>
        <w:keepLines/>
        <w:ind w:hanging="0" w:start="0"/>
        <w:rPr>
          <w:vanish/>
        </w:rPr>
      </w:pPr>
      <w:bookmarkStart w:id="288" w:name="__RefHeading___Toc500574810"/>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77"/>
      <w:r>
        <w:rPr>
          <w:vanish/>
          <w:color w:val="FF0000"/>
        </w:rPr>
        <w:t>»</w:t>
      </w:r>
      <w:commentRangeEnd w:id="177"/>
      <w:r>
        <w:commentReference w:id="177"/>
      </w:r>
      <w:r>
        <w:rPr>
          <w:vanish w:val="false"/>
        </w:rPr>
      </w:r>
    </w:p>
    <w:p>
      <w:pPr>
        <w:pStyle w:val="BodyText"/>
        <w:rPr/>
      </w:pPr>
      <w:r>
        <w:rPr/>
        <w:t>.  Seller shall deliver Unit 17 (SN 309604) to the Delivery Point by no later than January 30, 2001.</w:t>
      </w:r>
    </w:p>
    <w:p>
      <w:pPr>
        <w:pStyle w:val="BodyText"/>
        <w:rPr/>
      </w:pPr>
      <w:r>
        <w:rPr/>
        <w:t xml:space="preserve">The delivery date set forth herein shall be referred to as the “Guaranteed Unit Delivery Date” for the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 up to thirty (30) Days earlier than the time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3" w:name="__RefHeading___Toc500574811"/>
      <w:r>
        <w:rPr/>
        <w:t>Inventory Upon Delivery</w:t>
      </w:r>
      <w:bookmarkEnd w:id="293"/>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4" w:name="__RefHeading___Toc500574812"/>
      <w:bookmarkStart w:id="295" w:name="_Ref486410636"/>
      <w:r>
        <w:rPr/>
        <w:t>Delivery</w:t>
      </w:r>
      <w:bookmarkEnd w:id="294"/>
      <w:bookmarkEnd w:id="295"/>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6" w:name="_Ref486406244"/>
      <w:r>
        <w:rPr>
          <w:u w:val="single"/>
        </w:rPr>
        <w:t>Optional Delivery Point</w:t>
      </w:r>
      <w:bookmarkEnd w:id="296"/>
      <w:commentRangeStart w:id="181"/>
      <w:r>
        <w:rPr>
          <w:vanish/>
          <w:color w:val="FF0000"/>
        </w:rPr>
        <w:t>»</w:t>
      </w:r>
      <w:commentRangeEnd w:id="181"/>
      <w:r>
        <w:commentReference w:id="181"/>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7" w:name="__RefHeading___Toc500574813"/>
      <w:bookmarkEnd w:id="297"/>
      <w:r>
        <w:rPr/>
        <w:t>Extensions of the Guaranteed Unit Delivery Date.</w:t>
      </w:r>
    </w:p>
    <w:p>
      <w:pPr>
        <w:pStyle w:val="Heading4"/>
        <w:ind w:hanging="0" w:start="0"/>
        <w:rPr/>
      </w:pPr>
      <w:bookmarkStart w:id="298"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8"/>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9" w:name="__RefHeading___Toc500574814"/>
      <w:bookmarkStart w:id="300" w:name="_Ref486411845"/>
      <w:r>
        <w:rPr/>
        <w:t>Loading Responsibilities at Delivery Point</w:t>
      </w:r>
      <w:bookmarkEnd w:id="299"/>
      <w:bookmarkEnd w:id="300"/>
      <w:commentRangeStart w:id="182"/>
      <w:r>
        <w:rPr>
          <w:vanish/>
          <w:color w:val="FF0000"/>
        </w:rPr>
        <w:t>»</w:t>
      </w:r>
      <w:commentRangeEnd w:id="182"/>
      <w:r>
        <w:commentReference w:id="182"/>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1" w:name="__RefHeading___Toc500574815"/>
      <w:r>
        <w:rPr/>
        <w:t>OffLoading Responsibilities at Optional Delivery Point</w:t>
      </w:r>
      <w:bookmarkEnd w:id="301"/>
      <w:commentRangeStart w:id="183"/>
      <w:r>
        <w:rPr>
          <w:vanish/>
          <w:color w:val="FF0000"/>
        </w:rPr>
        <w:t>»</w:t>
      </w:r>
      <w:commentRangeEnd w:id="183"/>
      <w:r>
        <w:commentReference w:id="183"/>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2" w:name="__RefHeading___Toc500574816"/>
      <w:r>
        <w:rPr/>
        <w:t>Unit(s) Storage</w:t>
      </w:r>
      <w:bookmarkEnd w:id="302"/>
      <w:commentRangeStart w:id="184"/>
      <w:r>
        <w:rPr>
          <w:vanish/>
          <w:color w:val="FF0000"/>
        </w:rPr>
        <w:t>»</w:t>
      </w:r>
      <w:commentRangeEnd w:id="184"/>
      <w:r>
        <w:commentReference w:id="184"/>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3" w:name="__RefHeading___Toc500574817"/>
      <w:bookmarkStart w:id="304" w:name="_Ref486411022"/>
      <w:bookmarkEnd w:id="303"/>
      <w:r>
        <w:rPr/>
        <w:t>Delivery Liquidated Damages.</w:t>
      </w:r>
      <w:bookmarkEnd w:id="304"/>
    </w:p>
    <w:p>
      <w:pPr>
        <w:pStyle w:val="Heading3"/>
        <w:ind w:hanging="0" w:start="0"/>
        <w:rPr>
          <w:vanish/>
        </w:rPr>
      </w:pPr>
      <w:bookmarkStart w:id="305" w:name="__RefHeading___Toc500574818"/>
      <w:bookmarkStart w:id="306" w:name="_Ref486651428"/>
      <w:bookmarkStart w:id="307" w:name="_Ref486410415"/>
      <w:bookmarkStart w:id="308" w:name="_Ref486409190"/>
      <w:bookmarkStart w:id="309" w:name="_Ref486405555"/>
      <w:r>
        <w:rPr/>
        <w:t>Unit Delivery Liquidated Damages</w:t>
      </w:r>
      <w:bookmarkEnd w:id="305"/>
      <w:bookmarkEnd w:id="306"/>
      <w:bookmarkEnd w:id="307"/>
      <w:bookmarkEnd w:id="308"/>
      <w:bookmarkEnd w:id="309"/>
      <w:commentRangeStart w:id="185"/>
      <w:r>
        <w:rPr>
          <w:vanish/>
          <w:color w:val="FF0000"/>
        </w:rPr>
        <w:t>»</w:t>
      </w:r>
      <w:commentRangeEnd w:id="185"/>
      <w:r>
        <w:commentReference w:id="185"/>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0" w:name="__RefHeading___Toc500574819"/>
      <w:bookmarkStart w:id="311" w:name="_Ref486651358"/>
      <w:bookmarkStart w:id="312" w:name="_Ref486407675"/>
      <w:r>
        <w:rPr/>
        <w:t>Take Over Liquidated Damages</w:t>
      </w:r>
      <w:bookmarkEnd w:id="310"/>
      <w:bookmarkEnd w:id="311"/>
      <w:bookmarkEnd w:id="312"/>
      <w:commentRangeStart w:id="186"/>
      <w:r>
        <w:rPr>
          <w:vanish/>
          <w:color w:val="FF0000"/>
        </w:rPr>
        <w:t>»</w:t>
      </w:r>
      <w:commentRangeEnd w:id="186"/>
      <w:r>
        <w:commentReference w:id="186"/>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3" w:name="__RefHeading___Toc500574820"/>
      <w:r>
        <w:rPr/>
        <w:t>Invoicing for Delivery and Take Over Liquidated Damages</w:t>
      </w:r>
      <w:bookmarkEnd w:id="313"/>
      <w:commentRangeStart w:id="187"/>
      <w:r>
        <w:rPr>
          <w:vanish/>
          <w:color w:val="FF0000"/>
        </w:rPr>
        <w:t>»</w:t>
      </w:r>
      <w:commentRangeEnd w:id="187"/>
      <w:r>
        <w:commentReference w:id="187"/>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4" w:name="__RefHeading___Toc500574821"/>
      <w:r>
        <w:rPr/>
        <w:t>Specific Performance Exhaust Gas Temperature and Energy Guarantees.</w:t>
      </w:r>
      <w:bookmarkEnd w:id="314"/>
      <w:r>
        <w:rPr/>
        <w:t xml:space="preserve">  </w:t>
      </w:r>
    </w:p>
    <w:p>
      <w:pPr>
        <w:pStyle w:val="Heading3"/>
        <w:ind w:hanging="0" w:start="0"/>
        <w:rPr/>
      </w:pPr>
      <w:bookmarkStart w:id="315" w:name="__RefHeading___Toc500574822"/>
      <w:bookmarkEnd w:id="315"/>
      <w:r>
        <w:rPr/>
        <w:t>Not Used.</w:t>
      </w:r>
    </w:p>
    <w:p>
      <w:pPr>
        <w:pStyle w:val="Heading3"/>
        <w:ind w:hanging="0" w:start="0"/>
        <w:rPr>
          <w:vanish/>
        </w:rPr>
      </w:pPr>
      <w:bookmarkStart w:id="316" w:name="__RefHeading___Toc500574823"/>
      <w:bookmarkStart w:id="317" w:name="_Ref486407673"/>
      <w:r>
        <w:rPr/>
        <w:t>Specific Performance Exhaust Gas Temperature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8" w:name="__RefHeading___Toc500574824"/>
      <w:bookmarkEnd w:id="318"/>
      <w:r>
        <w:rPr/>
        <w:t>Not Used</w:t>
      </w:r>
      <w:r>
        <w:rPr>
          <w:u w:val="none"/>
        </w:rPr>
        <w:t>.</w:t>
      </w:r>
    </w:p>
    <w:p>
      <w:pPr>
        <w:pStyle w:val="Heading3"/>
        <w:ind w:hanging="0" w:start="0"/>
        <w:rPr>
          <w:vanish/>
        </w:rPr>
      </w:pPr>
      <w:bookmarkStart w:id="319" w:name="__RefHeading___Toc500574825"/>
      <w:bookmarkStart w:id="320" w:name="_Ref486407674"/>
      <w:r>
        <w:rPr/>
        <w:t>Specific Performance Exhaust Gas Energy Guarantee For Combined Cycle Application of Units</w:t>
      </w:r>
      <w:bookmarkEnd w:id="319"/>
      <w:bookmarkEnd w:id="320"/>
      <w:commentRangeStart w:id="189"/>
      <w:r>
        <w:rPr>
          <w:vanish/>
          <w:color w:val="FF0000"/>
        </w:rPr>
        <w:t>»</w:t>
      </w:r>
      <w:commentRangeEnd w:id="189"/>
      <w:r>
        <w:commentReference w:id="189"/>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1" w:name="__RefHeading___Toc500574826"/>
      <w:r>
        <w:rPr/>
        <w:t>Interaction of Exhaust Gas Energy and Exhaust Gas Temperature with Turbine Net Output</w:t>
      </w:r>
      <w:bookmarkEnd w:id="321"/>
      <w:commentRangeStart w:id="190"/>
      <w:r>
        <w:rPr>
          <w:vanish/>
          <w:color w:val="FF0000"/>
        </w:rPr>
        <w:t>»</w:t>
      </w:r>
      <w:commentRangeEnd w:id="190"/>
      <w:r>
        <w:commentReference w:id="190"/>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2" w:name="__RefHeading___Toc500574827"/>
      <w:bookmarkEnd w:id="322"/>
      <w:r>
        <w:rPr/>
        <w:t>Sound Level Specific Performance Guarantee.</w:t>
      </w:r>
    </w:p>
    <w:p>
      <w:pPr>
        <w:pStyle w:val="Heading3"/>
        <w:ind w:hanging="0" w:start="0"/>
        <w:rPr>
          <w:vanish/>
        </w:rPr>
      </w:pPr>
      <w:bookmarkStart w:id="323" w:name="__RefHeading___Toc500574828"/>
      <w:bookmarkStart w:id="324" w:name="_Ref486406115"/>
      <w:r>
        <w:rPr/>
        <w:t>Specific Performance Near Source Sound Level Guarantee</w:t>
      </w:r>
      <w:bookmarkEnd w:id="323"/>
      <w:bookmarkEnd w:id="324"/>
      <w:commentRangeStart w:id="191"/>
      <w:r>
        <w:rPr>
          <w:vanish/>
          <w:color w:val="FF0000"/>
        </w:rPr>
        <w:t>»</w:t>
      </w:r>
      <w:commentRangeEnd w:id="191"/>
      <w:r>
        <w:commentReference w:id="191"/>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5" w:name="__RefHeading___Toc500574829"/>
      <w:bookmarkStart w:id="326" w:name="_Ref486405918"/>
      <w:r>
        <w:rPr/>
        <w:t>Specific Performance Far Field Sound Level Guarantee</w:t>
      </w:r>
      <w:bookmarkEnd w:id="325"/>
      <w:bookmarkEnd w:id="326"/>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7" w:name="__RefHeading___Toc500574830"/>
      <w:r>
        <w:rPr/>
        <w:t>Not Used.</w:t>
      </w:r>
      <w:bookmarkEnd w:id="327"/>
      <w:r>
        <w:rPr/>
        <w:t xml:space="preserve"> </w:t>
      </w:r>
    </w:p>
    <w:p>
      <w:pPr>
        <w:pStyle w:val="Heading3"/>
        <w:ind w:hanging="0" w:start="0"/>
        <w:rPr>
          <w:vanish/>
        </w:rPr>
      </w:pPr>
      <w:bookmarkStart w:id="328" w:name="__RefHeading___Toc500574831"/>
      <w:bookmarkStart w:id="329" w:name="_Ref486407671"/>
      <w:r>
        <w:rPr/>
        <w:t>Sound Level Test</w:t>
      </w:r>
      <w:bookmarkEnd w:id="328"/>
      <w:bookmarkEnd w:id="329"/>
      <w:commentRangeStart w:id="193"/>
      <w:r>
        <w:rPr>
          <w:vanish/>
          <w:color w:val="FF0000"/>
        </w:rPr>
        <w:t>»</w:t>
      </w:r>
      <w:commentRangeEnd w:id="193"/>
      <w:r>
        <w:commentReference w:id="193"/>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0" w:name="__RefHeading___Toc500574832"/>
      <w:bookmarkStart w:id="331" w:name="_Ref486410781"/>
      <w:bookmarkStart w:id="332" w:name="_Ref486405772"/>
      <w:r>
        <w:rPr/>
        <w:t>Specific Performance Exhaust Emissions Guarantee</w:t>
      </w:r>
      <w:bookmarkEnd w:id="330"/>
      <w:bookmarkEnd w:id="331"/>
      <w:bookmarkEnd w:id="332"/>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3" w:name="__RefHeading___Toc500574833"/>
      <w:bookmarkEnd w:id="333"/>
      <w:r>
        <w:rPr/>
        <w:t>Electrical Output Guarantees.</w:t>
      </w:r>
    </w:p>
    <w:p>
      <w:pPr>
        <w:pStyle w:val="Heading3"/>
        <w:ind w:hanging="0" w:start="0"/>
        <w:rPr>
          <w:vanish/>
        </w:rPr>
      </w:pPr>
      <w:bookmarkStart w:id="334" w:name="__RefHeading___Toc500574834"/>
      <w:bookmarkStart w:id="335" w:name="_Ref486405790"/>
      <w:r>
        <w:rPr/>
        <w:t>Electrical Output Guarantee</w:t>
      </w:r>
      <w:bookmarkEnd w:id="334"/>
      <w:bookmarkEnd w:id="335"/>
      <w:commentRangeStart w:id="195"/>
      <w:r>
        <w:rPr>
          <w:vanish/>
          <w:color w:val="FF0000"/>
        </w:rPr>
        <w:t>»</w:t>
      </w:r>
      <w:commentRangeEnd w:id="195"/>
      <w:r>
        <w:commentReference w:id="195"/>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6" w:name="__RefHeading___Toc500574835"/>
      <w:bookmarkStart w:id="337" w:name="_Ref486407672"/>
      <w:r>
        <w:rPr/>
        <w:t>Specific Performance Electrical Output Guarantee</w:t>
      </w:r>
      <w:bookmarkEnd w:id="336"/>
      <w:bookmarkEnd w:id="337"/>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38" w:name="__RefHeading___Toc500574836"/>
      <w:r>
        <w:rPr/>
        <w:t>Not Used</w:t>
      </w:r>
      <w:bookmarkEnd w:id="338"/>
      <w:commentRangeStart w:id="197"/>
      <w:r>
        <w:rPr>
          <w:vanish/>
          <w:color w:val="FF0000"/>
        </w:rPr>
        <w:t>»</w:t>
      </w:r>
      <w:commentRangeEnd w:id="197"/>
      <w:r>
        <w:commentReference w:id="197"/>
      </w:r>
      <w:r>
        <w:rPr>
          <w:vanish w:val="false"/>
        </w:rPr>
      </w:r>
    </w:p>
    <w:p>
      <w:pPr>
        <w:pStyle w:val="BodyText"/>
        <w:rPr/>
      </w:pPr>
      <w:r>
        <w:rPr/>
        <w:t xml:space="preserve">.  </w:t>
      </w:r>
    </w:p>
    <w:p>
      <w:pPr>
        <w:pStyle w:val="Heading2"/>
        <w:ind w:hanging="0" w:start="0"/>
        <w:rPr/>
      </w:pPr>
      <w:bookmarkStart w:id="339" w:name="__RefHeading___Toc500574837"/>
      <w:bookmarkStart w:id="340" w:name="_Ref486405955"/>
      <w:bookmarkEnd w:id="339"/>
      <w:r>
        <w:rPr/>
        <w:t>Heat Rate Guarantees.</w:t>
      </w:r>
      <w:bookmarkEnd w:id="340"/>
    </w:p>
    <w:p>
      <w:pPr>
        <w:pStyle w:val="Heading3"/>
        <w:ind w:hanging="0" w:start="0"/>
        <w:rPr>
          <w:vanish/>
        </w:rPr>
      </w:pPr>
      <w:bookmarkStart w:id="341" w:name="__RefHeading___Toc500574838"/>
      <w:bookmarkStart w:id="342" w:name="_Ref486654082"/>
      <w:r>
        <w:rPr/>
        <w:t>Heat Rate Guarantee</w:t>
      </w:r>
      <w:bookmarkEnd w:id="341"/>
      <w:bookmarkEnd w:id="342"/>
      <w:commentRangeStart w:id="198"/>
      <w:r>
        <w:rPr>
          <w:vanish/>
          <w:color w:val="FF0000"/>
        </w:rPr>
        <w:t>»</w:t>
      </w:r>
      <w:commentRangeEnd w:id="198"/>
      <w:r>
        <w:commentReference w:id="198"/>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3" w:name="__RefHeading___Toc500574839"/>
      <w:bookmarkStart w:id="344" w:name="_Ref486384576"/>
      <w:r>
        <w:rPr/>
        <w:t>Not Used.</w:t>
      </w:r>
      <w:bookmarkEnd w:id="343"/>
      <w:bookmarkEnd w:id="344"/>
      <w:r>
        <w:rPr/>
        <w:t xml:space="preserve"> </w:t>
      </w:r>
    </w:p>
    <w:p>
      <w:pPr>
        <w:pStyle w:val="Heading3"/>
        <w:ind w:hanging="0" w:start="0"/>
        <w:rPr>
          <w:vanish/>
        </w:rPr>
      </w:pPr>
      <w:bookmarkStart w:id="345" w:name="__RefHeading___Toc500574840"/>
      <w:bookmarkStart w:id="346" w:name="_Ref486668528"/>
      <w:r>
        <w:rPr/>
        <w:t>Specific Performance Heat Rate Guarantee</w:t>
      </w:r>
      <w:bookmarkEnd w:id="345"/>
      <w:bookmarkEnd w:id="346"/>
      <w:commentRangeStart w:id="199"/>
      <w:r>
        <w:rPr>
          <w:vanish/>
          <w:color w:val="FF0000"/>
        </w:rPr>
        <w:t>»</w:t>
      </w:r>
      <w:commentRangeEnd w:id="199"/>
      <w:r>
        <w:commentReference w:id="199"/>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47" w:name="__RefHeading___Toc500574841"/>
      <w:bookmarkStart w:id="348" w:name="_Ref486657139"/>
      <w:r>
        <w:rPr/>
        <w:t>Specific Performance Guarantee</w:t>
      </w:r>
      <w:bookmarkEnd w:id="347"/>
      <w:bookmarkEnd w:id="348"/>
      <w:commentRangeStart w:id="200"/>
      <w:r>
        <w:rPr>
          <w:vanish/>
          <w:color w:val="FF0000"/>
        </w:rPr>
        <w:t>»</w:t>
      </w:r>
      <w:commentRangeEnd w:id="200"/>
      <w:r>
        <w:commentReference w:id="200"/>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49" w:name="__RefHeading___Toc500574842"/>
      <w:bookmarkStart w:id="350" w:name="_Ref486411037"/>
      <w:bookmarkStart w:id="351" w:name="_Ref486410891"/>
      <w:bookmarkEnd w:id="349"/>
      <w:r>
        <w:rPr/>
        <w:t>Performance Liquidated Damages.</w:t>
      </w:r>
      <w:bookmarkEnd w:id="350"/>
      <w:bookmarkEnd w:id="351"/>
    </w:p>
    <w:p>
      <w:pPr>
        <w:pStyle w:val="Heading3"/>
        <w:ind w:hanging="0" w:start="0"/>
        <w:rPr>
          <w:vanish/>
        </w:rPr>
      </w:pPr>
      <w:bookmarkStart w:id="352" w:name="__RefHeading___Toc500574843"/>
      <w:bookmarkStart w:id="353" w:name="_Ref486410829"/>
      <w:bookmarkStart w:id="354" w:name="_Ref486410293"/>
      <w:bookmarkStart w:id="355" w:name="_Ref486406306"/>
      <w:r>
        <w:rPr/>
        <w:t>Unit Output Liquidated Damages</w:t>
      </w:r>
      <w:bookmarkEnd w:id="352"/>
      <w:commentRangeStart w:id="201"/>
      <w:r>
        <w:rPr>
          <w:vanish/>
          <w:color w:val="FF0000"/>
        </w:rPr>
        <w:t>»</w:t>
      </w:r>
      <w:commentRangeEnd w:id="201"/>
      <w:r>
        <w:commentReference w:id="201"/>
      </w:r>
      <w:r>
        <w:rPr>
          <w:vanish w:val="false"/>
        </w:rPr>
      </w:r>
    </w:p>
    <w:p>
      <w:pPr>
        <w:pStyle w:val="Para3"/>
        <w:rPr/>
      </w:pPr>
      <w:bookmarkStart w:id="356" w:name="_Ref486410829"/>
      <w:bookmarkStart w:id="357" w:name="_Ref486410293"/>
      <w:bookmarkStart w:id="358" w:name="_Ref486406306"/>
      <w:r>
        <w:rPr/>
        <w:t>.</w:t>
      </w:r>
      <w:bookmarkStart w:id="359" w:name="_Ref486404787"/>
      <w:bookmarkEnd w:id="356"/>
      <w:bookmarkEnd w:id="357"/>
      <w:bookmarkEnd w:id="358"/>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9"/>
    </w:p>
    <w:p>
      <w:pPr>
        <w:pStyle w:val="BodyText"/>
        <w:rPr/>
      </w:pPr>
      <w:r>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ind w:hanging="0" w:start="0"/>
        <w:rPr>
          <w:vanish/>
        </w:rPr>
      </w:pPr>
      <w:bookmarkStart w:id="360" w:name="__RefHeading___Toc500574844"/>
      <w:bookmarkStart w:id="361" w:name="_Ref486648075"/>
      <w:bookmarkStart w:id="362" w:name="_Ref486644103"/>
      <w:r>
        <w:rPr/>
        <w:t>Heat Rate Liquidated Damages</w:t>
      </w:r>
      <w:bookmarkEnd w:id="360"/>
      <w:bookmarkEnd w:id="361"/>
      <w:bookmarkEnd w:id="362"/>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3" w:name="__RefHeading___Toc500574845"/>
      <w:r>
        <w:rPr/>
        <w:t>Most Recent Performance Test</w:t>
      </w:r>
      <w:bookmarkEnd w:id="363"/>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4" w:name="__RefHeading___Toc500574846"/>
      <w:r>
        <w:rPr/>
        <w:t>Performance Test Required</w:t>
      </w:r>
      <w:bookmarkEnd w:id="364"/>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5" w:name="__RefHeading___Toc500574847"/>
      <w:r>
        <w:rPr/>
        <w:t>Setting Out of Performance Liquidated Damages</w:t>
      </w:r>
      <w:bookmarkEnd w:id="365"/>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6" w:name="__RefHeading___Toc500574848"/>
      <w:bookmarkEnd w:id="366"/>
      <w:r>
        <w:rPr/>
        <w:t>Not Used.</w:t>
      </w:r>
    </w:p>
    <w:p>
      <w:pPr>
        <w:pStyle w:val="Heading3"/>
        <w:ind w:hanging="0" w:start="0"/>
        <w:rPr>
          <w:vanish/>
        </w:rPr>
      </w:pPr>
      <w:bookmarkStart w:id="367" w:name="__RefHeading___Toc500574849"/>
      <w:r>
        <w:rPr/>
        <w:t>Seller’s Improvement of Performance</w:t>
      </w:r>
      <w:bookmarkEnd w:id="367"/>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8" w:name="__RefHeading___Toc500574850"/>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2" w:name="__RefHeading___Toc500574852"/>
      <w:bookmarkStart w:id="373" w:name="_Ref486651558"/>
      <w:bookmarkStart w:id="374" w:name="_Ref486651458"/>
      <w:bookmarkStart w:id="375" w:name="_Ref486651386"/>
      <w:bookmarkEnd w:id="372"/>
      <w:r>
        <w:rPr/>
        <w:t>Maximum Liabilities for Liquidated Damages.</w:t>
      </w:r>
      <w:bookmarkEnd w:id="373"/>
      <w:bookmarkEnd w:id="374"/>
      <w:bookmarkEnd w:id="375"/>
    </w:p>
    <w:p>
      <w:pPr>
        <w:pStyle w:val="Heading3"/>
        <w:ind w:hanging="0" w:start="0"/>
        <w:rPr>
          <w:vanish/>
        </w:rPr>
      </w:pPr>
      <w:bookmarkStart w:id="376" w:name="__RefHeading___Toc500574853"/>
      <w:r>
        <w:rPr/>
        <w:t>Maximum O&amp;M Instruction Liquidated Damages</w:t>
      </w:r>
      <w:bookmarkEnd w:id="376"/>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7" w:name="__RefHeading___Toc500574854"/>
      <w:r>
        <w:rPr/>
        <w:t>Maximum Delivery Liquidated Damages</w:t>
      </w:r>
      <w:bookmarkEnd w:id="377"/>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8" w:name="__RefHeading___Toc500574855"/>
      <w:r>
        <w:rPr/>
        <w:t>Maximum Take Over Liquidated Damages</w:t>
      </w:r>
      <w:bookmarkEnd w:id="378"/>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9" w:name="__RefHeading___Toc500574856"/>
      <w:r>
        <w:rPr/>
        <w:t>Maximum Output Liquidated Damages</w:t>
      </w:r>
      <w:bookmarkEnd w:id="379"/>
      <w:commentRangeStart w:id="212"/>
      <w:r>
        <w:rPr>
          <w:vanish/>
          <w:color w:val="FF0000"/>
        </w:rPr>
        <w:t>»</w:t>
      </w:r>
      <w:commentRangeEnd w:id="212"/>
      <w:r>
        <w:commentReference w:id="212"/>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0" w:name="__RefHeading___Toc500574857"/>
      <w:r>
        <w:rPr/>
        <w:t>Maximum Heat Rate Liquidated Damages</w:t>
      </w:r>
      <w:bookmarkEnd w:id="380"/>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1" w:name="__RefHeading___Toc500574858"/>
      <w:r>
        <w:rPr/>
        <w:t>Maximum Aggregate Liquidated Damages</w:t>
      </w:r>
      <w:bookmarkEnd w:id="381"/>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2" w:name="__RefHeading___Toc500574859"/>
      <w:bookmarkStart w:id="383" w:name="_Ref486406066"/>
      <w:r>
        <w:rPr/>
        <w:t>Liquidated Damages Not Penalty</w:t>
      </w:r>
      <w:bookmarkEnd w:id="382"/>
      <w:bookmarkEnd w:id="383"/>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4" w:name="__RefHeading___Toc500574860"/>
      <w:bookmarkEnd w:id="384"/>
      <w:r>
        <w:rPr/>
        <w:t>Performance Tests.</w:t>
      </w:r>
    </w:p>
    <w:p>
      <w:pPr>
        <w:pStyle w:val="Heading3"/>
        <w:keepNext w:val="true"/>
        <w:keepLines/>
        <w:ind w:hanging="0" w:start="0"/>
        <w:rPr>
          <w:vanish/>
        </w:rPr>
      </w:pPr>
      <w:bookmarkStart w:id="385" w:name="__RefHeading___Toc500574861"/>
      <w:r>
        <w:rPr/>
        <w:t>Concurrence of Tests</w:t>
      </w:r>
      <w:bookmarkEnd w:id="385"/>
      <w:commentRangeStart w:id="216"/>
      <w:r>
        <w:rPr>
          <w:vanish/>
          <w:color w:val="FF0000"/>
        </w:rPr>
        <w:t>»</w:t>
      </w:r>
      <w:commentRangeEnd w:id="216"/>
      <w:r>
        <w:commentReference w:id="216"/>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6" w:name="__RefHeading___Toc500574862"/>
      <w:r>
        <w:rPr/>
        <w:t>Election to Conduct a Performance Test</w:t>
      </w:r>
      <w:bookmarkEnd w:id="386"/>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7" w:name="__RefHeading___Toc500574863"/>
      <w:r>
        <w:rPr/>
        <w:t>Specific Performance Achievement</w:t>
      </w:r>
      <w:bookmarkEnd w:id="387"/>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8" w:name="__RefHeading___Toc500574864"/>
      <w:bookmarkEnd w:id="388"/>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9"/>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0" w:name="__RefHeading___Toc500574865"/>
      <w:r>
        <w:rPr/>
        <w:t>Seller Presence at Tests</w:t>
      </w:r>
      <w:bookmarkEnd w:id="390"/>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1" w:name="__RefHeading___Toc500574866"/>
      <w:r>
        <w:rPr/>
        <w:t>Test Results</w:t>
      </w:r>
      <w:bookmarkEnd w:id="391"/>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2" w:name="__RefHeading___Toc500574867"/>
      <w:bookmarkStart w:id="393" w:name="_Ref486407706"/>
      <w:r>
        <w:rPr/>
        <w:t>Performance Test Procedures</w:t>
      </w:r>
      <w:bookmarkEnd w:id="392"/>
      <w:bookmarkEnd w:id="393"/>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4" w:name="__RefHeading___Toc500574868"/>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1" w:name="__RefHeading___Toc500574869"/>
      <w:bookmarkEnd w:id="401"/>
      <w:r>
        <w:rPr/>
        <w:t>Not Used.</w:t>
      </w:r>
    </w:p>
    <w:p>
      <w:pPr>
        <w:pStyle w:val="Heading3"/>
        <w:ind w:hanging="0" w:start="0"/>
        <w:rPr/>
      </w:pPr>
      <w:bookmarkStart w:id="402" w:name="__RefHeading___Toc500574870"/>
      <w:r>
        <w:rPr/>
        <w:t>Fittings, Instrumentation and Test Uncertainty.</w:t>
      </w:r>
      <w:bookmarkEnd w:id="402"/>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3" w:name="__RefHeading___Toc500574871"/>
      <w:r>
        <w:rPr/>
        <w:t>Consumable Spare Parts During Retests</w:t>
      </w:r>
      <w:bookmarkEnd w:id="403"/>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4" w:name="__RefHeading___Toc500574872"/>
      <w:bookmarkStart w:id="405" w:name="_Ref486650773"/>
      <w:bookmarkEnd w:id="404"/>
      <w:r>
        <w:rPr/>
        <w:t>Remedies For Failure to Meet Specific Performance Requirements.</w:t>
      </w:r>
      <w:bookmarkEnd w:id="405"/>
    </w:p>
    <w:p>
      <w:pPr>
        <w:pStyle w:val="Heading3"/>
        <w:ind w:hanging="0" w:start="0"/>
        <w:rPr>
          <w:vanish/>
        </w:rPr>
      </w:pPr>
      <w:bookmarkStart w:id="406" w:name="__RefHeading___Toc500574873"/>
      <w:r>
        <w:rPr/>
        <w:t>Corrective Actions</w:t>
      </w:r>
      <w:bookmarkEnd w:id="406"/>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7" w:name="__RefHeading___Toc500574874"/>
      <w:r>
        <w:rPr/>
        <w:t>Failure to Achieve Specific Performance</w:t>
      </w:r>
      <w:bookmarkEnd w:id="407"/>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8" w:name="__RefHeading___Toc500574875"/>
      <w:bookmarkStart w:id="409" w:name="_Ref486405380"/>
      <w:r>
        <w:rPr/>
        <w:t>Acceptance</w:t>
      </w:r>
      <w:bookmarkEnd w:id="408"/>
      <w:bookmarkEnd w:id="409"/>
      <w:commentRangeStart w:id="226"/>
      <w:r>
        <w:rPr>
          <w:vanish/>
          <w:color w:val="FF0000"/>
        </w:rPr>
        <w:t>»</w:t>
      </w:r>
      <w:commentRangeEnd w:id="226"/>
      <w:r>
        <w:commentReference w:id="226"/>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0" w:name="__RefHeading___Toc500574876"/>
      <w:r>
        <w:rPr/>
        <w:t>Unit Serial Numbers</w:t>
      </w:r>
      <w:bookmarkEnd w:id="410"/>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1" w:name="_Ref486653924"/>
      <w:bookmarkStart w:id="412" w:name="_Ref486653647"/>
      <w:bookmarkStart w:id="413" w:name="_Ref486653560"/>
      <w:bookmarkStart w:id="414" w:name="_Ref486653092"/>
      <w:bookmarkStart w:id="415" w:name="_Ref486409728"/>
      <w:r>
        <w:rPr/>
        <w:t xml:space="preserve">  </w:t>
      </w:r>
      <w:bookmarkStart w:id="416" w:name="__RefHeading___Toc500574877"/>
      <w:bookmarkStart w:id="417" w:name="_Ref486817638"/>
      <w:r>
        <w:rPr/>
        <w:t>CHANGE ORDER</w:t>
      </w:r>
      <w:bookmarkEnd w:id="411"/>
      <w:bookmarkEnd w:id="412"/>
      <w:bookmarkEnd w:id="413"/>
      <w:bookmarkEnd w:id="414"/>
      <w:bookmarkEnd w:id="415"/>
      <w:bookmarkEnd w:id="416"/>
      <w:bookmarkEnd w:id="417"/>
    </w:p>
    <w:p>
      <w:pPr>
        <w:pStyle w:val="Heading2"/>
        <w:ind w:hanging="0" w:start="0"/>
        <w:rPr>
          <w:vanish/>
        </w:rPr>
      </w:pPr>
      <w:bookmarkStart w:id="418" w:name="__RefHeading___Toc500574878"/>
      <w:r>
        <w:rPr/>
        <w:t>Adjustment of Purchase Amount</w:t>
      </w:r>
      <w:bookmarkEnd w:id="418"/>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9" w:name="__RefHeading___Toc500574879"/>
      <w:bookmarkStart w:id="420" w:name="_Ref486411613"/>
      <w:bookmarkStart w:id="421" w:name="_Ref486411567"/>
      <w:bookmarkStart w:id="422" w:name="_Ref486411480"/>
      <w:bookmarkStart w:id="423" w:name="_Ref486405505"/>
      <w:r>
        <w:rPr/>
        <w:t>Purchaser Requested Change Order</w:t>
      </w:r>
      <w:bookmarkEnd w:id="419"/>
      <w:bookmarkEnd w:id="420"/>
      <w:bookmarkEnd w:id="421"/>
      <w:bookmarkEnd w:id="422"/>
      <w:bookmarkEnd w:id="423"/>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4" w:name="__RefHeading___Toc500574880"/>
      <w:bookmarkStart w:id="425" w:name="_Ref486654653"/>
      <w:bookmarkStart w:id="426" w:name="_Ref486654282"/>
      <w:bookmarkStart w:id="427" w:name="_Ref486411511"/>
      <w:r>
        <w:rPr/>
        <w:t>Seller Requested Change Order</w:t>
      </w:r>
      <w:bookmarkEnd w:id="424"/>
      <w:bookmarkEnd w:id="425"/>
      <w:bookmarkEnd w:id="426"/>
      <w:bookmarkEnd w:id="427"/>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8" w:name="__RefHeading___Toc500574881"/>
      <w:r>
        <w:rPr/>
        <w:t>Adjustment to Guaranteed Unit Delivery Dates</w:t>
      </w:r>
      <w:bookmarkEnd w:id="428"/>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9" w:name="__RefHeading___Toc500574882"/>
      <w:r>
        <w:rPr/>
        <w:t>Disputes</w:t>
      </w:r>
      <w:bookmarkEnd w:id="429"/>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0" w:name="__RefHeading___Toc500574883"/>
      <w:r>
        <w:rPr/>
        <w:t>Change Order Pricing</w:t>
      </w:r>
      <w:bookmarkEnd w:id="430"/>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1" w:name="__RefHeading___Toc500574884"/>
      <w:r>
        <w:rPr/>
        <w:t>(NOT USED)</w:t>
      </w:r>
      <w:bookmarkEnd w:id="431"/>
      <w:r>
        <w:rPr/>
        <w:t xml:space="preserve"> </w:t>
      </w:r>
    </w:p>
    <w:p>
      <w:pPr>
        <w:pStyle w:val="Heading1"/>
        <w:ind w:hanging="0" w:start="0"/>
        <w:rPr/>
      </w:pPr>
      <w:r>
        <w:rPr/>
        <w:t xml:space="preserve">  </w:t>
      </w:r>
      <w:bookmarkStart w:id="432" w:name="__RefHeading___Toc500574885"/>
      <w:r>
        <w:rPr/>
        <w:t>ORDER OF PRECEDENCE</w:t>
      </w:r>
      <w:bookmarkEnd w:id="432"/>
    </w:p>
    <w:p>
      <w:pPr>
        <w:pStyle w:val="Heading2"/>
        <w:ind w:hanging="0" w:start="0"/>
        <w:rPr>
          <w:vanish/>
        </w:rPr>
      </w:pPr>
      <w:bookmarkStart w:id="433" w:name="__RefHeading___Toc500574886"/>
      <w:r>
        <w:rPr/>
        <w:t>Order of Precedence</w:t>
      </w:r>
      <w:bookmarkEnd w:id="433"/>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4" w:name="_Ref486651018"/>
      <w:bookmarkStart w:id="435" w:name="_Ref486650852"/>
      <w:r>
        <w:rPr/>
        <w:t xml:space="preserve">  </w:t>
      </w:r>
      <w:bookmarkStart w:id="436" w:name="__RefHeading___Toc500574887"/>
      <w:bookmarkStart w:id="437" w:name="_Ref486652594"/>
      <w:r>
        <w:rPr/>
        <w:t>WARRANTY</w:t>
      </w:r>
      <w:bookmarkEnd w:id="434"/>
      <w:bookmarkEnd w:id="435"/>
      <w:bookmarkEnd w:id="436"/>
      <w:bookmarkEnd w:id="437"/>
    </w:p>
    <w:p>
      <w:pPr>
        <w:pStyle w:val="Heading2"/>
        <w:ind w:hanging="0" w:start="0"/>
        <w:rPr>
          <w:vanish/>
        </w:rPr>
      </w:pPr>
      <w:bookmarkStart w:id="438" w:name="__RefHeading___Toc500574888"/>
      <w:bookmarkStart w:id="439" w:name="_Ref486411677"/>
      <w:bookmarkStart w:id="440" w:name="_Ref486411654"/>
      <w:r>
        <w:rPr/>
        <w:t>Seller’s Warranty</w:t>
      </w:r>
      <w:bookmarkEnd w:id="438"/>
      <w:bookmarkEnd w:id="439"/>
      <w:bookmarkEnd w:id="440"/>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1" w:name="__RefHeading___Toc500574889"/>
      <w:bookmarkStart w:id="442" w:name="_Ref486407661"/>
      <w:bookmarkStart w:id="443" w:name="_Ref486407267"/>
      <w:r>
        <w:rPr/>
        <w:t>Primary Warranty Period</w:t>
      </w:r>
      <w:bookmarkEnd w:id="441"/>
      <w:bookmarkEnd w:id="442"/>
      <w:bookmarkEnd w:id="443"/>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4" w:name="__RefHeading___Toc500574890"/>
      <w:r>
        <w:rPr/>
        <w:t>Warranty Clarification</w:t>
      </w:r>
      <w:bookmarkEnd w:id="444"/>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5" w:name="__RefHeading___Toc500574891"/>
      <w:bookmarkStart w:id="446" w:name="_Ref486818333"/>
      <w:bookmarkStart w:id="447" w:name="_Ref486667238"/>
      <w:bookmarkStart w:id="448" w:name="_Ref486654302"/>
      <w:bookmarkStart w:id="449" w:name="_Ref486411804"/>
      <w:r>
        <w:rPr/>
        <w:t>Warranty Breach Notice</w:t>
      </w:r>
      <w:bookmarkEnd w:id="445"/>
      <w:bookmarkEnd w:id="446"/>
      <w:bookmarkEnd w:id="447"/>
      <w:bookmarkEnd w:id="448"/>
      <w:bookmarkEnd w:id="449"/>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0" w:name="__RefHeading___Toc500574892"/>
      <w:bookmarkEnd w:id="450"/>
      <w:r>
        <w:rPr/>
        <w:t>Extended Warranty Period.</w:t>
      </w:r>
    </w:p>
    <w:p>
      <w:pPr>
        <w:pStyle w:val="Heading3"/>
        <w:ind w:hanging="0" w:start="0"/>
        <w:rPr>
          <w:vanish/>
        </w:rPr>
      </w:pPr>
      <w:bookmarkStart w:id="451" w:name="__RefHeading___Toc500574893"/>
      <w:bookmarkStart w:id="452" w:name="_Ref486405899"/>
      <w:r>
        <w:rPr/>
        <w:t>Continued Warranty on Corrections or Repairs Performed During the Primary Warranty Period</w:t>
      </w:r>
      <w:bookmarkEnd w:id="451"/>
      <w:bookmarkEnd w:id="452"/>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3" w:name="__RefHeading___Toc500574894"/>
      <w:r>
        <w:rPr/>
        <w:t>Extension of Warranty Due to Unavailability</w:t>
      </w:r>
      <w:bookmarkEnd w:id="453"/>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4" w:name="__RefHeading___Toc500574895"/>
      <w:bookmarkStart w:id="455" w:name="_Ref486653679"/>
      <w:r>
        <w:rPr/>
        <w:t>Obligations, Responsibilities and Recourse</w:t>
      </w:r>
      <w:bookmarkEnd w:id="454"/>
      <w:bookmarkEnd w:id="455"/>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6" w:name="__RefHeading___Toc500574896"/>
      <w:bookmarkEnd w:id="456"/>
      <w:r>
        <w:rPr/>
        <w:t>Not Used.</w:t>
      </w:r>
    </w:p>
    <w:p>
      <w:pPr>
        <w:pStyle w:val="Heading2"/>
        <w:ind w:hanging="0" w:start="0"/>
        <w:rPr>
          <w:vanish/>
        </w:rPr>
      </w:pPr>
      <w:bookmarkStart w:id="457" w:name="__RefHeading___Toc500574897"/>
      <w:r>
        <w:rPr/>
        <w:t>Limited Warranty</w:t>
      </w:r>
      <w:bookmarkEnd w:id="457"/>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8" w:name="__RefHeading___Toc500574898"/>
      <w:r>
        <w:rPr/>
        <w:t>Repairs and Alterations by Others</w:t>
      </w:r>
      <w:bookmarkEnd w:id="458"/>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9" w:name="__RefHeading___Toc500574899"/>
      <w:r>
        <w:rPr/>
        <w:t>Termination of Warranty</w:t>
      </w:r>
      <w:bookmarkEnd w:id="459"/>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0" w:name="__RefHeading___Toc500574900"/>
      <w:bookmarkStart w:id="461" w:name="_Ref486653129"/>
      <w:r>
        <w:rPr/>
        <w:t>RISK OF LOSS AND TITLE</w:t>
      </w:r>
      <w:bookmarkEnd w:id="460"/>
      <w:bookmarkEnd w:id="461"/>
    </w:p>
    <w:p>
      <w:pPr>
        <w:pStyle w:val="Heading2"/>
        <w:ind w:hanging="0" w:start="0"/>
        <w:rPr>
          <w:vanish/>
        </w:rPr>
      </w:pPr>
      <w:bookmarkStart w:id="462" w:name="__RefHeading___Toc500574901"/>
      <w:r>
        <w:rPr/>
        <w:t>Risk of Loss</w:t>
      </w:r>
      <w:bookmarkEnd w:id="462"/>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3" w:name="__RefHeading___Toc500574902"/>
      <w:bookmarkEnd w:id="463"/>
      <w:r>
        <w:rPr/>
        <w:t>Title.</w:t>
      </w:r>
    </w:p>
    <w:p>
      <w:pPr>
        <w:pStyle w:val="Heading3"/>
        <w:keepNext w:val="true"/>
        <w:keepLines/>
        <w:ind w:hanging="0" w:start="0"/>
        <w:rPr>
          <w:vanish/>
        </w:rPr>
      </w:pPr>
      <w:bookmarkStart w:id="464" w:name="__RefHeading___Toc500574903"/>
      <w:r>
        <w:rPr/>
        <w:t>Passage of Title</w:t>
      </w:r>
      <w:bookmarkEnd w:id="464"/>
      <w:commentRangeStart w:id="246"/>
      <w:r>
        <w:rPr>
          <w:vanish/>
          <w:color w:val="FF0000"/>
        </w:rPr>
        <w:t>»</w:t>
      </w:r>
      <w:commentRangeEnd w:id="246"/>
      <w:r>
        <w:commentReference w:id="246"/>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5" w:name="__RefHeading___Toc500574904"/>
      <w:bookmarkStart w:id="466" w:name="_Ref486652634"/>
      <w:bookmarkStart w:id="467" w:name="_Ref486411974"/>
      <w:bookmarkStart w:id="468" w:name="_Ref486404962"/>
      <w:r>
        <w:rPr/>
        <w:t>Infringement Cures and Defense</w:t>
      </w:r>
      <w:bookmarkEnd w:id="465"/>
      <w:bookmarkEnd w:id="466"/>
      <w:bookmarkEnd w:id="467"/>
      <w:bookmarkEnd w:id="468"/>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9" w:name="__RefHeading___Toc500574905"/>
      <w:bookmarkStart w:id="470" w:name="_Ref486411950"/>
      <w:r>
        <w:rPr/>
        <w:t>Seller’s Drawings, Etc. for Use by Purchaser</w:t>
      </w:r>
      <w:bookmarkEnd w:id="469"/>
      <w:bookmarkEnd w:id="470"/>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1" w:name="__RefHeading___Toc500574906"/>
      <w:r>
        <w:rPr/>
        <w:t>Licensing Procedure</w:t>
      </w:r>
      <w:bookmarkEnd w:id="471"/>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2" w:name="__RefHeading___Toc500574907"/>
      <w:r>
        <w:rPr/>
        <w:t>TRAINING AND TECHNICAL DIRECTION OF INSTALLATION</w:t>
      </w:r>
      <w:bookmarkEnd w:id="472"/>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3" w:name="__RefHeading___Toc500574908"/>
      <w:bookmarkStart w:id="474" w:name="_Ref486653035"/>
      <w:r>
        <w:rPr/>
        <w:t>DEFAULT</w:t>
      </w:r>
      <w:bookmarkEnd w:id="473"/>
      <w:bookmarkEnd w:id="474"/>
    </w:p>
    <w:p>
      <w:pPr>
        <w:pStyle w:val="Heading2"/>
        <w:ind w:hanging="0" w:start="0"/>
        <w:rPr>
          <w:vanish/>
        </w:rPr>
      </w:pPr>
      <w:bookmarkStart w:id="475" w:name="__RefHeading___Toc500574909"/>
      <w:bookmarkStart w:id="476" w:name="_Ref486405883"/>
      <w:r>
        <w:rPr/>
        <w:t>Events of Default by Seller</w:t>
      </w:r>
      <w:bookmarkEnd w:id="475"/>
      <w:bookmarkEnd w:id="476"/>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7" w:name="_Ref486412301"/>
      <w:r>
        <w:rPr/>
        <w:t>Seller’s liability for Delivery Liquidated Damages with respect to a Unit, as determined in accordance with Section 10.3, amounts to fifteen percent (15%) of the Maximum Liability Amount; or</w:t>
      </w:r>
      <w:bookmarkEnd w:id="477"/>
      <w:r>
        <w:rPr/>
        <w:t xml:space="preserve">  </w:t>
      </w:r>
    </w:p>
    <w:p>
      <w:pPr>
        <w:pStyle w:val="Heading6"/>
        <w:ind w:hanging="0" w:start="0"/>
        <w:rPr/>
      </w:pPr>
      <w:bookmarkStart w:id="478" w:name="_Ref486412308"/>
      <w:r>
        <w:rPr/>
        <w:t>Seller’s liability for Take Over Liquidated Damages with respect to a Unit, as determined in accordance with Section 10.3.2, amounts to</w:t>
      </w:r>
      <w:r>
        <w:rPr>
          <w:b/>
        </w:rPr>
        <w:t xml:space="preserve"> </w:t>
      </w:r>
      <w:r>
        <w:rPr/>
        <w:t>fifteen percent (15%) of the Maximum Liability Amount; or</w:t>
      </w:r>
      <w:bookmarkEnd w:id="478"/>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Maximum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9" w:name="__RefHeading___Toc500574910"/>
      <w:bookmarkStart w:id="480" w:name="_Ref486412125"/>
      <w:bookmarkStart w:id="481" w:name="_Ref486411997"/>
      <w:bookmarkStart w:id="482" w:name="_Ref486411342"/>
      <w:r>
        <w:rPr/>
        <w:t>Purchaser’s Remedies Against Seller</w:t>
      </w:r>
      <w:bookmarkEnd w:id="479"/>
      <w:bookmarkEnd w:id="480"/>
      <w:bookmarkEnd w:id="481"/>
      <w:bookmarkEnd w:id="482"/>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3" w:name="__RefHeading___Toc500574911"/>
      <w:bookmarkStart w:id="484" w:name="_Ref486411346"/>
      <w:r>
        <w:rPr/>
        <w:t>General Obligations</w:t>
      </w:r>
      <w:bookmarkEnd w:id="483"/>
      <w:bookmarkEnd w:id="484"/>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5"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5"/>
    </w:p>
    <w:p>
      <w:pPr>
        <w:pStyle w:val="Heading5"/>
        <w:ind w:hanging="0" w:start="0"/>
        <w:rPr/>
      </w:pPr>
      <w:bookmarkStart w:id="486" w:name="_Ref486412145"/>
      <w:r>
        <w:rPr/>
        <w:t>perform the following services relative to the Scope of Work so affected;</w:t>
      </w:r>
      <w:bookmarkEnd w:id="486"/>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7" w:name="__RefHeading___Toc500574912"/>
      <w:bookmarkStart w:id="488" w:name="_Ref486411349"/>
      <w:r>
        <w:rPr/>
        <w:t>Payment Obligations.</w:t>
      </w:r>
      <w:bookmarkEnd w:id="487"/>
      <w:bookmarkEnd w:id="488"/>
      <w:r>
        <w:rPr/>
        <w:t xml:space="preserve"> </w:t>
      </w:r>
    </w:p>
    <w:p>
      <w:pPr>
        <w:pStyle w:val="Heading3"/>
        <w:ind w:hanging="0" w:start="0"/>
        <w:rPr>
          <w:vanish/>
        </w:rPr>
      </w:pPr>
      <w:bookmarkStart w:id="489" w:name="__RefHeading___Toc500574913"/>
      <w:bookmarkStart w:id="490" w:name="_Ref486407670"/>
      <w:bookmarkStart w:id="491" w:name="_Ref486407666"/>
      <w:bookmarkStart w:id="492" w:name="_Ref486407662"/>
      <w:r>
        <w:rPr/>
        <w:t>Determination of Obligations</w:t>
      </w:r>
      <w:bookmarkEnd w:id="489"/>
      <w:bookmarkEnd w:id="490"/>
      <w:bookmarkEnd w:id="491"/>
      <w:bookmarkEnd w:id="492"/>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3" w:name="__RefHeading___Toc500574914"/>
      <w:bookmarkStart w:id="494" w:name="_Ref486408833"/>
      <w:r>
        <w:rPr/>
        <w:t>Damages and Expenses</w:t>
      </w:r>
      <w:bookmarkEnd w:id="493"/>
      <w:bookmarkEnd w:id="494"/>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5" w:name="_Ref486412055"/>
      <w:r>
        <w:rPr/>
        <w:t>the termination of this Agreement or part thereof (including all legal fees and expenses for,  inter alia, the negotiation of an agreement with an alternate supplier);</w:t>
      </w:r>
      <w:bookmarkEnd w:id="495"/>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6" w:name="_Ref486412059"/>
      <w:r>
        <w:rPr/>
        <w:t>amounts otherwise due Purchaser from Seller pursuant to this Agreement (including but not limited to Liquidated Damages).</w:t>
      </w:r>
      <w:bookmarkEnd w:id="496"/>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7" w:name="__RefHeading___Toc500574915"/>
      <w:bookmarkStart w:id="498" w:name="_Ref486405528"/>
      <w:r>
        <w:rPr/>
        <w:t>Cover Damages</w:t>
      </w:r>
      <w:bookmarkEnd w:id="497"/>
      <w:bookmarkEnd w:id="498"/>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9" w:name="__RefHeading___Toc500574916"/>
      <w:bookmarkStart w:id="500" w:name="_Ref486412202"/>
      <w:bookmarkStart w:id="501" w:name="_Ref486412167"/>
      <w:bookmarkStart w:id="502" w:name="_Ref486407676"/>
      <w:r>
        <w:rPr/>
        <w:t>Settlement</w:t>
      </w:r>
      <w:bookmarkEnd w:id="499"/>
      <w:bookmarkEnd w:id="500"/>
      <w:bookmarkEnd w:id="501"/>
      <w:bookmarkEnd w:id="502"/>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3" w:name="__RefHeading___Toc500574917"/>
      <w:bookmarkStart w:id="504" w:name="_Ref486412422"/>
      <w:bookmarkStart w:id="505" w:name="_Ref486410457"/>
      <w:bookmarkStart w:id="506" w:name="_Ref486405844"/>
      <w:r>
        <w:rPr/>
        <w:t>Events of Default by Purchaser</w:t>
      </w:r>
      <w:bookmarkEnd w:id="503"/>
      <w:bookmarkEnd w:id="504"/>
      <w:bookmarkEnd w:id="505"/>
      <w:bookmarkEnd w:id="506"/>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7" w:name="__RefHeading___Toc500574918"/>
      <w:r>
        <w:rPr/>
        <w:t>Seller Remedies</w:t>
      </w:r>
      <w:bookmarkEnd w:id="507"/>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8" w:name="__RefHeading___Toc500574919"/>
      <w:bookmarkStart w:id="509" w:name="_Ref486653865"/>
      <w:r>
        <w:rPr/>
        <w:t>FORCE MAJEURE</w:t>
      </w:r>
      <w:bookmarkEnd w:id="508"/>
      <w:bookmarkEnd w:id="509"/>
      <w:r>
        <w:rPr/>
        <w:t xml:space="preserve"> </w:t>
      </w:r>
    </w:p>
    <w:p>
      <w:pPr>
        <w:pStyle w:val="Heading2"/>
        <w:ind w:hanging="0" w:start="0"/>
        <w:rPr>
          <w:vanish/>
        </w:rPr>
      </w:pPr>
      <w:bookmarkStart w:id="510" w:name="__RefHeading___Toc500574920"/>
      <w:bookmarkStart w:id="511" w:name="_Ref486405433"/>
      <w:r>
        <w:rPr/>
        <w:t>Failure to Perform Due to an Event of Force Majeure</w:t>
      </w:r>
      <w:bookmarkEnd w:id="510"/>
      <w:bookmarkEnd w:id="511"/>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2" w:name="__RefHeading___Toc500574921"/>
      <w:bookmarkStart w:id="513" w:name="_Ref486654586"/>
      <w:r>
        <w:rPr/>
        <w:t>Events of Force Majeure</w:t>
      </w:r>
      <w:bookmarkEnd w:id="512"/>
      <w:bookmarkEnd w:id="513"/>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4" w:name="__RefHeading___Toc500574922"/>
      <w:bookmarkStart w:id="515" w:name="_Ref486654640"/>
      <w:bookmarkStart w:id="516" w:name="_Ref486654624"/>
      <w:bookmarkStart w:id="517" w:name="_Ref486412503"/>
      <w:r>
        <w:rPr/>
        <w:t>Notice of Event of Force Majeure</w:t>
      </w:r>
      <w:bookmarkEnd w:id="514"/>
      <w:bookmarkEnd w:id="515"/>
      <w:bookmarkEnd w:id="516"/>
      <w:bookmarkEnd w:id="517"/>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8" w:name="__RefHeading___Toc500574923"/>
      <w:bookmarkStart w:id="519" w:name="_Ref486412463"/>
      <w:bookmarkStart w:id="520" w:name="_Ref486405816"/>
      <w:r>
        <w:rPr/>
        <w:t>Events of Force Majeure</w:t>
      </w:r>
      <w:bookmarkEnd w:id="518"/>
      <w:bookmarkEnd w:id="519"/>
      <w:bookmarkEnd w:id="520"/>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1" w:name="__RefHeading___Toc500574924"/>
      <w:bookmarkStart w:id="522" w:name="_Ref486654591"/>
      <w:r>
        <w:rPr/>
        <w:t>Certain Events Not Excused</w:t>
      </w:r>
      <w:bookmarkEnd w:id="521"/>
      <w:bookmarkEnd w:id="522"/>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3" w:name="__RefHeading___Toc500574925"/>
      <w:r>
        <w:rPr/>
        <w:t>Continued Performance</w:t>
      </w:r>
      <w:bookmarkEnd w:id="523"/>
      <w:commentRangeStart w:id="264"/>
      <w:r>
        <w:rPr>
          <w:vanish/>
          <w:color w:val="FF0000"/>
        </w:rPr>
        <w:t>»</w:t>
      </w:r>
      <w:commentRangeEnd w:id="264"/>
      <w:r>
        <w:commentReference w:id="264"/>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4" w:name="__RefHeading___Toc500574926"/>
      <w:r>
        <w:rPr/>
        <w:t>Not Used.</w:t>
      </w:r>
      <w:bookmarkEnd w:id="524"/>
      <w:r>
        <w:rPr/>
        <w:t xml:space="preserve">  </w:t>
      </w:r>
    </w:p>
    <w:p>
      <w:pPr>
        <w:pStyle w:val="Heading2"/>
        <w:ind w:hanging="0" w:start="0"/>
        <w:rPr>
          <w:vanish/>
        </w:rPr>
      </w:pPr>
      <w:bookmarkStart w:id="525" w:name="__RefHeading___Toc500574927"/>
      <w:r>
        <w:rPr/>
        <w:t>Event of Force Majeure - Delays</w:t>
      </w:r>
      <w:bookmarkEnd w:id="525"/>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6" w:name="__RefHeading___Toc500574928"/>
      <w:bookmarkStart w:id="527" w:name="_Ref486409913"/>
      <w:r>
        <w:rPr/>
        <w:t>Event of Force Majeure - Cost</w:t>
      </w:r>
      <w:bookmarkEnd w:id="526"/>
      <w:bookmarkEnd w:id="527"/>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8" w:name="__RefHeading___Toc500574929"/>
      <w:bookmarkStart w:id="529" w:name="_Ref486653245"/>
      <w:r>
        <w:rPr/>
        <w:t>INSURANCE</w:t>
      </w:r>
      <w:bookmarkEnd w:id="528"/>
      <w:bookmarkEnd w:id="529"/>
    </w:p>
    <w:p>
      <w:pPr>
        <w:pStyle w:val="Heading2"/>
        <w:ind w:hanging="0" w:start="0"/>
        <w:rPr>
          <w:vanish/>
        </w:rPr>
      </w:pPr>
      <w:bookmarkStart w:id="530" w:name="__RefHeading___Toc500574930"/>
      <w:r>
        <w:rPr/>
        <w:t>Insurance - General</w:t>
      </w:r>
      <w:bookmarkEnd w:id="530"/>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1" w:name="__RefHeading___Toc500574931"/>
      <w:r>
        <w:rPr/>
        <w:t>All Risk</w:t>
      </w:r>
      <w:bookmarkEnd w:id="531"/>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2" w:name="__RefHeading___Toc500574932"/>
      <w:r>
        <w:rPr/>
        <w:t>Workers Compensation and Employers Liability Insurance</w:t>
      </w:r>
      <w:bookmarkEnd w:id="532"/>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3" w:name="__RefHeading___Toc500574933"/>
      <w:r>
        <w:rPr/>
        <w:t>Commercial General Liability Insurance</w:t>
      </w:r>
      <w:bookmarkEnd w:id="533"/>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4" w:name="__RefHeading___Toc500574934"/>
      <w:r>
        <w:rPr/>
        <w:t>Hull and Protection and Indemnity Insurance</w:t>
      </w:r>
      <w:bookmarkEnd w:id="534"/>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5" w:name="__RefHeading___Toc500574935"/>
      <w:r>
        <w:rPr/>
        <w:t>Business Automobile Liability Insurance</w:t>
      </w:r>
      <w:bookmarkEnd w:id="535"/>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6" w:name="__RefHeading___Toc500574936"/>
      <w:r>
        <w:rPr/>
        <w:t>Aircraft Liability Insurance</w:t>
      </w:r>
      <w:bookmarkEnd w:id="536"/>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7" w:name="__RefHeading___Toc500574937"/>
      <w:r>
        <w:rPr/>
        <w:t>Excess Umbrella Liability Coverage</w:t>
      </w:r>
      <w:bookmarkEnd w:id="537"/>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8" w:name="__RefHeading___Toc500574938"/>
      <w:r>
        <w:rPr/>
        <w:t>Vendors</w:t>
      </w:r>
      <w:bookmarkEnd w:id="538"/>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9" w:name="__RefHeading___Toc500574939"/>
      <w:r>
        <w:rPr/>
        <w:t>Certificate of Insurance</w:t>
      </w:r>
      <w:bookmarkEnd w:id="539"/>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0" w:name="__RefHeading___Toc500574940"/>
      <w:r>
        <w:rPr/>
        <w:t>Other Requirements</w:t>
      </w:r>
      <w:bookmarkEnd w:id="540"/>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1" w:name="__RefHeading___Toc500574941"/>
      <w:bookmarkStart w:id="542" w:name="_Ref486407664"/>
      <w:r>
        <w:rPr/>
        <w:t>Vendor Waiver of Subrogation</w:t>
      </w:r>
      <w:bookmarkEnd w:id="541"/>
      <w:bookmarkEnd w:id="542"/>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3" w:name="__RefHeading___Toc500574942"/>
      <w:bookmarkStart w:id="544" w:name="_Ref486654704"/>
      <w:r>
        <w:rPr/>
        <w:t>Compliance with Insurance</w:t>
      </w:r>
      <w:bookmarkEnd w:id="543"/>
      <w:bookmarkEnd w:id="544"/>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5" w:name="__RefHeading___Toc500574943"/>
      <w:r>
        <w:rPr/>
        <w:t>Limitation</w:t>
      </w:r>
      <w:bookmarkEnd w:id="545"/>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6" w:name="__RefHeading___Toc500574944"/>
      <w:bookmarkStart w:id="547" w:name="_Ref486654745"/>
      <w:bookmarkStart w:id="548" w:name="_Ref486654679"/>
      <w:r>
        <w:rPr/>
        <w:t>Purchaser’s Insurance.</w:t>
      </w:r>
      <w:bookmarkEnd w:id="546"/>
      <w:bookmarkEnd w:id="547"/>
      <w:bookmarkEnd w:id="548"/>
      <w:r>
        <w:rPr/>
        <w:t xml:space="preserve">  </w:t>
      </w:r>
    </w:p>
    <w:p>
      <w:pPr>
        <w:pStyle w:val="Heading3"/>
        <w:keepNext w:val="true"/>
        <w:keepLines/>
        <w:ind w:hanging="0" w:start="0"/>
        <w:rPr>
          <w:vanish/>
        </w:rPr>
      </w:pPr>
      <w:bookmarkStart w:id="549" w:name="__RefHeading___Toc500574945"/>
      <w:r>
        <w:rPr/>
        <w:t>Cargo Insurance</w:t>
      </w:r>
      <w:bookmarkEnd w:id="549"/>
      <w:commentRangeStart w:id="281"/>
      <w:r>
        <w:rPr>
          <w:vanish/>
          <w:color w:val="FF0000"/>
        </w:rPr>
        <w:t>»</w:t>
      </w:r>
      <w:commentRangeEnd w:id="281"/>
      <w:r>
        <w:commentReference w:id="281"/>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0" w:name="__RefHeading___Toc500574946"/>
      <w:r>
        <w:rPr/>
        <w:t>Builder’s All Risk Insurance</w:t>
      </w:r>
      <w:bookmarkEnd w:id="550"/>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1" w:name="__RefHeading___Toc500574947"/>
      <w:bookmarkStart w:id="552" w:name="_Ref486653326"/>
      <w:r>
        <w:rPr/>
        <w:t>INDEMNIFICATION</w:t>
      </w:r>
      <w:bookmarkEnd w:id="551"/>
      <w:bookmarkEnd w:id="552"/>
    </w:p>
    <w:p>
      <w:pPr>
        <w:pStyle w:val="Heading2"/>
        <w:ind w:hanging="0" w:start="0"/>
        <w:rPr>
          <w:vanish/>
        </w:rPr>
      </w:pPr>
      <w:bookmarkStart w:id="553" w:name="__RefHeading___Toc500574948"/>
      <w:bookmarkStart w:id="554" w:name="_Ref486652576"/>
      <w:r>
        <w:rPr/>
        <w:t>Third Party</w:t>
      </w:r>
      <w:bookmarkEnd w:id="553"/>
      <w:bookmarkEnd w:id="554"/>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5"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5"/>
    </w:p>
    <w:p>
      <w:pPr>
        <w:pStyle w:val="Heading5"/>
        <w:ind w:hanging="0" w:start="0"/>
        <w:rPr/>
      </w:pPr>
      <w:bookmarkStart w:id="556"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6"/>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7" w:name="__RefHeading___Toc500574949"/>
      <w:r>
        <w:rPr/>
        <w:t>Survival of Obligation</w:t>
      </w:r>
      <w:bookmarkEnd w:id="557"/>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8" w:name="__RefHeading___Toc500574950"/>
      <w:bookmarkStart w:id="559" w:name="_Ref486653336"/>
      <w:r>
        <w:rPr/>
        <w:t>NON-DISCLOSURE OF INFORMATION</w:t>
      </w:r>
      <w:bookmarkEnd w:id="558"/>
      <w:bookmarkEnd w:id="559"/>
    </w:p>
    <w:p>
      <w:pPr>
        <w:pStyle w:val="Heading2"/>
        <w:ind w:hanging="0" w:start="0"/>
        <w:rPr>
          <w:vanish/>
        </w:rPr>
      </w:pPr>
      <w:bookmarkStart w:id="560" w:name="__RefHeading___Toc500574951"/>
      <w:bookmarkStart w:id="561" w:name="_Ref486654801"/>
      <w:bookmarkStart w:id="562" w:name="_Ref486412094"/>
      <w:r>
        <w:rPr/>
        <w:t>Proprietary Information</w:t>
      </w:r>
      <w:bookmarkEnd w:id="560"/>
      <w:bookmarkEnd w:id="561"/>
      <w:bookmarkEnd w:id="562"/>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3" w:name="__RefHeading___Toc500574952"/>
      <w:r>
        <w:rPr/>
        <w:t>Press Releases</w:t>
      </w:r>
      <w:bookmarkEnd w:id="563"/>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4" w:name="__RefHeading___Toc500574953"/>
      <w:bookmarkStart w:id="565" w:name="_Ref486654857"/>
      <w:bookmarkStart w:id="566" w:name="_Ref486654807"/>
      <w:r>
        <w:rPr/>
        <w:t>Confidentiality of Seller</w:t>
      </w:r>
      <w:bookmarkEnd w:id="564"/>
      <w:bookmarkEnd w:id="565"/>
      <w:bookmarkEnd w:id="566"/>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7" w:name="__RefHeading___Toc500574954"/>
      <w:bookmarkStart w:id="568" w:name="_Ref486654942"/>
      <w:bookmarkStart w:id="569" w:name="_Ref486654813"/>
      <w:r>
        <w:rPr/>
        <w:t>Confidentiality of Purchaser</w:t>
      </w:r>
      <w:bookmarkEnd w:id="567"/>
      <w:bookmarkEnd w:id="568"/>
      <w:bookmarkEnd w:id="569"/>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0" w:name="_Ref486407264"/>
      <w:r>
        <w:rPr/>
        <w:t xml:space="preserve">  </w:t>
      </w:r>
      <w:bookmarkStart w:id="571" w:name="__RefHeading___Toc500574955"/>
      <w:r>
        <w:rPr/>
        <w:t>ASSIGNMENT</w:t>
      </w:r>
      <w:bookmarkEnd w:id="570"/>
      <w:bookmarkEnd w:id="571"/>
    </w:p>
    <w:p>
      <w:pPr>
        <w:pStyle w:val="Heading2"/>
        <w:ind w:hanging="0" w:start="0"/>
        <w:rPr>
          <w:vanish/>
        </w:rPr>
      </w:pPr>
      <w:bookmarkStart w:id="572" w:name="__RefHeading___Toc500574956"/>
      <w:bookmarkStart w:id="573" w:name="_Ref486409401"/>
      <w:r>
        <w:rPr/>
        <w:t>Assignment by Seller</w:t>
      </w:r>
      <w:bookmarkEnd w:id="572"/>
      <w:bookmarkEnd w:id="573"/>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4" w:name="__RefHeading___Toc500574957"/>
      <w:bookmarkStart w:id="575" w:name="_Ref486655029"/>
      <w:r>
        <w:rPr/>
        <w:t>Assignment by Purchaser</w:t>
      </w:r>
      <w:bookmarkEnd w:id="574"/>
      <w:bookmarkEnd w:id="575"/>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6" w:name="__RefHeading___Toc500574958"/>
      <w:r>
        <w:rPr/>
        <w:t>RELATIONSHIP OF THE PARTIES</w:t>
      </w:r>
      <w:bookmarkEnd w:id="576"/>
    </w:p>
    <w:p>
      <w:pPr>
        <w:pStyle w:val="Heading2"/>
        <w:ind w:hanging="0" w:start="0"/>
        <w:rPr>
          <w:vanish/>
        </w:rPr>
      </w:pPr>
      <w:bookmarkStart w:id="577" w:name="__RefHeading___Toc500574959"/>
      <w:r>
        <w:rPr/>
        <w:t>Independent Contractor</w:t>
      </w:r>
      <w:bookmarkEnd w:id="577"/>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8" w:name="__RefHeading___Toc500574960"/>
      <w:r>
        <w:rPr/>
        <w:t>Responsibilities of Seller as Principal for its Employees</w:t>
      </w:r>
      <w:bookmarkEnd w:id="578"/>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9" w:name="__RefHeading___Toc500574961"/>
      <w:bookmarkEnd w:id="579"/>
      <w:r>
        <w:rPr/>
        <w:t>Not Used</w:t>
      </w:r>
      <w:r>
        <w:rPr>
          <w:u w:val="none"/>
        </w:rPr>
        <w:t>.</w:t>
      </w:r>
    </w:p>
    <w:p>
      <w:pPr>
        <w:pStyle w:val="Heading1"/>
        <w:ind w:hanging="0" w:start="0"/>
        <w:rPr/>
      </w:pPr>
      <w:r>
        <w:rPr/>
        <w:t xml:space="preserve">  </w:t>
      </w:r>
      <w:bookmarkStart w:id="580" w:name="__RefHeading___Toc500574962"/>
      <w:bookmarkStart w:id="581" w:name="_Ref486661797"/>
      <w:r>
        <w:rPr/>
        <w:t>LIENS AND CLAIMS</w:t>
      </w:r>
      <w:bookmarkEnd w:id="580"/>
      <w:bookmarkEnd w:id="581"/>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2" w:name="__RefHeading___Toc500574963"/>
      <w:r>
        <w:rPr/>
        <w:t>NOTICES AND COMMUNICATIONS</w:t>
      </w:r>
      <w:bookmarkEnd w:id="582"/>
    </w:p>
    <w:p>
      <w:pPr>
        <w:pStyle w:val="Heading2"/>
        <w:ind w:hanging="0" w:start="0"/>
        <w:rPr>
          <w:vanish/>
        </w:rPr>
      </w:pPr>
      <w:bookmarkStart w:id="583" w:name="__RefHeading___Toc500574964"/>
      <w:bookmarkStart w:id="584" w:name="_Ref486655052"/>
      <w:bookmarkStart w:id="585" w:name="_Ref486412483"/>
      <w:bookmarkStart w:id="586" w:name="_Ref486408965"/>
      <w:r>
        <w:rPr/>
        <w:t>Notices</w:t>
      </w:r>
      <w:bookmarkEnd w:id="583"/>
      <w:bookmarkEnd w:id="584"/>
      <w:bookmarkEnd w:id="585"/>
      <w:bookmarkEnd w:id="586"/>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
              <w:keepNext w:val="true"/>
              <w:keepLines/>
              <w:ind w:start="0" w:end="0"/>
              <w:rPr/>
            </w:pPr>
            <w:r>
              <w:rPr/>
              <w:t>CA Energy Development I, L.L.C.</w:t>
            </w:r>
          </w:p>
          <w:p>
            <w:pPr>
              <w:pStyle w:val="address"/>
              <w:keepNext w:val="true"/>
              <w:keepLines/>
              <w:ind w:start="0" w:end="0"/>
              <w:rPr/>
            </w:pPr>
            <w:r>
              <w:rPr/>
              <w:t>1400 Smith Street</w:t>
            </w:r>
          </w:p>
          <w:p>
            <w:pPr>
              <w:pStyle w:val="address"/>
              <w:keepNext w:val="true"/>
              <w:keepLines/>
              <w:ind w:start="0" w:end="0"/>
              <w:rPr/>
            </w:pPr>
            <w:r>
              <w:rPr/>
              <w:t>Houston, Texas 77002</w:t>
            </w:r>
          </w:p>
          <w:p>
            <w:pPr>
              <w:pStyle w:val="address"/>
              <w:keepNext w:val="true"/>
              <w:keepLines/>
              <w:ind w:start="0" w:end="0"/>
              <w:rPr/>
            </w:pPr>
            <w:r>
              <w:rPr/>
              <w:t xml:space="preserve">Attention: Ben Jacoby </w:t>
            </w:r>
          </w:p>
          <w:p>
            <w:pPr>
              <w:pStyle w:val="address"/>
              <w:keepNext w:val="true"/>
              <w:keepLines/>
              <w:ind w:start="0" w:end="0"/>
              <w:rPr/>
            </w:pPr>
            <w:r>
              <w:rPr/>
              <w:t xml:space="preserve">Fax: (773) </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7" w:name="__RefHeading___Toc500574965"/>
      <w:r>
        <w:rPr/>
        <w:t>Effectiveness of Notices</w:t>
      </w:r>
      <w:bookmarkEnd w:id="587"/>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8" w:name="__RefHeading___Toc500574966"/>
      <w:r>
        <w:rPr/>
        <w:t>Technical Communications</w:t>
      </w:r>
      <w:bookmarkEnd w:id="588"/>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snapToGrid w:val="false"/>
              <w:rPr>
                <w:u w:val="single"/>
              </w:rPr>
            </w:pPr>
            <w:r>
              <w:rPr>
                <w:u w:val="single"/>
              </w:rPr>
            </w:r>
          </w:p>
          <w:p>
            <w:pPr>
              <w:pStyle w:val="address"/>
              <w:keepNext w:val="true"/>
              <w:keepLines/>
              <w:ind w:hanging="2160" w:end="0"/>
              <w:rPr/>
            </w:pPr>
            <w:r>
              <w:rPr/>
              <w:t>CA Energy Development I, L.L.C.</w:t>
            </w:r>
          </w:p>
          <w:p>
            <w:pPr>
              <w:pStyle w:val="address"/>
              <w:keepNext w:val="true"/>
              <w:keepLines/>
              <w:ind w:hanging="2160" w:end="0"/>
              <w:rPr/>
            </w:pPr>
            <w:r>
              <w:rPr/>
              <w:t>1400 Smith Street</w:t>
            </w:r>
          </w:p>
          <w:p>
            <w:pPr>
              <w:pStyle w:val="address"/>
              <w:keepNext w:val="true"/>
              <w:keepLines/>
              <w:ind w:hanging="2160" w:end="0"/>
              <w:rPr/>
            </w:pPr>
            <w:r>
              <w:rPr/>
              <w:t>Houston, Texas 77002</w:t>
            </w:r>
          </w:p>
          <w:p>
            <w:pPr>
              <w:pStyle w:val="address"/>
              <w:keepNext w:val="true"/>
              <w:keepLines/>
              <w:ind w:hanging="2160" w:end="0"/>
              <w:rPr/>
            </w:pPr>
            <w:r>
              <w:rPr/>
              <w:t xml:space="preserve">Attention: Ben Jacoby </w:t>
            </w:r>
          </w:p>
          <w:p>
            <w:pPr>
              <w:pStyle w:val="address"/>
              <w:keepNext w:val="true"/>
              <w:keepLines/>
              <w:ind w:hanging="2160" w:end="0"/>
              <w:rPr/>
            </w:pPr>
            <w:r>
              <w:rPr/>
              <w:t xml:space="preserve">Fax: (773) </w:t>
            </w:r>
          </w:p>
          <w:p>
            <w:pPr>
              <w:pStyle w:val="BodyTextSS"/>
              <w:rPr/>
            </w:pPr>
            <w:r>
              <w:rPr/>
            </w:r>
          </w:p>
        </w:tc>
      </w:tr>
    </w:tbl>
    <w:p>
      <w:pPr>
        <w:pStyle w:val="BodyText"/>
        <w:rPr/>
      </w:pPr>
      <w:r>
        <w:rPr/>
      </w:r>
    </w:p>
    <w:p>
      <w:pPr>
        <w:pStyle w:val="Heading1"/>
        <w:ind w:hanging="0" w:start="0"/>
        <w:rPr/>
      </w:pPr>
      <w:r>
        <w:rPr/>
        <w:t xml:space="preserve">  </w:t>
      </w:r>
      <w:bookmarkStart w:id="589" w:name="__RefHeading___Toc500574967"/>
      <w:bookmarkStart w:id="590" w:name="_Ref486653195"/>
      <w:r>
        <w:rPr/>
        <w:t>ARBITRATION</w:t>
      </w:r>
      <w:bookmarkEnd w:id="589"/>
      <w:bookmarkEnd w:id="590"/>
    </w:p>
    <w:p>
      <w:pPr>
        <w:pStyle w:val="Heading2"/>
        <w:ind w:hanging="0" w:start="0"/>
        <w:rPr>
          <w:vanish/>
        </w:rPr>
      </w:pPr>
      <w:bookmarkStart w:id="591" w:name="__RefHeading___Toc500574968"/>
      <w:r>
        <w:rPr/>
        <w:t>Negotiation of Disputes and Disagreements</w:t>
      </w:r>
      <w:bookmarkEnd w:id="591"/>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2" w:name="__RefHeading___Toc500574969"/>
      <w:bookmarkStart w:id="593" w:name="_Ref486655069"/>
      <w:r>
        <w:rPr/>
        <w:t>Arbitration Resolution</w:t>
      </w:r>
      <w:bookmarkEnd w:id="592"/>
      <w:bookmarkEnd w:id="593"/>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4"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4"/>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5" w:name="__RefHeading___Toc500574970"/>
      <w:r>
        <w:rPr/>
        <w:t>Continuation of Work</w:t>
      </w:r>
      <w:bookmarkEnd w:id="595"/>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6" w:name="__RefHeading___Toc500574971"/>
      <w:r>
        <w:rPr/>
        <w:t>Not Used</w:t>
      </w:r>
      <w:r>
        <w:rPr>
          <w:u w:val="none"/>
        </w:rPr>
        <w:t>.</w:t>
      </w:r>
      <w:bookmarkEnd w:id="596"/>
      <w:r>
        <w:rPr/>
        <w:t xml:space="preserve"> </w:t>
      </w:r>
    </w:p>
    <w:p>
      <w:pPr>
        <w:pStyle w:val="Heading2"/>
        <w:ind w:hanging="0" w:start="0"/>
        <w:rPr/>
      </w:pPr>
      <w:bookmarkStart w:id="597" w:name="__RefHeading___Toc500574972"/>
      <w:bookmarkEnd w:id="597"/>
      <w:r>
        <w:rPr/>
        <w:t>Not Used</w:t>
      </w:r>
      <w:r>
        <w:rPr>
          <w:u w:val="none"/>
        </w:rPr>
        <w:t>.</w:t>
      </w:r>
    </w:p>
    <w:p>
      <w:pPr>
        <w:pStyle w:val="Heading1"/>
        <w:ind w:hanging="0" w:start="0"/>
        <w:rPr/>
      </w:pPr>
      <w:bookmarkStart w:id="598" w:name="_Ref486653448"/>
      <w:r>
        <w:rPr/>
        <w:t xml:space="preserve">  </w:t>
      </w:r>
      <w:bookmarkStart w:id="599" w:name="__RefHeading___Toc500574973"/>
      <w:r>
        <w:rPr/>
        <w:t>LIMITATION OF LIABILITY</w:t>
      </w:r>
      <w:bookmarkEnd w:id="598"/>
      <w:bookmarkEnd w:id="599"/>
    </w:p>
    <w:p>
      <w:pPr>
        <w:pStyle w:val="Heading2"/>
        <w:ind w:hanging="0" w:start="0"/>
        <w:rPr>
          <w:vanish/>
        </w:rPr>
      </w:pPr>
      <w:bookmarkStart w:id="600" w:name="__RefHeading___Toc500574974"/>
      <w:bookmarkStart w:id="601" w:name="_Ref486412027"/>
      <w:r>
        <w:rPr/>
        <w:t>Maximum Liability</w:t>
      </w:r>
      <w:bookmarkEnd w:id="600"/>
      <w:bookmarkEnd w:id="601"/>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2" w:name="__RefHeading___Toc500574975"/>
      <w:r>
        <w:rPr/>
        <w:t>Consequential Losses</w:t>
      </w:r>
      <w:bookmarkEnd w:id="602"/>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3" w:name="__RefHeading___Toc500574976"/>
      <w:r>
        <w:rPr/>
        <w:t>Releases Valid in All Events</w:t>
      </w:r>
      <w:bookmarkEnd w:id="603"/>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4" w:name="__RefHeading___Toc500574977"/>
      <w:r>
        <w:rPr/>
        <w:t>Seller’s Advice or Assistance</w:t>
      </w:r>
      <w:bookmarkEnd w:id="604"/>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5" w:name="__RefHeading___Toc500574978"/>
      <w:r>
        <w:rPr/>
        <w:t>DRUG AND ALCOHOL-FREE WORKPLACE</w:t>
      </w:r>
      <w:bookmarkEnd w:id="605"/>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6" w:name="__RefHeading___Toc500574979"/>
      <w:r>
        <w:rPr/>
        <w:t>PROJECT PLANNING AND CONTROLS</w:t>
      </w:r>
      <w:bookmarkEnd w:id="606"/>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7" w:name="__RefHeading___Toc500574980"/>
      <w:r>
        <w:rPr/>
        <w:t>MISCELLANEOUS</w:t>
      </w:r>
      <w:bookmarkEnd w:id="607"/>
    </w:p>
    <w:p>
      <w:pPr>
        <w:pStyle w:val="Heading2"/>
        <w:ind w:hanging="0" w:start="0"/>
        <w:rPr>
          <w:vanish/>
        </w:rPr>
      </w:pPr>
      <w:bookmarkStart w:id="608" w:name="__RefHeading___Toc500574981"/>
      <w:r>
        <w:rPr/>
        <w:t>Validity and Enforceability</w:t>
      </w:r>
      <w:bookmarkEnd w:id="608"/>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9" w:name="__RefHeading___Toc500574982"/>
      <w:bookmarkStart w:id="610" w:name="_Ref486653393"/>
      <w:bookmarkStart w:id="611" w:name="_Ref486410345"/>
      <w:r>
        <w:rPr/>
        <w:t>Governing Law</w:t>
      </w:r>
      <w:bookmarkEnd w:id="609"/>
      <w:bookmarkEnd w:id="610"/>
      <w:bookmarkEnd w:id="611"/>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2" w:name="__RefHeading___Toc500574983"/>
      <w:r>
        <w:rPr/>
        <w:t>Entire Agreement</w:t>
      </w:r>
      <w:bookmarkEnd w:id="612"/>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3" w:name="__RefHeading___Toc500574984"/>
      <w:r>
        <w:rPr/>
        <w:t>Agreement Modification</w:t>
      </w:r>
      <w:bookmarkEnd w:id="613"/>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4" w:name="__RefHeading___Toc500574985"/>
      <w:r>
        <w:rPr/>
        <w:t>Waiver</w:t>
      </w:r>
      <w:bookmarkEnd w:id="614"/>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5" w:name="__RefHeading___Toc500574986"/>
      <w:r>
        <w:rPr/>
        <w:t>Headings</w:t>
      </w:r>
      <w:bookmarkEnd w:id="615"/>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6" w:name="__RefHeading___Toc500574987"/>
      <w:r>
        <w:rPr/>
        <w:t>Third-Party Beneficiaries</w:t>
      </w:r>
      <w:bookmarkEnd w:id="616"/>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7" w:name="__RefHeading___Toc500574988"/>
      <w:r>
        <w:rPr/>
        <w:t>Counterparts</w:t>
      </w:r>
      <w:bookmarkEnd w:id="617"/>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8" w:name="__RefHeading___Toc500574989"/>
      <w:r>
        <w:rPr/>
        <w:t>Equal Employment Opportunity</w:t>
      </w:r>
      <w:bookmarkEnd w:id="618"/>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9" w:name="__RefHeading___Toc500574990"/>
      <w:r>
        <w:rPr/>
        <w:t>Cooperation on Site</w:t>
      </w:r>
      <w:bookmarkEnd w:id="619"/>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0" w:name="__RefHeading___Toc500574991"/>
      <w:r>
        <w:rPr/>
        <w:t>Nuclear Material</w:t>
      </w:r>
      <w:bookmarkEnd w:id="620"/>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2" w:name="bkEndId"/>
                    <w:bookmarkEnd w:id="62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12/04/00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2000-12-04T17:01:00Z</dcterms:created>
  <dc:creator>A&amp;K</dc:creator>
  <dc:description/>
  <dc:language>en-CA</dc:language>
  <cp:lastModifiedBy>A&amp;K</cp:lastModifiedBy>
  <cp:lastPrinted>2000-12-04T12:43:00Z</cp:lastPrinted>
  <dcterms:modified xsi:type="dcterms:W3CDTF">2000-12-04T17:01:00Z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WAS:83277.2 </vt:lpwstr>
  </property>
</Properties>
</file>