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Bookman Old Style" w:hAnsi="Bookman Old Style" w:cs="Bookman Old Style"/>
          <w:b/>
          <w:sz w:val="36"/>
        </w:rPr>
      </w:pPr>
      <w:r>
        <w:rPr>
          <w:rFonts w:cs="Bookman Old Style" w:ascii="Bookman Old Style" w:hAnsi="Bookman Old Style"/>
          <w:b/>
          <w:sz w:val="36"/>
        </w:rPr>
      </w:r>
    </w:p>
    <w:p>
      <w:pPr>
        <w:pStyle w:val="Normal"/>
        <w:jc w:val="center"/>
        <w:rPr>
          <w:rFonts w:ascii="Bookman Old Style" w:hAnsi="Bookman Old Style" w:cs="Bookman Old Style"/>
          <w:b/>
          <w:sz w:val="36"/>
        </w:rPr>
      </w:pPr>
      <w:r>
        <w:rPr>
          <w:rFonts w:cs="Bookman Old Style" w:ascii="Bookman Old Style" w:hAnsi="Bookman Old Style"/>
          <w:b/>
          <w:sz w:val="36"/>
        </w:rPr>
      </w:r>
    </w:p>
    <w:p>
      <w:pPr>
        <w:pStyle w:val="Normal"/>
        <w:jc w:val="center"/>
        <w:rPr>
          <w:rFonts w:ascii="Bookman Old Style" w:hAnsi="Bookman Old Style" w:cs="Bookman Old Style"/>
          <w:b/>
          <w:sz w:val="36"/>
        </w:rPr>
      </w:pPr>
      <w:r>
        <w:rPr>
          <w:rFonts w:cs="Bookman Old Style" w:ascii="Bookman Old Style" w:hAnsi="Bookman Old Style"/>
          <w:b/>
          <w:sz w:val="36"/>
        </w:rPr>
      </w:r>
    </w:p>
    <w:p>
      <w:pPr>
        <w:pStyle w:val="Normal"/>
        <w:jc w:val="center"/>
        <w:rPr>
          <w:rFonts w:ascii="Bookman Old Style" w:hAnsi="Bookman Old Style" w:cs="Bookman Old Style"/>
          <w:b/>
          <w:sz w:val="36"/>
        </w:rPr>
      </w:pPr>
      <w:r>
        <w:rPr>
          <w:rFonts w:cs="Bookman Old Style" w:ascii="Bookman Old Style" w:hAnsi="Bookman Old Style"/>
          <w:b/>
          <w:sz w:val="36"/>
        </w:rPr>
      </w:r>
    </w:p>
    <w:p>
      <w:pPr>
        <w:pStyle w:val="Normal"/>
        <w:jc w:val="center"/>
        <w:rPr>
          <w:rFonts w:ascii="Bookman Old Style" w:hAnsi="Bookman Old Style" w:cs="Bookman Old Style"/>
          <w:b/>
          <w:sz w:val="36"/>
        </w:rPr>
      </w:pPr>
      <w:r>
        <w:rPr>
          <w:rFonts w:cs="Bookman Old Style" w:ascii="Bookman Old Style" w:hAnsi="Bookman Old Style"/>
          <w:b/>
          <w:sz w:val="36"/>
        </w:rPr>
      </w:r>
    </w:p>
    <w:p>
      <w:pPr>
        <w:pStyle w:val="Normal"/>
        <w:jc w:val="center"/>
        <w:rPr>
          <w:rFonts w:ascii="Bookman Old Style" w:hAnsi="Bookman Old Style" w:cs="Bookman Old Style"/>
          <w:b/>
          <w:sz w:val="36"/>
        </w:rPr>
      </w:pPr>
      <w:r>
        <w:rPr>
          <w:rFonts w:cs="Bookman Old Style" w:ascii="Bookman Old Style" w:hAnsi="Bookman Old Style"/>
          <w:b/>
          <w:sz w:val="36"/>
        </w:rPr>
      </w:r>
    </w:p>
    <w:p>
      <w:pPr>
        <w:pStyle w:val="Normal"/>
        <w:jc w:val="center"/>
        <w:rPr>
          <w:rFonts w:ascii="Bookman Old Style" w:hAnsi="Bookman Old Style" w:cs="Bookman Old Style"/>
          <w:b/>
          <w:bCs/>
          <w:sz w:val="36"/>
        </w:rPr>
      </w:pPr>
      <w:r>
        <w:rPr>
          <w:rFonts w:cs="Bookman Old Style" w:ascii="Bookman Old Style" w:hAnsi="Bookman Old Style"/>
          <w:b/>
          <w:bCs/>
          <w:sz w:val="36"/>
        </w:rPr>
      </w:r>
    </w:p>
    <w:p>
      <w:pPr>
        <w:pStyle w:val="Normal"/>
        <w:jc w:val="center"/>
        <w:rPr>
          <w:rFonts w:ascii="Bookman Old Style" w:hAnsi="Bookman Old Style" w:cs="Bookman Old Style"/>
          <w:bCs/>
          <w:sz w:val="36"/>
        </w:rPr>
      </w:pPr>
      <w:r>
        <w:rPr>
          <w:rFonts w:cs="Bookman Old Style" w:ascii="Bookman Old Style" w:hAnsi="Bookman Old Style"/>
          <w:bCs/>
          <w:sz w:val="36"/>
        </w:rPr>
      </w:r>
    </w:p>
    <w:p>
      <w:pPr>
        <w:pStyle w:val="Normal"/>
        <w:jc w:val="center"/>
        <w:rPr>
          <w:rFonts w:ascii="Bookman Old Style" w:hAnsi="Bookman Old Style" w:cs="Bookman Old Style"/>
          <w:b/>
          <w:sz w:val="44"/>
        </w:rPr>
      </w:pPr>
      <w:r>
        <w:rPr>
          <w:rFonts w:cs="Bookman Old Style" w:ascii="Bookman Old Style" w:hAnsi="Bookman Old Style"/>
          <w:b/>
          <w:sz w:val="44"/>
        </w:rPr>
        <w:t>6</w:t>
      </w:r>
      <w:r>
        <w:rPr>
          <w:rFonts w:cs="Bookman Old Style" w:ascii="Bookman Old Style" w:hAnsi="Bookman Old Style"/>
          <w:b/>
          <w:sz w:val="44"/>
          <w:vertAlign w:val="superscript"/>
        </w:rPr>
        <w:t>th</w:t>
      </w:r>
    </w:p>
    <w:p>
      <w:pPr>
        <w:pStyle w:val="Normal"/>
        <w:jc w:val="center"/>
        <w:rPr>
          <w:rFonts w:ascii="Bookman Old Style" w:hAnsi="Bookman Old Style" w:cs="Bookman Old Style"/>
          <w:b/>
          <w:sz w:val="44"/>
        </w:rPr>
      </w:pPr>
      <w:r>
        <w:rPr>
          <w:rFonts w:cs="Bookman Old Style" w:ascii="Bookman Old Style" w:hAnsi="Bookman Old Style"/>
          <w:b/>
          <w:sz w:val="44"/>
        </w:rPr>
        <w:t>Gas Industry Standards Board</w:t>
      </w:r>
    </w:p>
    <w:p>
      <w:pPr>
        <w:pStyle w:val="Normal"/>
        <w:jc w:val="center"/>
        <w:rPr>
          <w:rFonts w:ascii="Bookman Old Style" w:hAnsi="Bookman Old Style" w:cs="Bookman Old Style"/>
          <w:b/>
          <w:sz w:val="44"/>
        </w:rPr>
      </w:pPr>
      <w:r>
        <w:rPr>
          <w:rFonts w:cs="Bookman Old Style" w:ascii="Bookman Old Style" w:hAnsi="Bookman Old Style"/>
          <w:b/>
          <w:sz w:val="44"/>
        </w:rPr>
      </w:r>
    </w:p>
    <w:p>
      <w:pPr>
        <w:pStyle w:val="Normal"/>
        <w:jc w:val="center"/>
        <w:rPr>
          <w:rFonts w:ascii="Bookman Old Style" w:hAnsi="Bookman Old Style" w:cs="Bookman Old Style"/>
          <w:b/>
          <w:sz w:val="36"/>
        </w:rPr>
      </w:pPr>
      <w:r>
        <w:rPr>
          <w:rFonts w:cs="Bookman Old Style" w:ascii="Bookman Old Style" w:hAnsi="Bookman Old Style"/>
          <w:b/>
          <w:sz w:val="44"/>
        </w:rPr>
        <w:t>Annual Meeting</w:t>
      </w:r>
    </w:p>
    <w:p>
      <w:pPr>
        <w:pStyle w:val="Normal"/>
        <w:jc w:val="center"/>
        <w:rPr>
          <w:rFonts w:ascii="Bookman Old Style" w:hAnsi="Bookman Old Style" w:cs="Bookman Old Style"/>
          <w:b/>
          <w:sz w:val="36"/>
        </w:rPr>
      </w:pPr>
      <w:r>
        <w:rPr>
          <w:rFonts w:cs="Bookman Old Style" w:ascii="Bookman Old Style" w:hAnsi="Bookman Old Style"/>
          <w:b/>
          <w:sz w:val="36"/>
        </w:rPr>
      </w:r>
    </w:p>
    <w:p>
      <w:pPr>
        <w:pStyle w:val="Normal"/>
        <w:jc w:val="center"/>
        <w:rPr>
          <w:rFonts w:ascii="Bookman Old Style" w:hAnsi="Bookman Old Style" w:cs="Bookman Old Style"/>
          <w:b/>
          <w:sz w:val="36"/>
        </w:rPr>
      </w:pPr>
      <w:r>
        <w:rPr>
          <w:rFonts w:cs="Bookman Old Style" w:ascii="Bookman Old Style" w:hAnsi="Bookman Old Style"/>
          <w:b/>
          <w:sz w:val="36"/>
        </w:rPr>
      </w:r>
    </w:p>
    <w:p>
      <w:pPr>
        <w:pStyle w:val="Normal"/>
        <w:jc w:val="center"/>
        <w:rPr>
          <w:rFonts w:ascii="Bookman Old Style" w:hAnsi="Bookman Old Style" w:cs="Bookman Old Style"/>
          <w:b/>
          <w:sz w:val="36"/>
        </w:rPr>
      </w:pPr>
      <w:r>
        <w:rPr>
          <w:rFonts w:cs="Bookman Old Style" w:ascii="Bookman Old Style" w:hAnsi="Bookman Old Style"/>
          <w:b/>
          <w:sz w:val="36"/>
        </w:rPr>
      </w:r>
    </w:p>
    <w:p>
      <w:pPr>
        <w:pStyle w:val="Normal"/>
        <w:jc w:val="center"/>
        <w:rPr>
          <w:rFonts w:ascii="Bookman Old Style" w:hAnsi="Bookman Old Style" w:cs="Bookman Old Style"/>
          <w:b/>
          <w:sz w:val="36"/>
        </w:rPr>
      </w:pPr>
      <w:r>
        <w:rPr>
          <w:rFonts w:cs="Bookman Old Style" w:ascii="Bookman Old Style" w:hAnsi="Bookman Old Style"/>
          <w:b/>
          <w:sz w:val="36"/>
        </w:rPr>
      </w:r>
    </w:p>
    <w:p>
      <w:pPr>
        <w:pStyle w:val="Normal"/>
        <w:jc w:val="center"/>
        <w:rPr>
          <w:rFonts w:ascii="Bookman Old Style" w:hAnsi="Bookman Old Style" w:cs="Bookman Old Style"/>
          <w:b/>
          <w:sz w:val="36"/>
        </w:rPr>
      </w:pPr>
      <w:r>
        <w:rPr>
          <w:rFonts w:cs="Bookman Old Style" w:ascii="Bookman Old Style" w:hAnsi="Bookman Old Style"/>
          <w:b/>
          <w:sz w:val="36"/>
        </w:rPr>
      </w:r>
    </w:p>
    <w:p>
      <w:pPr>
        <w:pStyle w:val="Normal"/>
        <w:jc w:val="center"/>
        <w:rPr>
          <w:rFonts w:ascii="Bookman Old Style" w:hAnsi="Bookman Old Style" w:cs="Bookman Old Style"/>
          <w:b/>
          <w:sz w:val="36"/>
        </w:rPr>
      </w:pPr>
      <w:r>
        <w:rPr>
          <w:rFonts w:cs="Bookman Old Style" w:ascii="Bookman Old Style" w:hAnsi="Bookman Old Style"/>
          <w:b/>
          <w:sz w:val="36"/>
        </w:rPr>
      </w:r>
    </w:p>
    <w:p>
      <w:pPr>
        <w:pStyle w:val="Normal"/>
        <w:jc w:val="center"/>
        <w:rPr>
          <w:rFonts w:ascii="Bookman Old Style" w:hAnsi="Bookman Old Style" w:cs="Bookman Old Style"/>
          <w:b/>
          <w:sz w:val="36"/>
        </w:rPr>
      </w:pPr>
      <w:r>
        <w:rPr>
          <w:rFonts w:cs="Bookman Old Style" w:ascii="Bookman Old Style" w:hAnsi="Bookman Old Style"/>
          <w:b/>
          <w:sz w:val="36"/>
        </w:rPr>
      </w:r>
    </w:p>
    <w:p>
      <w:pPr>
        <w:pStyle w:val="Heading8"/>
        <w:ind w:hanging="0" w:start="0"/>
        <w:rPr/>
      </w:pPr>
      <w:r>
        <w:rPr/>
        <w:t>Speaker &amp; Moderator Biographies</w:t>
      </w:r>
    </w:p>
    <w:p>
      <w:pPr>
        <w:pStyle w:val="Normal"/>
        <w:jc w:val="center"/>
        <w:rPr>
          <w:rFonts w:ascii="Bookman Old Style" w:hAnsi="Bookman Old Style" w:cs="Bookman Old Style"/>
          <w:b/>
          <w:sz w:val="36"/>
        </w:rPr>
      </w:pPr>
      <w:r>
        <w:rPr>
          <w:rFonts w:cs="Bookman Old Style" w:ascii="Bookman Old Style" w:hAnsi="Bookman Old Style"/>
          <w:b/>
          <w:sz w:val="36"/>
        </w:rPr>
      </w:r>
    </w:p>
    <w:p>
      <w:pPr>
        <w:pStyle w:val="Normal"/>
        <w:jc w:val="center"/>
        <w:rPr>
          <w:rFonts w:ascii="Bookman Old Style" w:hAnsi="Bookman Old Style" w:cs="Bookman Old Style"/>
          <w:b/>
          <w:sz w:val="36"/>
        </w:rPr>
      </w:pPr>
      <w:r>
        <w:rPr>
          <w:rFonts w:cs="Bookman Old Style" w:ascii="Bookman Old Style" w:hAnsi="Bookman Old Style"/>
          <w:b/>
          <w:sz w:val="36"/>
        </w:rPr>
      </w:r>
    </w:p>
    <w:p>
      <w:pPr>
        <w:pStyle w:val="Normal"/>
        <w:jc w:val="center"/>
        <w:rPr>
          <w:rFonts w:ascii="Bookman Old Style" w:hAnsi="Bookman Old Style" w:cs="Bookman Old Style"/>
          <w:b/>
          <w:sz w:val="36"/>
        </w:rPr>
      </w:pPr>
      <w:r>
        <w:rPr>
          <w:rFonts w:cs="Bookman Old Style" w:ascii="Bookman Old Style" w:hAnsi="Bookman Old Style"/>
          <w:b/>
          <w:sz w:val="36"/>
        </w:rPr>
      </w:r>
    </w:p>
    <w:p>
      <w:pPr>
        <w:pStyle w:val="Normal"/>
        <w:jc w:val="center"/>
        <w:rPr>
          <w:rFonts w:ascii="Bookman Old Style" w:hAnsi="Bookman Old Style" w:cs="Bookman Old Style"/>
          <w:b/>
          <w:sz w:val="36"/>
        </w:rPr>
      </w:pPr>
      <w:r>
        <w:rPr>
          <w:rFonts w:cs="Bookman Old Style" w:ascii="Bookman Old Style" w:hAnsi="Bookman Old Style"/>
          <w:b/>
          <w:sz w:val="36"/>
        </w:rPr>
      </w:r>
    </w:p>
    <w:p>
      <w:pPr>
        <w:pStyle w:val="Normal"/>
        <w:jc w:val="center"/>
        <w:rPr>
          <w:rFonts w:ascii="Bookman Old Style" w:hAnsi="Bookman Old Style" w:cs="Bookman Old Style"/>
          <w:b/>
          <w:sz w:val="36"/>
        </w:rPr>
      </w:pPr>
      <w:r>
        <w:rPr>
          <w:rFonts w:cs="Bookman Old Style" w:ascii="Bookman Old Style" w:hAnsi="Bookman Old Style"/>
          <w:b/>
          <w:sz w:val="36"/>
        </w:rPr>
      </w:r>
    </w:p>
    <w:p>
      <w:pPr>
        <w:pStyle w:val="Normal"/>
        <w:jc w:val="center"/>
        <w:rPr>
          <w:rFonts w:ascii="Bookman Old Style" w:hAnsi="Bookman Old Style" w:cs="Bookman Old Style"/>
          <w:b/>
          <w:sz w:val="36"/>
        </w:rPr>
      </w:pPr>
      <w:r>
        <w:rPr>
          <w:rFonts w:cs="Bookman Old Style" w:ascii="Bookman Old Style" w:hAnsi="Bookman Old Style"/>
          <w:b/>
          <w:sz w:val="36"/>
        </w:rPr>
      </w:r>
    </w:p>
    <w:p>
      <w:pPr>
        <w:pStyle w:val="Normal"/>
        <w:jc w:val="center"/>
        <w:rPr>
          <w:rFonts w:ascii="Bookman Old Style" w:hAnsi="Bookman Old Style" w:cs="Bookman Old Style"/>
          <w:b/>
          <w:sz w:val="36"/>
        </w:rPr>
      </w:pPr>
      <w:r>
        <w:rPr>
          <w:rFonts w:cs="Bookman Old Style" w:ascii="Bookman Old Style" w:hAnsi="Bookman Old Style"/>
          <w:b/>
          <w:sz w:val="36"/>
        </w:rPr>
      </w:r>
    </w:p>
    <w:p>
      <w:pPr>
        <w:pStyle w:val="Heading9"/>
        <w:ind w:hanging="0" w:start="0"/>
        <w:rPr/>
      </w:pPr>
      <w:r>
        <w:rPr/>
        <w:t>September 25-26, 2000</w:t>
      </w:r>
    </w:p>
    <w:p>
      <w:pPr>
        <w:pStyle w:val="Normal"/>
        <w:jc w:val="center"/>
        <w:rPr>
          <w:rFonts w:ascii="Bookman Old Style" w:hAnsi="Bookman Old Style" w:cs="Bookman Old Style"/>
          <w:bCs/>
          <w:sz w:val="28"/>
        </w:rPr>
      </w:pPr>
      <w:r>
        <w:rPr>
          <w:rFonts w:cs="Bookman Old Style" w:ascii="Bookman Old Style" w:hAnsi="Bookman Old Style"/>
          <w:bCs/>
          <w:sz w:val="28"/>
        </w:rPr>
        <w:t>Menger Hotel</w:t>
      </w:r>
    </w:p>
    <w:p>
      <w:pPr>
        <w:pStyle w:val="Normal"/>
        <w:jc w:val="center"/>
        <w:rPr>
          <w:rFonts w:ascii="Bookman Old Style" w:hAnsi="Bookman Old Style" w:cs="Bookman Old Style"/>
          <w:bCs/>
          <w:sz w:val="28"/>
        </w:rPr>
      </w:pPr>
      <w:r>
        <w:rPr>
          <w:rFonts w:cs="Bookman Old Style" w:ascii="Bookman Old Style" w:hAnsi="Bookman Old Style"/>
          <w:bCs/>
          <w:sz w:val="28"/>
        </w:rPr>
        <w:t>San Antonio, Texas</w:t>
      </w:r>
    </w:p>
    <w:p>
      <w:pPr>
        <w:pStyle w:val="Normal"/>
        <w:jc w:val="center"/>
        <w:rPr>
          <w:rFonts w:ascii="Bookman Old Style" w:hAnsi="Bookman Old Style" w:cs="Bookman Old Style"/>
          <w:b/>
          <w:bCs/>
          <w:sz w:val="36"/>
        </w:rPr>
      </w:pPr>
      <w:r>
        <w:rPr>
          <w:rFonts w:cs="Bookman Old Style" w:ascii="Bookman Old Style" w:hAnsi="Bookman Old Style"/>
          <w:b/>
          <w:bCs/>
          <w:sz w:val="36"/>
        </w:rPr>
      </w:r>
    </w:p>
    <w:p>
      <w:pPr>
        <w:pStyle w:val="Normal"/>
        <w:jc w:val="center"/>
        <w:rPr>
          <w:rFonts w:ascii="Bookman Old Style" w:hAnsi="Bookman Old Style" w:cs="Bookman Old Style"/>
          <w:b/>
          <w:sz w:val="36"/>
        </w:rPr>
      </w:pPr>
      <w:r>
        <w:rPr>
          <w:rFonts w:cs="Bookman Old Style" w:ascii="Bookman Old Style" w:hAnsi="Bookman Old Style"/>
          <w:b/>
          <w:sz w:val="36"/>
        </w:rPr>
      </w:r>
    </w:p>
    <w:p>
      <w:pPr>
        <w:pStyle w:val="Normal"/>
        <w:jc w:val="end"/>
        <w:rPr>
          <w:rFonts w:ascii="Bookman Old Style" w:hAnsi="Bookman Old Style" w:cs="Bookman Old Style"/>
          <w:b/>
        </w:rPr>
      </w:pPr>
      <w:r>
        <w:rPr>
          <w:rFonts w:cs="Bookman Old Style" w:ascii="Bookman Old Style" w:hAnsi="Bookman Old Style"/>
          <w:b/>
        </w:rPr>
        <w:t>Micheal D. Bray</w:t>
      </w:r>
    </w:p>
    <w:p>
      <w:pPr>
        <w:pStyle w:val="Normal"/>
        <w:jc w:val="end"/>
        <w:rPr>
          <w:rFonts w:ascii="Bookman Old Style" w:hAnsi="Bookman Old Style" w:cs="Bookman Old Style"/>
          <w:b/>
        </w:rPr>
      </w:pPr>
      <w:r>
        <w:rPr>
          <w:rFonts w:cs="Bookman Old Style" w:ascii="Bookman Old Style" w:hAnsi="Bookman Old Style"/>
          <w:b/>
        </w:rPr>
        <w:t>Chairman 1995- 1998</w:t>
      </w:r>
    </w:p>
    <w:p>
      <w:pPr>
        <w:pStyle w:val="Normal"/>
        <w:jc w:val="end"/>
        <w:rPr>
          <w:rFonts w:ascii="Bookman Old Style" w:hAnsi="Bookman Old Style" w:cs="Bookman Old Style"/>
          <w:b/>
        </w:rPr>
      </w:pPr>
      <w:r>
        <w:rPr>
          <w:rFonts w:cs="Bookman Old Style" w:ascii="Bookman Old Style" w:hAnsi="Bookman Old Style"/>
          <w:b/>
        </w:rPr>
        <w:t>GISB Executive Committee</w:t>
      </w:r>
    </w:p>
    <w:p>
      <w:pPr>
        <w:pStyle w:val="DefaultText"/>
        <w:spacing w:before="120" w:after="120"/>
        <w:jc w:val="both"/>
        <w:rPr>
          <w:rFonts w:ascii="Bookman Old Style" w:hAnsi="Bookman Old Style" w:cs="Bookman Old Style"/>
          <w:b/>
          <w:bCs/>
        </w:rPr>
      </w:pPr>
      <w:r>
        <w:rPr>
          <w:rFonts w:cs="Bookman Old Style" w:ascii="Bookman Old Style" w:hAnsi="Bookman Old Style"/>
          <w:b/>
          <w:bCs/>
        </w:rPr>
      </w:r>
    </w:p>
    <w:p>
      <w:pPr>
        <w:pStyle w:val="DefaultText"/>
        <w:spacing w:before="120" w:after="120"/>
        <w:jc w:val="both"/>
        <w:rPr>
          <w:rFonts w:ascii="Bookman Old Style" w:hAnsi="Bookman Old Style" w:cs="Bookman Old Style"/>
          <w:bCs/>
        </w:rPr>
      </w:pPr>
      <w:r>
        <w:rPr>
          <w:rFonts w:cs="Bookman Old Style" w:ascii="Bookman Old Style" w:hAnsi="Bookman Old Style"/>
          <w:bCs/>
        </w:rPr>
        <w:t xml:space="preserve">Mike Bray is the former Chairman, GISB's Executive Committee, where he held an unprecedented three terms (1995-1998).  He was the </w:t>
      </w:r>
      <w:r>
        <w:rPr>
          <w:rFonts w:cs="Arial" w:ascii="Bookman Old Style" w:hAnsi="Bookman Old Style"/>
          <w:bCs/>
          <w:szCs w:val="20"/>
        </w:rPr>
        <w:t>vice president of natural gas rates and regulatory affairs for the Energy Transmission Group of Duke Energy Corporation until his retirement on December 31, 1998.</w:t>
      </w:r>
    </w:p>
    <w:p>
      <w:pPr>
        <w:pStyle w:val="DefaultText"/>
        <w:spacing w:before="120" w:after="120"/>
        <w:jc w:val="both"/>
        <w:rPr>
          <w:rFonts w:ascii="Bookman Old Style" w:hAnsi="Bookman Old Style" w:cs="Arial"/>
          <w:bCs/>
          <w:szCs w:val="20"/>
        </w:rPr>
      </w:pPr>
      <w:r>
        <w:rPr>
          <w:rFonts w:cs="Arial" w:ascii="Bookman Old Style" w:hAnsi="Bookman Old Style"/>
          <w:bCs/>
          <w:szCs w:val="20"/>
        </w:rPr>
        <w:t>At Duke Energy, Mr. Bray had direct responsibility for coordination of federal regulatory activities for the Energy Transmission Group's four interstate natural gas pipelines - Texas Eastern Transmission Corporation (TETCO), Algonquin Gas Transmission Company, Panhandle Eastern Pipe Line Company (PEPL) and Trunkline Gas Company.  He also had indirect responsibility for coordination of natural gas and electric regulatory policy issues among the various Duke energy business units and serves as chairman of the company's regulatory committee.</w:t>
      </w:r>
    </w:p>
    <w:p>
      <w:pPr>
        <w:pStyle w:val="DefaultText"/>
        <w:spacing w:before="120" w:after="120"/>
        <w:jc w:val="both"/>
        <w:rPr>
          <w:rFonts w:ascii="Bookman Old Style" w:hAnsi="Bookman Old Style" w:cs="Arial"/>
          <w:bCs/>
          <w:szCs w:val="20"/>
        </w:rPr>
      </w:pPr>
      <w:r>
        <w:rPr>
          <w:rFonts w:cs="Arial" w:ascii="Bookman Old Style" w:hAnsi="Bookman Old Style"/>
          <w:bCs/>
          <w:szCs w:val="20"/>
        </w:rPr>
        <w:t>Mr. Bray received a bachelor of business administration degree from the University of Houston in 1966.</w:t>
      </w:r>
    </w:p>
    <w:p>
      <w:pPr>
        <w:pStyle w:val="DefaultText"/>
        <w:spacing w:before="120" w:after="120"/>
        <w:jc w:val="both"/>
        <w:rPr>
          <w:rFonts w:ascii="Bookman Old Style" w:hAnsi="Bookman Old Style" w:cs="Arial"/>
          <w:bCs/>
          <w:szCs w:val="20"/>
        </w:rPr>
      </w:pPr>
      <w:r>
        <w:rPr>
          <w:rFonts w:cs="Arial" w:ascii="Bookman Old Style" w:hAnsi="Bookman Old Style"/>
          <w:bCs/>
          <w:szCs w:val="20"/>
        </w:rPr>
        <w:t>In his career, Mr. Bray was active in several associations. He was a member of the Interstate Natural Gas Association of America and served on INGAA's regulatory affairs, rate and business information committees.  He has twice served as chairman of INGAA rate committee; served on industry task forces for the Federal Energy Regulatory Commission (FERC), the Natural Gas Council, the Gas Research Institute; and was a member of the American Petroleum Institute.  He also served on the  FERC Electronic Bulletin Board (EBB) Work Group and the GRID Integration Project on the natural gas side and the OASIS and Commercial Practices Working Group on the electric side.</w:t>
      </w:r>
    </w:p>
    <w:p>
      <w:pPr>
        <w:pStyle w:val="BodyText"/>
        <w:spacing w:before="120" w:after="120"/>
        <w:jc w:val="both"/>
        <w:rPr>
          <w:rFonts w:ascii="Bookman Old Style" w:hAnsi="Bookman Old Style" w:cs="Bookman Old Style"/>
          <w:b w:val="false"/>
          <w:bCs/>
        </w:rPr>
      </w:pPr>
      <w:r>
        <w:rPr>
          <w:rFonts w:cs="Bookman Old Style" w:ascii="Bookman Old Style" w:hAnsi="Bookman Old Style"/>
          <w:b w:val="false"/>
          <w:bCs/>
        </w:rPr>
        <w:t>Mike retired from Duke Energy on December 31, 1998.  He completed three terms on the GISB Executive Committee in the pipeline segment.</w:t>
      </w:r>
    </w:p>
    <w:p>
      <w:pPr>
        <w:pStyle w:val="Heading"/>
        <w:jc w:val="end"/>
        <w:rPr>
          <w:rFonts w:ascii="Bookman Old Style" w:hAnsi="Bookman Old Style" w:cs="Bookman Old Style"/>
          <w:b w:val="false"/>
          <w:bCs/>
        </w:rPr>
      </w:pPr>
      <w:r>
        <w:rPr>
          <w:rFonts w:cs="Bookman Old Style" w:ascii="Bookman Old Style" w:hAnsi="Bookman Old Style"/>
          <w:b w:val="false"/>
          <w:bCs/>
        </w:rPr>
      </w:r>
    </w:p>
    <w:p>
      <w:pPr>
        <w:pStyle w:val="Heading"/>
        <w:jc w:val="end"/>
        <w:rPr>
          <w:rFonts w:ascii="Bookman Old Style" w:hAnsi="Bookman Old Style" w:cs="Bookman Old Style"/>
        </w:rPr>
      </w:pPr>
      <w:r>
        <w:rPr>
          <w:rFonts w:cs="Bookman Old Style" w:ascii="Bookman Old Style" w:hAnsi="Bookman Old Style"/>
        </w:rPr>
      </w:r>
    </w:p>
    <w:p>
      <w:pPr>
        <w:pStyle w:val="Heading"/>
        <w:jc w:val="end"/>
        <w:rPr>
          <w:rFonts w:ascii="Bookman Old Style" w:hAnsi="Bookman Old Style" w:cs="Bookman Old Style"/>
        </w:rPr>
      </w:pPr>
      <w:r>
        <w:rPr>
          <w:rFonts w:cs="Bookman Old Style" w:ascii="Bookman Old Style" w:hAnsi="Bookman Old Style"/>
        </w:rPr>
      </w:r>
    </w:p>
    <w:p>
      <w:pPr>
        <w:pStyle w:val="Heading"/>
        <w:jc w:val="end"/>
        <w:rPr>
          <w:rFonts w:ascii="Bookman Old Style" w:hAnsi="Bookman Old Style" w:cs="Bookman Old Style"/>
        </w:rPr>
      </w:pPr>
      <w:r>
        <w:rPr>
          <w:rFonts w:cs="Bookman Old Style" w:ascii="Bookman Old Style" w:hAnsi="Bookman Old Style"/>
        </w:rPr>
        <w:t>Linda Key Breathitt</w:t>
      </w:r>
    </w:p>
    <w:p>
      <w:pPr>
        <w:pStyle w:val="Heading"/>
        <w:jc w:val="end"/>
        <w:rPr>
          <w:rFonts w:ascii="Bookman Old Style" w:hAnsi="Bookman Old Style" w:cs="Bookman Old Style"/>
        </w:rPr>
      </w:pPr>
      <w:r>
        <w:rPr>
          <w:rFonts w:cs="Bookman Old Style" w:ascii="Bookman Old Style" w:hAnsi="Bookman Old Style"/>
        </w:rPr>
        <w:t>Commissioner</w:t>
      </w:r>
    </w:p>
    <w:p>
      <w:pPr>
        <w:pStyle w:val="Heading"/>
        <w:jc w:val="end"/>
        <w:rPr>
          <w:rFonts w:ascii="Bookman Old Style" w:hAnsi="Bookman Old Style" w:cs="Bookman Old Style"/>
          <w:b w:val="false"/>
          <w:bCs/>
        </w:rPr>
      </w:pPr>
      <w:r>
        <w:rPr>
          <w:rFonts w:cs="Bookman Old Style" w:ascii="Bookman Old Style" w:hAnsi="Bookman Old Style"/>
        </w:rPr>
        <w:t>Federal Energy Regulatory Commission</w:t>
      </w:r>
    </w:p>
    <w:p>
      <w:pPr>
        <w:pStyle w:val="Normal"/>
        <w:spacing w:before="120" w:after="120"/>
        <w:jc w:val="both"/>
        <w:rPr>
          <w:rFonts w:ascii="Bookman Old Style" w:hAnsi="Bookman Old Style" w:cs="Bookman Old Style"/>
          <w:bCs/>
        </w:rPr>
      </w:pPr>
      <w:r>
        <w:rPr>
          <w:rFonts w:cs="Bookman Old Style" w:ascii="Bookman Old Style" w:hAnsi="Bookman Old Style"/>
          <w:bCs/>
        </w:rPr>
        <w:t>Linda Key Breathitt is a Commissioner at the Federal Energy Regulatory Commission. She was nominated to the Commission by President Clinton on October 24, 1997 and confirmed by the Senate on November 7, 1997. Her term will expire on June 30, 2002.</w:t>
      </w:r>
    </w:p>
    <w:p>
      <w:pPr>
        <w:pStyle w:val="Normal"/>
        <w:spacing w:before="120" w:after="120"/>
        <w:jc w:val="both"/>
        <w:rPr>
          <w:rFonts w:ascii="Bookman Old Style" w:hAnsi="Bookman Old Style" w:cs="Bookman Old Style"/>
          <w:bCs/>
        </w:rPr>
      </w:pPr>
      <w:r>
        <w:rPr>
          <w:rFonts w:cs="Bookman Old Style" w:ascii="Bookman Old Style" w:hAnsi="Bookman Old Style"/>
          <w:bCs/>
        </w:rPr>
        <w:t>Before joining the Commission, Ms. Breathitt, a Democrat, served as Chairman of the Kentucky Public Service Commission. She was appointed to the three member commission in September, 1993 and was named Chairman in December, 1995.</w:t>
      </w:r>
    </w:p>
    <w:p>
      <w:pPr>
        <w:pStyle w:val="Normal"/>
        <w:spacing w:before="120" w:after="120"/>
        <w:jc w:val="both"/>
        <w:rPr>
          <w:rFonts w:ascii="Bookman Old Style" w:hAnsi="Bookman Old Style" w:cs="Bookman Old Style"/>
          <w:bCs/>
        </w:rPr>
      </w:pPr>
      <w:r>
        <w:rPr>
          <w:rFonts w:cs="Bookman Old Style" w:ascii="Bookman Old Style" w:hAnsi="Bookman Old Style"/>
          <w:bCs/>
        </w:rPr>
        <w:t>Prior to joining the Kentucky Public Service Commission, Ms. Breathitt served in Washington, D.C. as Executive Director of the Commonwealth of Kentucky State/Federal Liaison office.</w:t>
      </w:r>
    </w:p>
    <w:p>
      <w:pPr>
        <w:pStyle w:val="BodyText3"/>
        <w:spacing w:before="120" w:after="120"/>
        <w:rPr>
          <w:sz w:val="24"/>
        </w:rPr>
      </w:pPr>
      <w:r>
        <w:rPr>
          <w:sz w:val="24"/>
        </w:rPr>
        <w:t>Commissioner Breathitt serves on the Electricity Committee of the National Association of Regulatory Utility Commissioners. She is past President of the Southeastern Association of Regulatory Utility Commissioners and is a member of the Harvard Electricity Policy Group. Ms. Breathitt serves on several non-profit boards.</w:t>
      </w:r>
    </w:p>
    <w:p>
      <w:pPr>
        <w:pStyle w:val="Normal"/>
        <w:spacing w:before="120" w:after="120"/>
        <w:jc w:val="both"/>
        <w:rPr>
          <w:rFonts w:ascii="Bookman Old Style" w:hAnsi="Bookman Old Style" w:cs="Bookman Old Style"/>
          <w:bCs/>
        </w:rPr>
      </w:pPr>
      <w:r>
        <w:rPr>
          <w:rFonts w:cs="Bookman Old Style" w:ascii="Bookman Old Style" w:hAnsi="Bookman Old Style"/>
          <w:bCs/>
        </w:rPr>
        <w:t>Born in Hopkinsville, Kentucky, she holds a B.A. degree in Education from the University of Kentucky and attended the Kennedy School of Government Executive Program in State and Local Government at Harvard University.</w:t>
      </w:r>
    </w:p>
    <w:p>
      <w:pPr>
        <w:pStyle w:val="Normal"/>
        <w:spacing w:before="120" w:after="120"/>
        <w:jc w:val="both"/>
        <w:rPr>
          <w:rFonts w:ascii="Bookman Old Style" w:hAnsi="Bookman Old Style" w:cs="Bookman Old Style"/>
          <w:bCs/>
        </w:rPr>
      </w:pPr>
      <w:r>
        <w:rPr>
          <w:rFonts w:cs="Bookman Old Style" w:ascii="Bookman Old Style" w:hAnsi="Bookman Old Style"/>
          <w:bCs/>
        </w:rPr>
      </w:r>
    </w:p>
    <w:p>
      <w:pPr>
        <w:pStyle w:val="Heading6"/>
        <w:ind w:hanging="0" w:start="0"/>
        <w:rPr>
          <w:sz w:val="24"/>
        </w:rPr>
      </w:pPr>
      <w:r>
        <w:rPr>
          <w:sz w:val="24"/>
        </w:rPr>
        <w:t>Dr. Alejandro Brena</w:t>
      </w:r>
    </w:p>
    <w:p>
      <w:pPr>
        <w:pStyle w:val="Normal"/>
        <w:jc w:val="end"/>
        <w:rPr>
          <w:rFonts w:ascii="Bookman Old Style" w:hAnsi="Bookman Old Style" w:cs="Bookman Old Style"/>
          <w:b/>
        </w:rPr>
      </w:pPr>
      <w:r>
        <w:rPr>
          <w:rFonts w:cs="Bookman Old Style" w:ascii="Bookman Old Style" w:hAnsi="Bookman Old Style"/>
          <w:b/>
        </w:rPr>
        <w:t>General Director for Natural Gas</w:t>
      </w:r>
    </w:p>
    <w:p>
      <w:pPr>
        <w:pStyle w:val="Normal"/>
        <w:jc w:val="end"/>
        <w:rPr>
          <w:rFonts w:ascii="Bookman Old Style" w:hAnsi="Bookman Old Style" w:cs="Bookman Old Style"/>
          <w:bCs/>
        </w:rPr>
      </w:pPr>
      <w:r>
        <w:rPr>
          <w:rFonts w:cs="Bookman Old Style" w:ascii="Bookman Old Style" w:hAnsi="Bookman Old Style"/>
          <w:b/>
        </w:rPr>
        <w:t>Comision Reguladora de Energia</w:t>
      </w:r>
    </w:p>
    <w:p>
      <w:pPr>
        <w:pStyle w:val="BodyText3"/>
        <w:spacing w:before="120" w:after="120"/>
        <w:rPr>
          <w:sz w:val="24"/>
        </w:rPr>
      </w:pPr>
      <w:r>
        <w:rPr>
          <w:sz w:val="24"/>
        </w:rPr>
        <w:t xml:space="preserve">Dr. Alejandro Brena received his Masters and Ph.D degrees from the University of Waterloo in Canada in the areas of thermodynamics and combustion. </w:t>
      </w:r>
    </w:p>
    <w:p>
      <w:pPr>
        <w:pStyle w:val="Normal"/>
        <w:spacing w:before="120" w:after="120"/>
        <w:jc w:val="both"/>
        <w:rPr>
          <w:rFonts w:ascii="Bookman Old Style" w:hAnsi="Bookman Old Style" w:cs="Bookman Old Style"/>
          <w:bCs/>
        </w:rPr>
      </w:pPr>
      <w:r>
        <w:rPr>
          <w:rFonts w:cs="Bookman Old Style" w:ascii="Bookman Old Style" w:hAnsi="Bookman Old Style"/>
          <w:bCs/>
        </w:rPr>
        <w:t xml:space="preserve">From 1987 to 1993 he worked in the Silicon Valley, California, doing research in liquid propulsion for NASA Lewis, NASA Ames &amp; NASA Marshall Space Flight Center related to the combustion / propulsion characteristics of the Space Shuttle main engine. </w:t>
      </w:r>
    </w:p>
    <w:p>
      <w:pPr>
        <w:pStyle w:val="BodyText3"/>
        <w:spacing w:before="120" w:after="120"/>
        <w:rPr>
          <w:sz w:val="24"/>
        </w:rPr>
      </w:pPr>
      <w:r>
        <w:rPr>
          <w:sz w:val="24"/>
        </w:rPr>
        <w:t xml:space="preserve">Dr. Brena is the author of 23 research papers in the area of thermodynamics, combustion and propulsion. He is also a contributing author of articles in several books in this field. </w:t>
      </w:r>
    </w:p>
    <w:p>
      <w:pPr>
        <w:pStyle w:val="Normal"/>
        <w:spacing w:before="120" w:after="120"/>
        <w:jc w:val="both"/>
        <w:rPr>
          <w:rFonts w:ascii="Bookman Old Style" w:hAnsi="Bookman Old Style" w:cs="Bookman Old Style"/>
          <w:bCs/>
        </w:rPr>
      </w:pPr>
      <w:r>
        <w:rPr>
          <w:rFonts w:cs="Bookman Old Style" w:ascii="Bookman Old Style" w:hAnsi="Bookman Old Style"/>
          <w:bCs/>
        </w:rPr>
        <w:t>In January 1996 he joined the CRE in Mexico as Director of the Natural Gas Division. In this position, he is responsible for implementing the international bid processes in 16 Geographic Zones for gas distribution, issuing transportation and distribution permits, supervising compliance of permit holders with the Natural Gas Regulation and issuing Mexican Standards in natural gas.</w:t>
      </w:r>
    </w:p>
    <w:p>
      <w:pPr>
        <w:pStyle w:val="BodyText3"/>
        <w:spacing w:before="120" w:after="120"/>
        <w:rPr>
          <w:sz w:val="24"/>
        </w:rPr>
      </w:pPr>
      <w:r>
        <w:rPr>
          <w:sz w:val="24"/>
        </w:rPr>
        <w:t>Obtuvo la licenciatura en Ingeniería Mecánica de la Universidad Iberoamericana y trabajó dos años en el Instituto de Investigaciones Eléctricas en investigación aplicada a proyectos en termofluidos. Obtuvo la Maestría y Doctorado en las áreas de termodinámica y combustión/propulsión de la Universidad de Waterloo, Canada. Posteriormente trabajó siete años en Aerometrics, Inc., en California, como investigador en el área de propulsión para NASA Ames Research Center, NASA Marshall Space Flight Center y Lockheed Missiles and Space Co. Es autor de 23 artículos de investigación en el área de combustión/propulsión y termodinámica y colaborador de diversos artículos en libros en esta área. Como Director de División en IPSA y Grupo Arzac  instrumentó proyectos de cogeneración utilizando gas natural como combustible. Desde 1980 es expositor en congresos internacionales en temas relacionados al sector energético.</w:t>
      </w:r>
    </w:p>
    <w:p>
      <w:pPr>
        <w:pStyle w:val="Normal"/>
        <w:spacing w:before="120" w:after="120"/>
        <w:jc w:val="both"/>
        <w:rPr>
          <w:rFonts w:ascii="Bookman Old Style" w:hAnsi="Bookman Old Style" w:cs="Bookman Old Style"/>
          <w:bCs/>
          <w:sz w:val="24"/>
        </w:rPr>
      </w:pPr>
      <w:r>
        <w:rPr>
          <w:rFonts w:cs="Bookman Old Style" w:ascii="Bookman Old Style" w:hAnsi="Bookman Old Style"/>
          <w:bCs/>
          <w:sz w:val="24"/>
        </w:rPr>
      </w:r>
    </w:p>
    <w:p>
      <w:pPr>
        <w:pStyle w:val="Normal"/>
        <w:spacing w:before="120" w:after="120"/>
        <w:jc w:val="both"/>
        <w:rPr>
          <w:rFonts w:ascii="Bookman Old Style" w:hAnsi="Bookman Old Style" w:cs="Bookman Old Style"/>
          <w:bCs/>
        </w:rPr>
      </w:pPr>
      <w:r>
        <w:rPr>
          <w:rFonts w:cs="Bookman Old Style" w:ascii="Bookman Old Style" w:hAnsi="Bookman Old Style"/>
          <w:bCs/>
        </w:rPr>
      </w:r>
    </w:p>
    <w:p>
      <w:pPr>
        <w:pStyle w:val="BodyText"/>
        <w:jc w:val="end"/>
        <w:rPr>
          <w:rFonts w:ascii="Bookman Old Style" w:hAnsi="Bookman Old Style" w:cs="Bookman Old Style"/>
        </w:rPr>
      </w:pPr>
      <w:r>
        <w:rPr>
          <w:rFonts w:cs="Bookman Old Style" w:ascii="Bookman Old Style" w:hAnsi="Bookman Old Style"/>
        </w:rPr>
        <w:t>James H. Buccigross</w:t>
      </w:r>
    </w:p>
    <w:p>
      <w:pPr>
        <w:pStyle w:val="BodyText"/>
        <w:jc w:val="end"/>
        <w:rPr>
          <w:rFonts w:ascii="Bookman Old Style" w:hAnsi="Bookman Old Style" w:cs="Bookman Old Style"/>
        </w:rPr>
      </w:pPr>
      <w:r>
        <w:rPr>
          <w:rFonts w:cs="Bookman Old Style" w:ascii="Bookman Old Style" w:hAnsi="Bookman Old Style"/>
        </w:rPr>
        <w:t>Vice President</w:t>
      </w:r>
    </w:p>
    <w:p>
      <w:pPr>
        <w:pStyle w:val="BodyText"/>
        <w:jc w:val="end"/>
        <w:rPr>
          <w:rFonts w:ascii="Bookman Old Style" w:hAnsi="Bookman Old Style" w:cs="Bookman Old Style"/>
          <w:b w:val="false"/>
          <w:bCs/>
        </w:rPr>
      </w:pPr>
      <w:r>
        <w:rPr>
          <w:rFonts w:cs="Bookman Old Style" w:ascii="Bookman Old Style" w:hAnsi="Bookman Old Style"/>
        </w:rPr>
        <w:t>Group 8760</w:t>
      </w:r>
    </w:p>
    <w:p>
      <w:pPr>
        <w:pStyle w:val="BodyText3"/>
        <w:spacing w:before="120" w:after="120"/>
        <w:rPr>
          <w:sz w:val="24"/>
        </w:rPr>
      </w:pPr>
      <w:r>
        <w:rPr>
          <w:sz w:val="24"/>
        </w:rPr>
        <w:t>Mr. Buccigross currently holds the position of Vice President, Energy Industry Practice for Group 8760 LLC,  where  he is responsible for all aspects of energy industry related businesses including strategic alliances, future directions, and competitive challenges.  He provides information to state and federal regulatory agencies regarding adoption of electronic standards, current state of the technology, and industry readiness and acceptance.</w:t>
        <w:tab/>
        <w:t>He also hold responsibilities for negotiation and drafting of licensing agreements including software and technology licenses, leases, sales, joint software marketing agreements, e-commerce and Internet Electronic Data Interchange (EDI) agreements.  He provides marketing and public relations support for Group 8760 through speeches and panel appearances at industry trade shows and seminars.</w:t>
      </w:r>
    </w:p>
    <w:p>
      <w:pPr>
        <w:pStyle w:val="BodyText3"/>
        <w:spacing w:before="120" w:after="120"/>
        <w:rPr>
          <w:sz w:val="24"/>
        </w:rPr>
      </w:pPr>
      <w:r>
        <w:rPr>
          <w:sz w:val="24"/>
        </w:rPr>
        <w:t>Mr. Buccigross is also the Chairman, Gas Industry Standards Board (GISB) Executive Committee and also co-chairs the GISB Contracts Subcommittee. He serves as faculty for  GISB Electronic Delivery Mechanisms (Internet) Standards Seminars, and has acted as a GISB Representative for Department of Energy, Federal Energy Regulatory Commission, and President's Commission on Critical Infrastructure Protection.</w:t>
        <w:tab/>
        <w:t>He is a member of the Utility Industry Group (UIG) XML Subgroup investigating future use of XML technology in the deregulated energy industry, and has supplied testimony on electronic commerce and contracting related to the energy industry at various state and federal regulatory and technical conferences.</w:t>
      </w:r>
    </w:p>
    <w:p>
      <w:pPr>
        <w:pStyle w:val="Normal"/>
        <w:spacing w:before="120" w:after="120"/>
        <w:jc w:val="both"/>
        <w:rPr>
          <w:rFonts w:ascii="Bookman Old Style" w:hAnsi="Bookman Old Style" w:cs="Bookman Old Style"/>
          <w:bCs/>
        </w:rPr>
      </w:pPr>
      <w:r>
        <w:rPr>
          <w:rFonts w:cs="Bookman Old Style" w:ascii="Bookman Old Style" w:hAnsi="Bookman Old Style"/>
          <w:bCs/>
        </w:rPr>
        <w:t xml:space="preserve">Prior to his position with Group 8760, he held positions in TransCapacity L.P. as Legal Counsel where he was the in-house attorney for the high technology company providing information technology systems to the natural gas industry.  As legal counsel he was responsible for negotiation and drafting of all technology contracts, drafting of general corporate contracts including employee and consultant contracts, intellectual property protection and confidentiality agreements.  He also represented his firm before the Federal Energy Regulatory Commission (FERC) and provided state regulatory board administrative practice. </w:t>
      </w:r>
    </w:p>
    <w:p>
      <w:pPr>
        <w:pStyle w:val="Normal"/>
        <w:spacing w:before="120" w:after="120"/>
        <w:jc w:val="both"/>
        <w:rPr>
          <w:rFonts w:ascii="Bookman Old Style" w:hAnsi="Bookman Old Style" w:cs="Bookman Old Style"/>
          <w:bCs/>
        </w:rPr>
      </w:pPr>
      <w:r>
        <w:rPr>
          <w:rFonts w:cs="Bookman Old Style" w:ascii="Bookman Old Style" w:hAnsi="Bookman Old Style"/>
          <w:bCs/>
        </w:rPr>
        <w:t>Mr. Buccigross also held positions at Lotus Development as a section manager where he managed teams responsible for all quality aspects of Lotus 123 for OS/2 and Lotus Freelance for OS/2 software products.</w:t>
      </w:r>
    </w:p>
    <w:p>
      <w:pPr>
        <w:pStyle w:val="Normal"/>
        <w:spacing w:before="120" w:after="120"/>
        <w:jc w:val="both"/>
        <w:rPr>
          <w:rFonts w:ascii="Bookman Old Style" w:hAnsi="Bookman Old Style" w:cs="Bookman Old Style"/>
          <w:bCs/>
        </w:rPr>
      </w:pPr>
      <w:r>
        <w:rPr>
          <w:rFonts w:cs="Bookman Old Style" w:ascii="Bookman Old Style" w:hAnsi="Bookman Old Style"/>
          <w:bCs/>
        </w:rPr>
        <w:t>Mr. Buccigross graduated cum laude from the Suffolk University Law School with a Juris Doctor Degree.  He also attended Babson College where he graduated cum laude with a Masters in Business Administration (MBA).  His undergraduate studies were held at  Framingham State College where he graduated with a Bachelor of Science Degree, Biology.</w:t>
      </w:r>
    </w:p>
    <w:p>
      <w:pPr>
        <w:pStyle w:val="Normal"/>
        <w:spacing w:before="120" w:after="120"/>
        <w:jc w:val="both"/>
        <w:rPr>
          <w:rFonts w:ascii="Bookman Old Style" w:hAnsi="Bookman Old Style" w:cs="Bookman Old Style"/>
          <w:bCs/>
        </w:rPr>
      </w:pPr>
      <w:r>
        <w:rPr>
          <w:rFonts w:cs="Bookman Old Style" w:ascii="Bookman Old Style" w:hAnsi="Bookman Old Style"/>
          <w:bCs/>
        </w:rPr>
        <w:t>Mr. Buccigross is a Member of the Massachusetts Bar, the District of Columbia Bar, the Bar of the United States District Court for the District of Massachusetts, and the Bar of the United States Court of Appeals for the First Circuit.  He has also been appointed Arbitrator, BBB Alternative Dispute Resolution and Arbitrator, Commercial Panel of Arbitrators, American Arbitration Association.</w:t>
      </w:r>
    </w:p>
    <w:p>
      <w:pPr>
        <w:pStyle w:val="Normal"/>
        <w:spacing w:before="120" w:after="120"/>
        <w:jc w:val="both"/>
        <w:rPr>
          <w:rFonts w:ascii="Bookman Old Style" w:hAnsi="Bookman Old Style" w:cs="Bookman Old Style"/>
          <w:bCs/>
        </w:rPr>
      </w:pPr>
      <w:r>
        <w:rPr>
          <w:rFonts w:cs="Bookman Old Style" w:ascii="Bookman Old Style" w:hAnsi="Bookman Old Style"/>
          <w:bCs/>
        </w:rPr>
      </w:r>
    </w:p>
    <w:p>
      <w:pPr>
        <w:pStyle w:val="Normal"/>
        <w:spacing w:before="120" w:after="120"/>
        <w:jc w:val="both"/>
        <w:rPr>
          <w:rFonts w:ascii="Bookman Old Style" w:hAnsi="Bookman Old Style" w:cs="Bookman Old Style"/>
          <w:bCs/>
        </w:rPr>
      </w:pPr>
      <w:r>
        <w:rPr>
          <w:rFonts w:cs="Bookman Old Style" w:ascii="Bookman Old Style" w:hAnsi="Bookman Old Style"/>
          <w:bCs/>
        </w:rPr>
      </w:r>
    </w:p>
    <w:p>
      <w:pPr>
        <w:pStyle w:val="Normal"/>
        <w:jc w:val="end"/>
        <w:rPr>
          <w:rFonts w:ascii="Bookman Old Style" w:hAnsi="Bookman Old Style" w:cs="Bookman Old Style"/>
          <w:b/>
        </w:rPr>
      </w:pPr>
      <w:r>
        <w:rPr>
          <w:rFonts w:cs="Bookman Old Style" w:ascii="Bookman Old Style" w:hAnsi="Bookman Old Style"/>
          <w:b/>
        </w:rPr>
        <w:t>Waters Davis</w:t>
      </w:r>
    </w:p>
    <w:p>
      <w:pPr>
        <w:pStyle w:val="Normal"/>
        <w:jc w:val="end"/>
        <w:rPr>
          <w:rFonts w:ascii="Bookman Old Style" w:hAnsi="Bookman Old Style" w:cs="Bookman Old Style"/>
          <w:b/>
        </w:rPr>
      </w:pPr>
      <w:r>
        <w:rPr>
          <w:rFonts w:cs="Bookman Old Style" w:ascii="Bookman Old Style" w:hAnsi="Bookman Old Style"/>
          <w:b/>
        </w:rPr>
        <w:t>President</w:t>
      </w:r>
    </w:p>
    <w:p>
      <w:pPr>
        <w:pStyle w:val="Normal"/>
        <w:jc w:val="end"/>
        <w:rPr>
          <w:rFonts w:ascii="Bookman Old Style" w:hAnsi="Bookman Old Style" w:cs="Bookman Old Style"/>
          <w:bCs/>
        </w:rPr>
      </w:pPr>
      <w:r>
        <w:rPr>
          <w:rFonts w:cs="Bookman Old Style" w:ascii="Bookman Old Style" w:hAnsi="Bookman Old Style"/>
          <w:b/>
        </w:rPr>
        <w:t>Retail Group, Reliant Energy</w:t>
      </w:r>
    </w:p>
    <w:p>
      <w:pPr>
        <w:pStyle w:val="BodyText2"/>
        <w:spacing w:before="120" w:after="120"/>
        <w:jc w:val="both"/>
        <w:rPr>
          <w:bCs/>
          <w:sz w:val="24"/>
        </w:rPr>
      </w:pPr>
      <w:r>
        <w:rPr>
          <w:bCs/>
          <w:sz w:val="24"/>
        </w:rPr>
        <w:t>Waters Davis is Group President and Chief Operating Officer of Reliant Energy Retail group.  The Retail Group sells electricity, gas and energy services to residential and small commercial customers. Current activities are focused on competing in the Texas deregulated electricity market, which opens June 1, 2001 for the pilot.  Mr. Davis also sits on an advisory board for Reliant Energy’s telecommunication business.</w:t>
      </w:r>
    </w:p>
    <w:p>
      <w:pPr>
        <w:pStyle w:val="BodyText2"/>
        <w:spacing w:before="120" w:after="120"/>
        <w:jc w:val="both"/>
        <w:rPr>
          <w:bCs/>
          <w:sz w:val="24"/>
        </w:rPr>
      </w:pPr>
      <w:r>
        <w:rPr>
          <w:bCs/>
          <w:sz w:val="24"/>
        </w:rPr>
        <w:t>Mr. Davis joined Reliant Energy in July 1996 as Senior Vice President of Shared Services where he established the shared services group to integrate NorAm’s information technology and other business support services into Reliant Energy.</w:t>
      </w:r>
    </w:p>
    <w:p>
      <w:pPr>
        <w:pStyle w:val="Normal"/>
        <w:spacing w:before="120" w:after="120"/>
        <w:jc w:val="both"/>
        <w:rPr>
          <w:rFonts w:ascii="Bookman Old Style" w:hAnsi="Bookman Old Style" w:cs="Bookman Old Style"/>
          <w:bCs/>
        </w:rPr>
      </w:pPr>
      <w:r>
        <w:rPr>
          <w:rFonts w:cs="Bookman Old Style" w:ascii="Bookman Old Style" w:hAnsi="Bookman Old Style"/>
          <w:bCs/>
        </w:rPr>
        <w:t>Prior to joining Reliant Energy, Mr. Davis worked for McKinsey &amp; Company serving clients in the consumer products, information technology and energy industries.  Previously he held vice president positions with two commercial real estate development companies in Houston.</w:t>
      </w:r>
    </w:p>
    <w:p>
      <w:pPr>
        <w:pStyle w:val="BodyText3"/>
        <w:spacing w:before="120" w:after="120"/>
        <w:rPr>
          <w:sz w:val="24"/>
        </w:rPr>
      </w:pPr>
      <w:r>
        <w:rPr>
          <w:sz w:val="24"/>
        </w:rPr>
        <w:t xml:space="preserve">Mr. Davis holds a Bachelor of Science degree in Architectural Engineering from the University of Texas and a master’s degree in business administration from Harvard Business School. </w:t>
      </w:r>
    </w:p>
    <w:p>
      <w:pPr>
        <w:pStyle w:val="Heading"/>
        <w:spacing w:before="120" w:after="120"/>
        <w:jc w:val="end"/>
        <w:rPr>
          <w:rFonts w:ascii="Bookman Old Style" w:hAnsi="Bookman Old Style" w:cs="Bookman Old Style"/>
          <w:b w:val="false"/>
          <w:bCs/>
          <w:sz w:val="24"/>
        </w:rPr>
      </w:pPr>
      <w:r>
        <w:rPr>
          <w:rFonts w:cs="Bookman Old Style" w:ascii="Bookman Old Style" w:hAnsi="Bookman Old Style"/>
          <w:b w:val="false"/>
          <w:bCs/>
          <w:sz w:val="24"/>
        </w:rPr>
      </w:r>
    </w:p>
    <w:p>
      <w:pPr>
        <w:pStyle w:val="Heading"/>
        <w:jc w:val="end"/>
        <w:rPr>
          <w:rFonts w:ascii="Bookman Old Style" w:hAnsi="Bookman Old Style" w:cs="Bookman Old Style"/>
        </w:rPr>
      </w:pPr>
      <w:r>
        <w:rPr>
          <w:rFonts w:cs="Bookman Old Style" w:ascii="Bookman Old Style" w:hAnsi="Bookman Old Style"/>
        </w:rPr>
        <w:t>Donato J. Eassey</w:t>
      </w:r>
    </w:p>
    <w:p>
      <w:pPr>
        <w:pStyle w:val="Normal"/>
        <w:jc w:val="end"/>
        <w:rPr>
          <w:rFonts w:ascii="Bookman Old Style" w:hAnsi="Bookman Old Style" w:cs="Bookman Old Style"/>
          <w:b/>
        </w:rPr>
      </w:pPr>
      <w:r>
        <w:rPr>
          <w:rFonts w:cs="Bookman Old Style" w:ascii="Bookman Old Style" w:hAnsi="Bookman Old Style"/>
          <w:b/>
        </w:rPr>
        <w:t>First Vice President</w:t>
      </w:r>
    </w:p>
    <w:p>
      <w:pPr>
        <w:pStyle w:val="Normal"/>
        <w:jc w:val="end"/>
        <w:rPr>
          <w:rFonts w:ascii="Bookman Old Style" w:hAnsi="Bookman Old Style" w:cs="Bookman Old Style"/>
          <w:bCs/>
        </w:rPr>
      </w:pPr>
      <w:r>
        <w:rPr>
          <w:rFonts w:cs="Bookman Old Style" w:ascii="Bookman Old Style" w:hAnsi="Bookman Old Style"/>
          <w:b/>
        </w:rPr>
        <w:t>Merrill Lynch</w:t>
      </w:r>
    </w:p>
    <w:p>
      <w:pPr>
        <w:pStyle w:val="Normal"/>
        <w:spacing w:before="120" w:after="120"/>
        <w:jc w:val="both"/>
        <w:rPr>
          <w:rFonts w:ascii="Bookman Old Style" w:hAnsi="Bookman Old Style" w:cs="Bookman Old Style"/>
          <w:bCs/>
        </w:rPr>
      </w:pPr>
      <w:r>
        <w:rPr>
          <w:rFonts w:cs="Bookman Old Style" w:ascii="Bookman Old Style" w:hAnsi="Bookman Old Style"/>
          <w:bCs/>
        </w:rPr>
        <w:t>Mr. Eassey has been a member  of Merrill Lynch Securities Research since February 2, 1993.  He has been a member of Institutional Investor All Star Team – currently ranked No. 2 LDCs.  He is ranked #1 by Greenwich Survey of analysts for Natural Gas Pipelines/LDCs.   He has also been recognized the past three years for his earnings estimates accuracy as well as stock selections for the past year by the Wall Street Journal.</w:t>
      </w:r>
    </w:p>
    <w:p>
      <w:pPr>
        <w:pStyle w:val="Normal"/>
        <w:spacing w:before="120" w:after="120"/>
        <w:jc w:val="both"/>
        <w:rPr>
          <w:rFonts w:ascii="Bookman Old Style" w:hAnsi="Bookman Old Style" w:cs="Bookman Old Style"/>
          <w:bCs/>
        </w:rPr>
      </w:pPr>
      <w:r>
        <w:rPr>
          <w:rFonts w:cs="Bookman Old Style" w:ascii="Bookman Old Style" w:hAnsi="Bookman Old Style"/>
          <w:bCs/>
        </w:rPr>
        <w:t>Mr. Eassey joined Merrill Lynch February 1993.  He is a member of the Merrill Lynch Fundamental Equity Research Department with responsibility for covering 50 natural gas and related companies with combined market cap of  $125 billion including: (5) major pipelines; (7) Integrated Natural Gas companies; (25) Local Natural gas distribution companies; (4) in a new group called Utilities-Integrated Electric and Gas; and (7) MLP pipelines and (2) other.</w:t>
      </w:r>
    </w:p>
    <w:p>
      <w:pPr>
        <w:pStyle w:val="BodyText"/>
        <w:spacing w:before="120" w:after="120"/>
        <w:jc w:val="both"/>
        <w:rPr>
          <w:rFonts w:ascii="Bookman Old Style" w:hAnsi="Bookman Old Style" w:cs="Bookman Old Style"/>
          <w:b w:val="false"/>
          <w:bCs/>
        </w:rPr>
      </w:pPr>
      <w:r>
        <w:rPr>
          <w:rFonts w:cs="Bookman Old Style" w:ascii="Bookman Old Style" w:hAnsi="Bookman Old Style"/>
          <w:b w:val="false"/>
          <w:bCs/>
        </w:rPr>
        <w:t>He has been an Industry Analyst since 1992 (on Wallstreet); since 1987 (in the private sector).  Before joining Merrill Lynch, he worked at Duff &amp; Phelps/MCM Investment Research Co. where he was a vice president for Energy Research following primarily natural gas pipelines, oil exploration and production and the oil service industry. Prior to Duff &amp; Phelps, he worked at Transco Energy Company as manager of investor relations. He came to Merrill Lynch with over 15 years experience of diversified responsibilities in energy research, investor relations, auditing and administration.</w:t>
      </w:r>
    </w:p>
    <w:p>
      <w:pPr>
        <w:pStyle w:val="Heading1"/>
        <w:spacing w:before="120" w:after="120"/>
        <w:ind w:hanging="0" w:start="0"/>
        <w:jc w:val="both"/>
        <w:rPr>
          <w:rFonts w:ascii="Bookman Old Style" w:hAnsi="Bookman Old Style" w:cs="Bookman Old Style"/>
          <w:b w:val="false"/>
          <w:bCs/>
        </w:rPr>
      </w:pPr>
      <w:r>
        <w:rPr>
          <w:rFonts w:cs="Bookman Old Style" w:ascii="Bookman Old Style" w:hAnsi="Bookman Old Style"/>
          <w:b w:val="false"/>
          <w:bCs/>
        </w:rPr>
        <w:t>Mr. Eassey is a graduate of the University of Texas.  He received his BBA from the University of Texas of San Antonio after serving in the US Air Force from 1972-1976. He resides in Houston, Texas with his wife and three sons.</w:t>
      </w:r>
    </w:p>
    <w:p>
      <w:pPr>
        <w:pStyle w:val="Normal"/>
        <w:spacing w:before="120" w:after="120"/>
        <w:jc w:val="both"/>
        <w:rPr>
          <w:rFonts w:ascii="Bookman Old Style" w:hAnsi="Bookman Old Style" w:cs="Bookman Old Style"/>
          <w:b/>
          <w:bCs/>
        </w:rPr>
      </w:pPr>
      <w:r>
        <w:rPr>
          <w:rFonts w:cs="Bookman Old Style" w:ascii="Bookman Old Style" w:hAnsi="Bookman Old Style"/>
          <w:b/>
          <w:bCs/>
        </w:rPr>
      </w:r>
    </w:p>
    <w:p>
      <w:pPr>
        <w:pStyle w:val="Normal"/>
        <w:jc w:val="end"/>
        <w:rPr>
          <w:rFonts w:ascii="Bookman Old Style" w:hAnsi="Bookman Old Style" w:cs="Bookman Old Style"/>
          <w:b/>
        </w:rPr>
      </w:pPr>
      <w:r>
        <w:rPr>
          <w:rFonts w:cs="Bookman Old Style" w:ascii="Bookman Old Style" w:hAnsi="Bookman Old Style"/>
          <w:b/>
        </w:rPr>
        <w:t>Deborah W. Emes</w:t>
      </w:r>
    </w:p>
    <w:p>
      <w:pPr>
        <w:pStyle w:val="Heading6"/>
        <w:ind w:hanging="0" w:start="0"/>
        <w:rPr>
          <w:sz w:val="24"/>
        </w:rPr>
      </w:pPr>
      <w:r>
        <w:rPr>
          <w:sz w:val="24"/>
        </w:rPr>
        <w:t>Member</w:t>
      </w:r>
    </w:p>
    <w:p>
      <w:pPr>
        <w:pStyle w:val="Normal"/>
        <w:jc w:val="end"/>
        <w:rPr>
          <w:rFonts w:ascii="Bookman Old Style" w:hAnsi="Bookman Old Style" w:cs="Bookman Old Style"/>
          <w:bCs/>
        </w:rPr>
      </w:pPr>
      <w:r>
        <w:rPr>
          <w:rFonts w:cs="Bookman Old Style" w:ascii="Bookman Old Style" w:hAnsi="Bookman Old Style"/>
          <w:b/>
        </w:rPr>
        <w:t>National Energy Board</w:t>
      </w:r>
    </w:p>
    <w:p>
      <w:pPr>
        <w:pStyle w:val="Normal"/>
        <w:spacing w:before="120" w:after="120"/>
        <w:jc w:val="both"/>
        <w:rPr>
          <w:rFonts w:ascii="Bookman Old Style" w:hAnsi="Bookman Old Style" w:cs="Bookman Old Style"/>
          <w:bCs/>
        </w:rPr>
      </w:pPr>
      <w:r>
        <w:rPr>
          <w:rFonts w:cs="Bookman Old Style" w:ascii="Bookman Old Style" w:hAnsi="Bookman Old Style"/>
          <w:bCs/>
        </w:rPr>
        <w:t>Ms. Emes was born in Saskatoon, Saskatchewan. She received her B.A. (Economics) from the University of Saskatchewan and her M.A. (Economics) from the University of Calgary. In addition, Ms. Emes is a Chartered Financial Analyst.</w:t>
      </w:r>
    </w:p>
    <w:p>
      <w:pPr>
        <w:pStyle w:val="Normal"/>
        <w:spacing w:before="120" w:after="120"/>
        <w:jc w:val="both"/>
        <w:rPr>
          <w:rFonts w:ascii="Bookman Old Style" w:hAnsi="Bookman Old Style" w:cs="Bookman Old Style"/>
          <w:bCs/>
        </w:rPr>
      </w:pPr>
      <w:r>
        <w:rPr>
          <w:rFonts w:cs="Bookman Old Style" w:ascii="Bookman Old Style" w:hAnsi="Bookman Old Style"/>
          <w:bCs/>
        </w:rPr>
        <w:t xml:space="preserve">Ms. Emes has worked in both the private and public sector. Before joining the Board, she was a Manager, Strategic Services for the British Columbia Utilities Commission, where she worked from February 1990 to September 1999. </w:t>
      </w:r>
    </w:p>
    <w:p>
      <w:pPr>
        <w:pStyle w:val="Normal"/>
        <w:spacing w:before="120" w:after="120"/>
        <w:jc w:val="both"/>
        <w:rPr>
          <w:rFonts w:ascii="Bookman Old Style" w:hAnsi="Bookman Old Style" w:cs="Bookman Old Style"/>
          <w:bCs/>
        </w:rPr>
      </w:pPr>
      <w:r>
        <w:rPr>
          <w:rFonts w:cs="Bookman Old Style" w:ascii="Bookman Old Style" w:hAnsi="Bookman Old Style"/>
          <w:bCs/>
        </w:rPr>
        <w:t>From 1987 to February 1990, Ms. Emes was Senior Economist for Bow Valley Industries Ltd. In addition, Ms. Emes held positions with the Alberta Petroleum Marketing Commission, Foster Research Ltd., the City of Calgary and the Federal Government.</w:t>
      </w:r>
    </w:p>
    <w:p>
      <w:pPr>
        <w:pStyle w:val="Normal"/>
        <w:spacing w:before="120" w:after="120"/>
        <w:jc w:val="both"/>
        <w:rPr>
          <w:rFonts w:ascii="Bookman Old Style" w:hAnsi="Bookman Old Style" w:cs="Bookman Old Style"/>
          <w:bCs/>
        </w:rPr>
      </w:pPr>
      <w:r>
        <w:rPr>
          <w:rFonts w:cs="Bookman Old Style" w:ascii="Bookman Old Style" w:hAnsi="Bookman Old Style"/>
          <w:bCs/>
        </w:rPr>
        <w:t>Ms. Emes has taught courses on regulatory economics and related topics and has presented papers at various conferences.</w:t>
      </w:r>
    </w:p>
    <w:p>
      <w:pPr>
        <w:pStyle w:val="BodyText2"/>
        <w:spacing w:before="120" w:after="120"/>
        <w:jc w:val="both"/>
        <w:rPr>
          <w:bCs/>
          <w:sz w:val="24"/>
        </w:rPr>
      </w:pPr>
      <w:r>
        <w:rPr>
          <w:bCs/>
          <w:sz w:val="24"/>
        </w:rPr>
        <w:t>Ms. Emes was appointed a permanent Member of the National Energy Board effective October 4, 1999 for term of seven years.</w:t>
      </w:r>
    </w:p>
    <w:p>
      <w:pPr>
        <w:pStyle w:val="Normal"/>
        <w:spacing w:before="120" w:after="120"/>
        <w:jc w:val="both"/>
        <w:rPr>
          <w:rFonts w:ascii="Bookman Old Style" w:hAnsi="Bookman Old Style" w:cs="Bookman Old Style"/>
          <w:bCs/>
          <w:sz w:val="24"/>
        </w:rPr>
      </w:pPr>
      <w:r>
        <w:rPr>
          <w:rFonts w:cs="Bookman Old Style" w:ascii="Bookman Old Style" w:hAnsi="Bookman Old Style"/>
          <w:bCs/>
          <w:sz w:val="24"/>
        </w:rPr>
      </w:r>
    </w:p>
    <w:p>
      <w:pPr>
        <w:pStyle w:val="Heading"/>
        <w:jc w:val="end"/>
        <w:rPr>
          <w:rFonts w:ascii="Bookman Old Style" w:hAnsi="Bookman Old Style" w:cs="Bookman Old Style"/>
        </w:rPr>
      </w:pPr>
      <w:r>
        <w:rPr>
          <w:rFonts w:cs="Bookman Old Style" w:ascii="Bookman Old Style" w:hAnsi="Bookman Old Style"/>
        </w:rPr>
        <w:t>Howard Fineman</w:t>
      </w:r>
    </w:p>
    <w:p>
      <w:pPr>
        <w:pStyle w:val="Heading"/>
        <w:jc w:val="end"/>
        <w:rPr>
          <w:rFonts w:ascii="Bookman Old Style" w:hAnsi="Bookman Old Style" w:cs="Bookman Old Style"/>
        </w:rPr>
      </w:pPr>
      <w:r>
        <w:rPr>
          <w:rFonts w:cs="Bookman Old Style" w:ascii="Bookman Old Style" w:hAnsi="Bookman Old Style"/>
        </w:rPr>
        <w:t>Chief Political Correspondent</w:t>
      </w:r>
    </w:p>
    <w:p>
      <w:pPr>
        <w:pStyle w:val="Heading"/>
        <w:jc w:val="end"/>
        <w:rPr>
          <w:rFonts w:ascii="Bookman Old Style" w:hAnsi="Bookman Old Style" w:cs="Bookman Old Style"/>
        </w:rPr>
      </w:pPr>
      <w:r>
        <w:rPr>
          <w:rFonts w:eastAsia="Bookman Old Style" w:cs="Bookman Old Style" w:ascii="Bookman Old Style" w:hAnsi="Bookman Old Style"/>
        </w:rPr>
        <w:t xml:space="preserve"> </w:t>
      </w:r>
      <w:r>
        <w:rPr>
          <w:rFonts w:cs="Bookman Old Style" w:ascii="Bookman Old Style" w:hAnsi="Bookman Old Style"/>
        </w:rPr>
        <w:t>and Deputy Bureau Chief</w:t>
      </w:r>
    </w:p>
    <w:p>
      <w:pPr>
        <w:pStyle w:val="Heading"/>
        <w:jc w:val="end"/>
        <w:rPr>
          <w:rFonts w:ascii="Bookman Old Style" w:hAnsi="Bookman Old Style" w:cs="Bookman Old Style"/>
          <w:b w:val="false"/>
          <w:bCs/>
        </w:rPr>
      </w:pPr>
      <w:r>
        <w:rPr>
          <w:rFonts w:cs="Bookman Old Style" w:ascii="Bookman Old Style" w:hAnsi="Bookman Old Style"/>
          <w:i/>
          <w:iCs/>
        </w:rPr>
        <w:t>Newsweek</w:t>
      </w:r>
    </w:p>
    <w:p>
      <w:pPr>
        <w:pStyle w:val="Normal"/>
        <w:spacing w:before="120" w:after="120"/>
        <w:jc w:val="both"/>
        <w:rPr/>
      </w:pPr>
      <w:r>
        <w:rPr>
          <w:rFonts w:cs="Bookman Old Style" w:ascii="Bookman Old Style" w:hAnsi="Bookman Old Style"/>
          <w:bCs/>
        </w:rPr>
        <w:t xml:space="preserve">Howard Fineman is </w:t>
      </w:r>
      <w:r>
        <w:rPr>
          <w:rFonts w:cs="Bookman Old Style" w:ascii="Bookman Old Style" w:hAnsi="Bookman Old Style"/>
          <w:bCs/>
          <w:i/>
        </w:rPr>
        <w:t>Newsweek</w:t>
      </w:r>
      <w:r>
        <w:rPr>
          <w:rFonts w:cs="Bookman Old Style" w:ascii="Bookman Old Style" w:hAnsi="Bookman Old Style"/>
          <w:bCs/>
        </w:rPr>
        <w:t xml:space="preserve"> magazine’s chief political correspondent and deputy bureau chief. Nationally known as a writer and commentator on politics, he is also an NBC News Analyst, contributing reports to shows on NBC, MSNBC, CNBC. He is a frequent contributor to the </w:t>
      </w:r>
      <w:r>
        <w:rPr>
          <w:rFonts w:cs="Bookman Old Style" w:ascii="Bookman Old Style" w:hAnsi="Bookman Old Style"/>
          <w:bCs/>
          <w:i/>
        </w:rPr>
        <w:t>Imus in the Morning</w:t>
      </w:r>
      <w:r>
        <w:rPr>
          <w:rFonts w:cs="Bookman Old Style" w:ascii="Bookman Old Style" w:hAnsi="Bookman Old Style"/>
          <w:bCs/>
        </w:rPr>
        <w:t xml:space="preserve"> syndicated radio show. His work has also been published in the </w:t>
      </w:r>
      <w:r>
        <w:rPr>
          <w:rFonts w:cs="Bookman Old Style" w:ascii="Bookman Old Style" w:hAnsi="Bookman Old Style"/>
          <w:bCs/>
          <w:i/>
        </w:rPr>
        <w:t>New Republic</w:t>
      </w:r>
      <w:r>
        <w:rPr>
          <w:rFonts w:cs="Bookman Old Style" w:ascii="Bookman Old Style" w:hAnsi="Bookman Old Style"/>
          <w:bCs/>
        </w:rPr>
        <w:t xml:space="preserve"> and the </w:t>
      </w:r>
      <w:r>
        <w:rPr>
          <w:rFonts w:cs="Bookman Old Style" w:ascii="Bookman Old Style" w:hAnsi="Bookman Old Style"/>
          <w:bCs/>
          <w:i/>
        </w:rPr>
        <w:t>Washington Post</w:t>
      </w:r>
      <w:r>
        <w:rPr>
          <w:rFonts w:cs="Bookman Old Style" w:ascii="Bookman Old Style" w:hAnsi="Bookman Old Style"/>
          <w:bCs/>
        </w:rPr>
        <w:t>.</w:t>
      </w:r>
    </w:p>
    <w:p>
      <w:pPr>
        <w:pStyle w:val="Normal"/>
        <w:spacing w:before="120" w:after="120"/>
        <w:jc w:val="both"/>
        <w:rPr/>
      </w:pPr>
      <w:r>
        <w:rPr>
          <w:rFonts w:cs="Bookman Old Style" w:ascii="Bookman Old Style" w:hAnsi="Bookman Old Style"/>
          <w:bCs/>
        </w:rPr>
        <w:t xml:space="preserve">Named one of the country’s foremost political reporters by </w:t>
      </w:r>
      <w:r>
        <w:rPr>
          <w:rFonts w:cs="Bookman Old Style" w:ascii="Bookman Old Style" w:hAnsi="Bookman Old Style"/>
          <w:bCs/>
          <w:i/>
        </w:rPr>
        <w:t>Washingtonian</w:t>
      </w:r>
      <w:r>
        <w:rPr>
          <w:rFonts w:cs="Bookman Old Style" w:ascii="Bookman Old Style" w:hAnsi="Bookman Old Style"/>
          <w:bCs/>
        </w:rPr>
        <w:t xml:space="preserve"> magazine, Fineman has covered every Congress and national election since 1980 for </w:t>
      </w:r>
      <w:r>
        <w:rPr>
          <w:rFonts w:cs="Bookman Old Style" w:ascii="Bookman Old Style" w:hAnsi="Bookman Old Style"/>
          <w:bCs/>
          <w:i/>
        </w:rPr>
        <w:t>Newsweek</w:t>
      </w:r>
      <w:r>
        <w:rPr>
          <w:rFonts w:cs="Bookman Old Style" w:ascii="Bookman Old Style" w:hAnsi="Bookman Old Style"/>
          <w:bCs/>
        </w:rPr>
        <w:t xml:space="preserve"> and has been chief political correspondent since 1984. He has covered every president since Jimmy Carter and has written more than a score of cover stories for </w:t>
      </w:r>
      <w:r>
        <w:rPr>
          <w:rFonts w:cs="Bookman Old Style" w:ascii="Bookman Old Style" w:hAnsi="Bookman Old Style"/>
          <w:bCs/>
          <w:i/>
        </w:rPr>
        <w:t>Newsweek</w:t>
      </w:r>
      <w:r>
        <w:rPr>
          <w:rFonts w:cs="Bookman Old Style" w:ascii="Bookman Old Style" w:hAnsi="Bookman Old Style"/>
          <w:bCs/>
        </w:rPr>
        <w:t>, including nine in the 1996 election year. Over the years, his covers have included: the rise of the religious rite, the power of talk radio, race and politics, the Clinton election, campaigns and scandals, the impact of digital technology on society, and the candidacies of Gary Hart, Pat Buchanan, Jesse Jackson, Ross Perot, Steve Forbes and Bob Dole.</w:t>
      </w:r>
    </w:p>
    <w:p>
      <w:pPr>
        <w:pStyle w:val="Normal"/>
        <w:spacing w:before="120" w:after="120"/>
        <w:jc w:val="both"/>
        <w:rPr/>
      </w:pPr>
      <w:r>
        <w:rPr>
          <w:rFonts w:cs="Bookman Old Style" w:ascii="Bookman Old Style" w:hAnsi="Bookman Old Style"/>
          <w:bCs/>
        </w:rPr>
        <w:t xml:space="preserve">As </w:t>
      </w:r>
      <w:r>
        <w:rPr>
          <w:rFonts w:cs="Bookman Old Style" w:ascii="Bookman Old Style" w:hAnsi="Bookman Old Style"/>
          <w:bCs/>
          <w:i/>
        </w:rPr>
        <w:t>Newsweek’s</w:t>
      </w:r>
      <w:r>
        <w:rPr>
          <w:rFonts w:cs="Bookman Old Style" w:ascii="Bookman Old Style" w:hAnsi="Bookman Old Style"/>
          <w:bCs/>
        </w:rPr>
        <w:t xml:space="preserve"> lead political reporter, Fineman has appeared on virtually every major news and public affairs show, including ABC’s </w:t>
      </w:r>
      <w:r>
        <w:rPr>
          <w:rFonts w:cs="Bookman Old Style" w:ascii="Bookman Old Style" w:hAnsi="Bookman Old Style"/>
          <w:bCs/>
          <w:i/>
        </w:rPr>
        <w:t>Nightline</w:t>
      </w:r>
      <w:r>
        <w:rPr>
          <w:rFonts w:cs="Bookman Old Style" w:ascii="Bookman Old Style" w:hAnsi="Bookman Old Style"/>
          <w:bCs/>
        </w:rPr>
        <w:t xml:space="preserve"> and </w:t>
      </w:r>
      <w:r>
        <w:rPr>
          <w:rFonts w:cs="Bookman Old Style" w:ascii="Bookman Old Style" w:hAnsi="Bookman Old Style"/>
          <w:bCs/>
          <w:i/>
        </w:rPr>
        <w:t>Good Morning America</w:t>
      </w:r>
      <w:r>
        <w:rPr>
          <w:rFonts w:cs="Bookman Old Style" w:ascii="Bookman Old Style" w:hAnsi="Bookman Old Style"/>
          <w:bCs/>
        </w:rPr>
        <w:t xml:space="preserve">; CBS’s </w:t>
      </w:r>
      <w:r>
        <w:rPr>
          <w:rFonts w:cs="Bookman Old Style" w:ascii="Bookman Old Style" w:hAnsi="Bookman Old Style"/>
          <w:bCs/>
          <w:i/>
        </w:rPr>
        <w:t>Face the Nation</w:t>
      </w:r>
      <w:r>
        <w:rPr>
          <w:rFonts w:cs="Bookman Old Style" w:ascii="Bookman Old Style" w:hAnsi="Bookman Old Style"/>
          <w:bCs/>
        </w:rPr>
        <w:t xml:space="preserve">; CNN’s </w:t>
      </w:r>
      <w:r>
        <w:rPr>
          <w:rFonts w:cs="Bookman Old Style" w:ascii="Bookman Old Style" w:hAnsi="Bookman Old Style"/>
          <w:bCs/>
          <w:i/>
        </w:rPr>
        <w:t>Larry King Live</w:t>
      </w:r>
      <w:r>
        <w:rPr>
          <w:rFonts w:cs="Bookman Old Style" w:ascii="Bookman Old Style" w:hAnsi="Bookman Old Style"/>
          <w:bCs/>
        </w:rPr>
        <w:t xml:space="preserve">, </w:t>
      </w:r>
      <w:r>
        <w:rPr>
          <w:rFonts w:cs="Bookman Old Style" w:ascii="Bookman Old Style" w:hAnsi="Bookman Old Style"/>
          <w:bCs/>
          <w:i/>
        </w:rPr>
        <w:t>Late Edition</w:t>
      </w:r>
      <w:r>
        <w:rPr>
          <w:rFonts w:cs="Bookman Old Style" w:ascii="Bookman Old Style" w:hAnsi="Bookman Old Style"/>
          <w:bCs/>
        </w:rPr>
        <w:t xml:space="preserve">, and </w:t>
      </w:r>
      <w:r>
        <w:rPr>
          <w:rFonts w:cs="Bookman Old Style" w:ascii="Bookman Old Style" w:hAnsi="Bookman Old Style"/>
          <w:bCs/>
          <w:i/>
        </w:rPr>
        <w:t>Reliable Sources</w:t>
      </w:r>
      <w:r>
        <w:rPr>
          <w:rFonts w:cs="Bookman Old Style" w:ascii="Bookman Old Style" w:hAnsi="Bookman Old Style"/>
          <w:bCs/>
        </w:rPr>
        <w:t xml:space="preserve">; </w:t>
      </w:r>
      <w:r>
        <w:rPr>
          <w:rFonts w:cs="Bookman Old Style" w:ascii="Bookman Old Style" w:hAnsi="Bookman Old Style"/>
          <w:bCs/>
          <w:i/>
        </w:rPr>
        <w:t>Fox News Sunday</w:t>
      </w:r>
      <w:r>
        <w:rPr>
          <w:rFonts w:cs="Bookman Old Style" w:ascii="Bookman Old Style" w:hAnsi="Bookman Old Style"/>
          <w:bCs/>
        </w:rPr>
        <w:t xml:space="preserve">, PBS’s </w:t>
      </w:r>
      <w:r>
        <w:rPr>
          <w:rFonts w:cs="Bookman Old Style" w:ascii="Bookman Old Style" w:hAnsi="Bookman Old Style"/>
          <w:bCs/>
          <w:i/>
        </w:rPr>
        <w:t xml:space="preserve">McNeil/Lehrer News Hour </w:t>
      </w:r>
      <w:r>
        <w:rPr>
          <w:rFonts w:cs="Bookman Old Style" w:ascii="Bookman Old Style" w:hAnsi="Bookman Old Style"/>
          <w:bCs/>
        </w:rPr>
        <w:t xml:space="preserve">and </w:t>
      </w:r>
      <w:r>
        <w:rPr>
          <w:rFonts w:cs="Bookman Old Style" w:ascii="Bookman Old Style" w:hAnsi="Bookman Old Style"/>
          <w:bCs/>
          <w:i/>
        </w:rPr>
        <w:t>Charlie Rose</w:t>
      </w:r>
      <w:r>
        <w:rPr>
          <w:rFonts w:cs="Bookman Old Style" w:ascii="Bookman Old Style" w:hAnsi="Bookman Old Style"/>
          <w:bCs/>
        </w:rPr>
        <w:t xml:space="preserve">. Fineman was a regular panelist on PBS’s </w:t>
      </w:r>
      <w:r>
        <w:rPr>
          <w:rFonts w:cs="Bookman Old Style" w:ascii="Bookman Old Style" w:hAnsi="Bookman Old Style"/>
          <w:bCs/>
          <w:i/>
        </w:rPr>
        <w:t>Washington Week in Review</w:t>
      </w:r>
      <w:r>
        <w:rPr>
          <w:rFonts w:cs="Bookman Old Style" w:ascii="Bookman Old Style" w:hAnsi="Bookman Old Style"/>
          <w:bCs/>
        </w:rPr>
        <w:t xml:space="preserve"> from 1983 to 1995, and on CNN’s </w:t>
      </w:r>
      <w:r>
        <w:rPr>
          <w:rFonts w:cs="Bookman Old Style" w:ascii="Bookman Old Style" w:hAnsi="Bookman Old Style"/>
          <w:bCs/>
          <w:i/>
        </w:rPr>
        <w:t>Capital Gang Sunday</w:t>
      </w:r>
      <w:r>
        <w:rPr>
          <w:rFonts w:cs="Bookman Old Style" w:ascii="Bookman Old Style" w:hAnsi="Bookman Old Style"/>
          <w:bCs/>
        </w:rPr>
        <w:t xml:space="preserve">, from 1995 to 1998. For ABC, he has helped report and produce </w:t>
      </w:r>
      <w:r>
        <w:rPr>
          <w:rFonts w:cs="Bookman Old Style" w:ascii="Bookman Old Style" w:hAnsi="Bookman Old Style"/>
          <w:bCs/>
          <w:i/>
        </w:rPr>
        <w:t>Nightline</w:t>
      </w:r>
      <w:r>
        <w:rPr>
          <w:rFonts w:cs="Bookman Old Style" w:ascii="Bookman Old Style" w:hAnsi="Bookman Old Style"/>
          <w:bCs/>
        </w:rPr>
        <w:t xml:space="preserve"> specials.</w:t>
      </w:r>
    </w:p>
    <w:p>
      <w:pPr>
        <w:pStyle w:val="Normal"/>
        <w:spacing w:before="120" w:after="120"/>
        <w:jc w:val="both"/>
        <w:rPr/>
      </w:pPr>
      <w:r>
        <w:rPr>
          <w:rFonts w:cs="Bookman Old Style" w:ascii="Bookman Old Style" w:hAnsi="Bookman Old Style"/>
          <w:bCs/>
        </w:rPr>
        <w:t xml:space="preserve">The </w:t>
      </w:r>
      <w:r>
        <w:rPr>
          <w:rFonts w:cs="Bookman Old Style" w:ascii="Bookman Old Style" w:hAnsi="Bookman Old Style"/>
          <w:bCs/>
          <w:i/>
        </w:rPr>
        <w:t xml:space="preserve">Forbes Media Guide </w:t>
      </w:r>
      <w:r>
        <w:rPr>
          <w:rFonts w:cs="Bookman Old Style" w:ascii="Bookman Old Style" w:hAnsi="Bookman Old Style"/>
          <w:bCs/>
        </w:rPr>
        <w:t xml:space="preserve">has called Fineman a “standout in the press corps,” and he has won or shared in several journalism awards, including National Magazine Awards to </w:t>
      </w:r>
      <w:r>
        <w:rPr>
          <w:rFonts w:cs="Bookman Old Style" w:ascii="Bookman Old Style" w:hAnsi="Bookman Old Style"/>
          <w:bCs/>
          <w:i/>
        </w:rPr>
        <w:t>Newsweek</w:t>
      </w:r>
      <w:r>
        <w:rPr>
          <w:rFonts w:cs="Bookman Old Style" w:ascii="Bookman Old Style" w:hAnsi="Bookman Old Style"/>
          <w:bCs/>
        </w:rPr>
        <w:t xml:space="preserve"> in 1982 and 1992. Fineman’s reporting helped the magazine win “Best in the Business” awards in 1988, 1992 and 1994.</w:t>
      </w:r>
    </w:p>
    <w:p>
      <w:pPr>
        <w:pStyle w:val="Normal"/>
        <w:spacing w:before="120" w:after="120"/>
        <w:jc w:val="both"/>
        <w:rPr/>
      </w:pPr>
      <w:r>
        <w:rPr>
          <w:rFonts w:cs="Bookman Old Style" w:ascii="Bookman Old Style" w:hAnsi="Bookman Old Style"/>
          <w:bCs/>
        </w:rPr>
        <w:t xml:space="preserve">A native of Pittsburgh, Fineman began his journalism career in 1973 at the </w:t>
      </w:r>
      <w:r>
        <w:rPr>
          <w:rFonts w:cs="Bookman Old Style" w:ascii="Bookman Old Style" w:hAnsi="Bookman Old Style"/>
          <w:bCs/>
          <w:i/>
        </w:rPr>
        <w:t>Louisville Courier-Journal</w:t>
      </w:r>
      <w:r>
        <w:rPr>
          <w:rFonts w:cs="Bookman Old Style" w:ascii="Bookman Old Style" w:hAnsi="Bookman Old Style"/>
          <w:bCs/>
        </w:rPr>
        <w:t xml:space="preserve">, covering the environment, the coal industry, and Kentucky politics before joining the newspaper’s Washington bureau in 1978. He joined </w:t>
      </w:r>
      <w:r>
        <w:rPr>
          <w:rFonts w:cs="Bookman Old Style" w:ascii="Bookman Old Style" w:hAnsi="Bookman Old Style"/>
          <w:bCs/>
          <w:i/>
        </w:rPr>
        <w:t>Newsweek</w:t>
      </w:r>
      <w:r>
        <w:rPr>
          <w:rFonts w:cs="Bookman Old Style" w:ascii="Bookman Old Style" w:hAnsi="Bookman Old Style"/>
          <w:bCs/>
        </w:rPr>
        <w:t xml:space="preserve"> in Washington in 1980.</w:t>
      </w:r>
    </w:p>
    <w:p>
      <w:pPr>
        <w:pStyle w:val="Normal"/>
        <w:spacing w:before="120" w:after="120"/>
        <w:jc w:val="both"/>
        <w:rPr>
          <w:rFonts w:ascii="Bookman Old Style" w:hAnsi="Bookman Old Style" w:cs="Bookman Old Style"/>
          <w:bCs/>
        </w:rPr>
      </w:pPr>
      <w:r>
        <w:rPr>
          <w:rFonts w:cs="Bookman Old Style" w:ascii="Bookman Old Style" w:hAnsi="Bookman Old Style"/>
          <w:bCs/>
        </w:rPr>
        <w:t>Fineman holds an A.B., Phi Beta Kappa, from Colgate University, a master’s degree in journalism from Columbia University and a law degree from the University of Louisville. His legal education included a year at the Georgetown University Law Center. He received Watson and Pulitzer traveling fellowships to study in Europe, Russia and the Middle East. He lives in Washington, D.C., with his wife, Amy L. Nathan, and their two children, Meredith and Nicholas.</w:t>
      </w:r>
    </w:p>
    <w:p>
      <w:pPr>
        <w:pStyle w:val="Normal"/>
        <w:spacing w:before="120" w:after="120"/>
        <w:jc w:val="both"/>
        <w:rPr>
          <w:rFonts w:ascii="Bookman Old Style" w:hAnsi="Bookman Old Style" w:cs="Bookman Old Style"/>
          <w:bCs/>
        </w:rPr>
      </w:pPr>
      <w:r>
        <w:rPr>
          <w:rFonts w:cs="Bookman Old Style" w:ascii="Bookman Old Style" w:hAnsi="Bookman Old Style"/>
          <w:bCs/>
        </w:rPr>
      </w:r>
    </w:p>
    <w:p>
      <w:pPr>
        <w:pStyle w:val="Normal"/>
        <w:spacing w:before="120" w:after="120"/>
        <w:jc w:val="both"/>
        <w:rPr>
          <w:rFonts w:ascii="Bookman Old Style" w:hAnsi="Bookman Old Style" w:cs="Bookman Old Style"/>
          <w:bCs/>
        </w:rPr>
      </w:pPr>
      <w:r>
        <w:rPr>
          <w:rFonts w:cs="Bookman Old Style" w:ascii="Bookman Old Style" w:hAnsi="Bookman Old Style"/>
          <w:bCs/>
        </w:rPr>
      </w:r>
    </w:p>
    <w:p>
      <w:pPr>
        <w:pStyle w:val="Heading"/>
        <w:jc w:val="end"/>
        <w:rPr>
          <w:rFonts w:ascii="Bookman Old Style" w:hAnsi="Bookman Old Style" w:cs="Bookman Old Style"/>
        </w:rPr>
      </w:pPr>
      <w:r>
        <w:rPr>
          <w:rFonts w:cs="Bookman Old Style" w:ascii="Bookman Old Style" w:hAnsi="Bookman Old Style"/>
        </w:rPr>
        <w:t>John Coryell Hilke</w:t>
      </w:r>
    </w:p>
    <w:p>
      <w:pPr>
        <w:pStyle w:val="Heading"/>
        <w:jc w:val="end"/>
        <w:rPr>
          <w:rFonts w:ascii="Bookman Old Style" w:hAnsi="Bookman Old Style" w:cs="Bookman Old Style"/>
        </w:rPr>
      </w:pPr>
      <w:r>
        <w:rPr>
          <w:rFonts w:cs="Bookman Old Style" w:ascii="Bookman Old Style" w:hAnsi="Bookman Old Style"/>
        </w:rPr>
        <w:t>Economist &amp; Electricity Project Coordinator</w:t>
      </w:r>
    </w:p>
    <w:p>
      <w:pPr>
        <w:pStyle w:val="Heading"/>
        <w:jc w:val="end"/>
        <w:rPr>
          <w:rFonts w:ascii="Bookman Old Style" w:hAnsi="Bookman Old Style" w:cs="Bookman Old Style"/>
          <w:b w:val="false"/>
          <w:bCs/>
        </w:rPr>
      </w:pPr>
      <w:r>
        <w:rPr>
          <w:rFonts w:cs="Bookman Old Style" w:ascii="Bookman Old Style" w:hAnsi="Bookman Old Style"/>
        </w:rPr>
        <w:t>Federal Trade Commission</w:t>
      </w:r>
    </w:p>
    <w:p>
      <w:pPr>
        <w:pStyle w:val="Normal"/>
        <w:spacing w:before="120" w:after="120"/>
        <w:jc w:val="both"/>
        <w:rPr>
          <w:rFonts w:ascii="Bookman Old Style" w:hAnsi="Bookman Old Style" w:cs="Bookman Old Style"/>
          <w:bCs/>
        </w:rPr>
      </w:pPr>
      <w:r>
        <w:rPr>
          <w:rFonts w:cs="Bookman Old Style" w:ascii="Bookman Old Style" w:hAnsi="Bookman Old Style"/>
          <w:bCs/>
        </w:rPr>
        <w:t>Since 1997, Mr. Hilke has held the position of  Economist &amp; Electricity Project Coordinator, Federal Trade Commission, Bureau of Economics, Division of Economic Policy Analysis.  Prior to this position, since 1986, he held the position of Economist, Federal Trade Commission, Bureau of Economics, Division of Economic Policy Analysis.  He has also held positions of Economist, Federal Trade Commission, Bureau of Economics, Division of Industry Analysis; Assistant to the Director, Federal Trade Commission, Bureau of Economics; Economist, Federal Trade Commission, Bureau of Economics, Division of Economic Evidence (Antitrust); and Visiting Lecturer in Public Administration and Economics, Cornell University Graduate School of Business and Public Administration, where he was responsible for teaching courses in economic principles for management, economic foundations of public policy, and budgeting and public finance.</w:t>
      </w:r>
    </w:p>
    <w:p>
      <w:pPr>
        <w:pStyle w:val="Normal"/>
        <w:spacing w:before="120" w:after="120"/>
        <w:jc w:val="both"/>
        <w:rPr>
          <w:rFonts w:ascii="Bookman Old Style" w:hAnsi="Bookman Old Style" w:cs="Bookman Old Style"/>
          <w:bCs/>
        </w:rPr>
      </w:pPr>
      <w:r>
        <w:rPr>
          <w:rFonts w:cs="Bookman Old Style" w:ascii="Bookman Old Style" w:hAnsi="Bookman Old Style"/>
          <w:bCs/>
        </w:rPr>
        <w:t>Mr. Hilke is a graduate of Cornell University, with a Ph.D. in Public Policy and Economics and a M.A. in Business and Public Policy with minors in Managerial Economics and Organizational Theory and Behavior, January 1976.  His undergraduate studies were held at Swarthmore College, where he received a B.A. with High Honors in Economics (major) and Political Science (minor).</w:t>
      </w:r>
    </w:p>
    <w:p>
      <w:pPr>
        <w:pStyle w:val="Normal"/>
        <w:spacing w:before="120" w:after="120"/>
        <w:jc w:val="both"/>
        <w:rPr/>
      </w:pPr>
      <w:r>
        <w:rPr>
          <w:rFonts w:cs="Bookman Old Style" w:ascii="Bookman Old Style" w:hAnsi="Bookman Old Style"/>
          <w:bCs/>
        </w:rPr>
        <w:t>Mr. Hilke is widely published, including  “Transformation and Continuity: The U.S. Carbonated Soft Drink Bottling Industry and Antitrust Policy Since 1980” (with Harold Saltzman and Roy Levy), Washington, D.C.: Federal Trade Commission, November 1999;   “From Open Access to Convergence Mergers: An Antitrust Perspective on the Transition to Electricity Competition,” (with Jonathon B. Baker), Power, 3:1 (Winter 1998) pp. 3-8;  “Review of Strategy, Structure and Antitrust in the Carbonated Soft-Drink Industry,” Review of Industrial Organization, 12:2 (April 1997), pp. 295-299; “Anticipating the 21</w:t>
      </w:r>
      <w:r>
        <w:rPr>
          <w:rFonts w:cs="Bookman Old Style" w:ascii="Bookman Old Style" w:hAnsi="Bookman Old Style"/>
          <w:bCs/>
          <w:vertAlign w:val="superscript"/>
        </w:rPr>
        <w:t>st</w:t>
      </w:r>
      <w:r>
        <w:rPr>
          <w:rFonts w:cs="Bookman Old Style" w:ascii="Bookman Old Style" w:hAnsi="Bookman Old Style"/>
          <w:bCs/>
        </w:rPr>
        <w:t xml:space="preserve"> Century: Competition Policy in the New High-Tech, Global Marketplace (with other Planning Policy office staff), Washington, D.C.: Federal Trade Commission, 1996; and “The Economics of Entry Lags: A Theoretical and Empirical Overview,” Antitrust Law Journal, 61:2 (Winter 1993), pp. 365-385.</w:t>
      </w:r>
    </w:p>
    <w:p>
      <w:pPr>
        <w:pStyle w:val="Normal"/>
        <w:spacing w:before="120" w:after="120"/>
        <w:jc w:val="both"/>
        <w:rPr>
          <w:rFonts w:ascii="Bookman Old Style" w:hAnsi="Bookman Old Style" w:cs="Bookman Old Style"/>
          <w:bCs/>
        </w:rPr>
      </w:pPr>
      <w:r>
        <w:rPr>
          <w:rFonts w:cs="Bookman Old Style" w:ascii="Bookman Old Style" w:hAnsi="Bookman Old Style"/>
          <w:bCs/>
        </w:rPr>
        <w:t>He has also published “Review of Competition and Concentration: The Economics of the Carbonated Soft Drink Industry,” Review of Industrial Organization, 8:5 (October 1993), pp. 645-648;  “Cost Savings from Privatization: A Compilation of Study Findings,” How To Guide (6), Los Angeles: Reason Foundation Privatization Center, 1993; “Competition in Government-Financed Services”, New York: Quorum Books, 1992; “Retail Featuring as a Strategic Entry or Mobility Barrier in Manufacturing,” (with Philip B. Nelson), International Journal of Industrial Organization, Vol. 9, 1991, pp. 533-44; “Mandatory Government Investment ‘Advice’: The Effects on Investors of State Merit Regulation of Mutual Funds and Common Stocks,” Research in Law and Economics, Vol. 14, 1991, pp. 113-190; “Review of Focusing Market Definition: How Much Substitution Is Necessary?,” in Lande, R., Ed., Manual on Economics and Antitrust Law, American Bar Association, Antitrust Section, Ninth Supplement, Fall 1991, pp. 1-26 to 1-28; “Geographic Market Definition in an International Context,” (with George Hay and Philip B. Nelson), Chicago-Kent Law Review 64:3 (1989), pp. 711-739. Reprinted in Hawk, B., Ed., International Mergers and Joint Ventures, Annual Proceedings of the Fordham Corporate Law Institute, Ardsley-on-Hudson, N.Y.: Transnational Juris Publications, Inc., 1991. Also reprinted in First, H., E. Fox, and R. Pitofsky, Revitalizing Antitrust in its Second Century: Essays on Legal, Economic, and Political Policy, New York: Quorum Books, 1991.</w:t>
      </w:r>
    </w:p>
    <w:p>
      <w:pPr>
        <w:pStyle w:val="Normal"/>
        <w:spacing w:before="120" w:after="120"/>
        <w:jc w:val="both"/>
        <w:rPr>
          <w:rFonts w:ascii="Bookman Old Style" w:hAnsi="Bookman Old Style" w:cs="Bookman Old Style"/>
          <w:bCs/>
        </w:rPr>
      </w:pPr>
      <w:r>
        <w:rPr>
          <w:rFonts w:cs="Bookman Old Style" w:ascii="Bookman Old Style" w:hAnsi="Bookman Old Style"/>
          <w:bCs/>
        </w:rPr>
        <w:t>Other of his publications include “An Empirical Note from Case Documents on the Economies of Network Television Advertising,” (with Philip B. Nelson), Review of Industrial Organization 4:1 (Spring 1989), pp. 131-145; “Nonprice Predation and Attempted Monopolization: The Coffee (General Foods) Case (1984),” (with Philip B. Nelson), in Kwoka, J., and L.White, editors, The Antitrust Revolution, New York: Scott Foresman, 1989, pp. 208-240; “Diversification and Predation,” (with Philip B. Nelson), Journal of Industrial Economics 27:1 (September 1988), pp. 107-111; “One Step Forward and Two Steps Backward at the SEC:” Journal of Accounting, Auditing and Finance, 3:2 (Spring 1988), pp. 171-175; “Free Trading or Free Riding: An Examination of the Theories and Available Evidence on Gray Market Imports,” World Competition law and Economics Review, 32 (February 1988), pp. 75-92; U.S. International Competitiveness: Evolution or Revolution (with Philip B. Nelson), New York: Praeger Press, 1988; Minimum Quality Versus Disclosure Regulations: State Regulation of Interstate Open-end Investment Company and Common Stock Issues, Washington, D.C.: Federal Trade Commission, 1988; “Caveat Innovator: Strategic and Structural Characteristics of New Product Introductions,” (with Philip B. Nelson), Journal of Economic Behavior and Organization, 8 (1987), pp. 213-229; International Competitiveness and the Trade Deficit (with Philip B. Nelson), Washington, D.C.: Federal Trade Commission, 1987; “Early Mandatory Disclosure Regulations,” International Review of Law and Economics, 6 (December 1986), pp. 229-239; “The Impact of Volunteer Fire Fighters on Local Government Spending and Taxation,” Municipal Finance Journal, 7:1 (Winter 1986), pp. 33-44; “Regulatory Compliance costs and LIFO: No Wonder Small Companies Haven’t Switched,” Journal of Accounting, Auditing and Finance, (New Series) 1:1 (Winter 1986), pp. 17-29; “Review of American Industry in International Competition,” American Journal of Agricultural Economics, (November 1984), pp. 538-539; “Excess Capacity and Entry: Some Empirical Evidence,” Journal of Industrial Economics, 33:2 (December 1984), pp. 233-240; Firm Size and Regulatory Compliance Costs: The Case of LIFO Regulations, Washington, D.C.: Federal Trade Commission, 1984; “Noisy Advertising and the Predation Rule in Antitrust Analysis,” (with Philip B. Nelson), American Economic Review, 74:2 (May 1984), pp.367-371; “Antitrust Policy and the Market Concentration Doctrine: A Response,” (with Philip B. Nelson) Journal of Business Economics (March 1981), pp. 17-21; “Voluntary Contributions and Monitoring Effects,” Journal for the Scientific study of Religion 19:2 (June 1980), pp. 138-145; “Advertising Predation and the Areeda-Turner and Williamson Rules,” FTC Working Paper No. 18, October 1979, and Journal of Reprints for Antitrust Law and Economics, 10:1 (1980), pp. 376-398; and Determinates of Property Assessment Differentials with Emphasis on Delaware County, Pa., (with other National Science Foundation project participants), Swarthmore, Pa.: N.S.F., 1973.</w:t>
      </w:r>
    </w:p>
    <w:p>
      <w:pPr>
        <w:pStyle w:val="Normal"/>
        <w:spacing w:before="120" w:after="120"/>
        <w:jc w:val="both"/>
        <w:rPr>
          <w:rFonts w:ascii="Bookman Old Style" w:hAnsi="Bookman Old Style" w:cs="Bookman Old Style"/>
          <w:bCs/>
        </w:rPr>
      </w:pPr>
      <w:r>
        <w:rPr>
          <w:rFonts w:cs="Bookman Old Style" w:ascii="Bookman Old Style" w:hAnsi="Bookman Old Style"/>
          <w:bCs/>
        </w:rPr>
        <w:t>He has also had various competition advocacy comments filed before the U.S. Postal Rate Commission, the U.S. Securities and Exchange Commission, the Federal Reserve Board, the U.S. Customs Service, the Federal Energy Regulatory Commission and the states of New Mexico, California, Alabama, Arkansas, Massachusetts, Nevada, Louisiana, Mississippi, Michigan, West Virginia, Virginia, Texas, Maine and South Carolina.  He has provided to the Written Contributions of the United States of America for the Organization for Economic Cooperation and Development, Working Party No. 2, Round Table on Local Services Competition “Promoting Competition in Local Services: Solid Waste Management,” (with Mark Cohen), Paris, October 18, 1999; “Joining the Electric Industry Policy Debate at the State Level,” European University Institute Round Table on The Anticompetitive Impact of Regulation, Florence, September 10, 1999; “Market Definition and Market Power in Light of Global Competition,” staff background paper for the Federal Trade Commission Hearings on Competition Policy in the New High-Tech, Global Marketplace (October 1995); “Sources of Cost Savings: Why the Critics Are Wrong,” in Privatization Revolution, New York; Global Business Research, 1994; “Statement of Dr. John C. Hilke, Economist, and Dr. Michael G. Vita, Deputy Assistant Director, Division of Economic Policy Analysis, Bureau of Economics, Federal Trade Commission” in Monopoly Theory Inquiry, Docket No. RM89-4, Washington, D.C.: U.S. Postal Rate Commission, November 1989, pp. 357-390; “Comments of the Bureaus of Competition, Consumer Protection and Economics of the Federal Trade Commission on Gray Market Policy Options Facing the United States Customs Service,” Congressional Record – Senate (April 27, 1987), pp. S5525-S5531; and “The Relationship Between FTC Activities and Private Sector Technological Growth,” (with Charles B. Goldfarb), Federal Trade Commission memorandum for the Domestic Policy Review on innovation (October 1978).</w:t>
      </w:r>
    </w:p>
    <w:p>
      <w:pPr>
        <w:pStyle w:val="Normal"/>
        <w:spacing w:before="120" w:after="120"/>
        <w:jc w:val="both"/>
        <w:rPr>
          <w:rFonts w:ascii="Bookman Old Style" w:hAnsi="Bookman Old Style" w:cs="Bookman Old Style"/>
          <w:bCs/>
        </w:rPr>
      </w:pPr>
      <w:r>
        <w:rPr>
          <w:rFonts w:cs="Bookman Old Style" w:ascii="Bookman Old Style" w:hAnsi="Bookman Old Style"/>
          <w:bCs/>
        </w:rPr>
        <w:t>He has testified as an economic expert in the matter of General Foods Corporation, Federal Trade Commission Docket No. 9085 (March 3 &amp; 5, 1981); in the matter of Coca-Cola Company, Federal Trade Commission Docket No. 9207 (April 18, 1990 and May 31, 1990); in the matter of Coca-Cola Southwest, Federal Trade Commission Docket No. 9215 (September 5 &amp; 6, 1990 and October 2, 1990); in the matter of R.R. Donnelley &amp; Sons Company and Pan Associates, L.P., Federal Trade Commission Docket No. 9243 (March 3, 4 &amp; 5, 1993 and June 15, 16 &amp; 17, 1993); and in the matter of F.T.C. v. H.J. Heinz and Milnot Co. (Beech-Nut Nutrition Corp.), Case No. 1:00CVV01688 (August 30 &amp; 31, Sept. 1 and 8, 2000). Testified before the Postal Rate Commission (October 17, 1989); the National Association of Attorneys General (January 28, 1998); the Public Utilities Commission of Nevada (September 29, 1998); the Public Utilities Commission of Ohio (October 21, 1998); and Nevada Senate and Assembly committees (March 16, 17, 1999).</w:t>
      </w:r>
    </w:p>
    <w:p>
      <w:pPr>
        <w:pStyle w:val="Normal"/>
        <w:spacing w:before="120" w:after="120"/>
        <w:jc w:val="both"/>
        <w:rPr>
          <w:rFonts w:ascii="Bookman Old Style" w:hAnsi="Bookman Old Style" w:cs="Bookman Old Style"/>
          <w:bCs/>
        </w:rPr>
      </w:pPr>
      <w:r>
        <w:rPr>
          <w:rFonts w:cs="Bookman Old Style" w:ascii="Bookman Old Style" w:hAnsi="Bookman Old Style"/>
          <w:bCs/>
        </w:rPr>
        <w:t>Mr. Hilke holds many fellowships and honors, including:</w:t>
      </w:r>
    </w:p>
    <w:p>
      <w:pPr>
        <w:pStyle w:val="Normal"/>
        <w:numPr>
          <w:ilvl w:val="0"/>
          <w:numId w:val="2"/>
        </w:numPr>
        <w:jc w:val="both"/>
        <w:rPr>
          <w:rFonts w:ascii="Bookman Old Style" w:hAnsi="Bookman Old Style" w:cs="Bookman Old Style"/>
          <w:bCs/>
        </w:rPr>
      </w:pPr>
      <w:r>
        <w:rPr>
          <w:rFonts w:cs="Bookman Old Style" w:ascii="Bookman Old Style" w:hAnsi="Bookman Old Style"/>
          <w:bCs/>
        </w:rPr>
        <w:t>Cornell University First Year and Continuing Graduate Fellowships, 1973-76</w:t>
      </w:r>
    </w:p>
    <w:p>
      <w:pPr>
        <w:pStyle w:val="Normal"/>
        <w:numPr>
          <w:ilvl w:val="0"/>
          <w:numId w:val="2"/>
        </w:numPr>
        <w:jc w:val="both"/>
        <w:rPr>
          <w:rFonts w:ascii="Bookman Old Style" w:hAnsi="Bookman Old Style" w:cs="Bookman Old Style"/>
          <w:bCs/>
        </w:rPr>
      </w:pPr>
      <w:r>
        <w:rPr>
          <w:rFonts w:cs="Bookman Old Style" w:ascii="Bookman Old Style" w:hAnsi="Bookman Old Style"/>
          <w:bCs/>
        </w:rPr>
        <w:t>Herbert H. Lehman Graduate Fellowship of the State of New York, 1973-77</w:t>
      </w:r>
    </w:p>
    <w:p>
      <w:pPr>
        <w:pStyle w:val="Normal"/>
        <w:numPr>
          <w:ilvl w:val="0"/>
          <w:numId w:val="2"/>
        </w:numPr>
        <w:jc w:val="both"/>
        <w:rPr>
          <w:rFonts w:ascii="Bookman Old Style" w:hAnsi="Bookman Old Style" w:cs="Bookman Old Style"/>
          <w:bCs/>
        </w:rPr>
      </w:pPr>
      <w:r>
        <w:rPr>
          <w:rFonts w:cs="Bookman Old Style" w:ascii="Bookman Old Style" w:hAnsi="Bookman Old Style"/>
          <w:bCs/>
        </w:rPr>
        <w:t>Phi Kappa Phi (Cornell University Chapter)</w:t>
      </w:r>
    </w:p>
    <w:p>
      <w:pPr>
        <w:pStyle w:val="Normal"/>
        <w:numPr>
          <w:ilvl w:val="0"/>
          <w:numId w:val="2"/>
        </w:numPr>
        <w:jc w:val="both"/>
        <w:rPr>
          <w:rFonts w:ascii="Bookman Old Style" w:hAnsi="Bookman Old Style" w:cs="Bookman Old Style"/>
          <w:bCs/>
        </w:rPr>
      </w:pPr>
      <w:r>
        <w:rPr>
          <w:rFonts w:cs="Bookman Old Style" w:ascii="Bookman Old Style" w:hAnsi="Bookman Old Style"/>
          <w:bCs/>
        </w:rPr>
        <w:t>Swarthmore College Council on Educational Policy 1971-72</w:t>
      </w:r>
    </w:p>
    <w:p>
      <w:pPr>
        <w:pStyle w:val="Normal"/>
        <w:numPr>
          <w:ilvl w:val="0"/>
          <w:numId w:val="2"/>
        </w:numPr>
        <w:jc w:val="both"/>
        <w:rPr>
          <w:rFonts w:ascii="Bookman Old Style" w:hAnsi="Bookman Old Style" w:cs="Bookman Old Style"/>
          <w:bCs/>
        </w:rPr>
      </w:pPr>
      <w:r>
        <w:rPr>
          <w:rFonts w:cs="Bookman Old Style" w:ascii="Bookman Old Style" w:hAnsi="Bookman Old Style"/>
          <w:bCs/>
        </w:rPr>
        <w:t>Swarthmore College Presidential Nominating Committee 1972-73</w:t>
      </w:r>
    </w:p>
    <w:p>
      <w:pPr>
        <w:pStyle w:val="Normal"/>
        <w:numPr>
          <w:ilvl w:val="0"/>
          <w:numId w:val="2"/>
        </w:numPr>
        <w:jc w:val="both"/>
        <w:rPr>
          <w:rFonts w:ascii="Bookman Old Style" w:hAnsi="Bookman Old Style" w:cs="Bookman Old Style"/>
          <w:bCs/>
        </w:rPr>
      </w:pPr>
      <w:r>
        <w:rPr>
          <w:rFonts w:cs="Bookman Old Style" w:ascii="Bookman Old Style" w:hAnsi="Bookman Old Style"/>
          <w:bCs/>
        </w:rPr>
        <w:t>Federal Trade Commission Outstanding Scholarship Award for 1987</w:t>
      </w:r>
    </w:p>
    <w:p>
      <w:pPr>
        <w:pStyle w:val="Normal"/>
        <w:numPr>
          <w:ilvl w:val="0"/>
          <w:numId w:val="2"/>
        </w:numPr>
        <w:jc w:val="both"/>
        <w:rPr>
          <w:rFonts w:ascii="Bookman Old Style" w:hAnsi="Bookman Old Style" w:cs="Bookman Old Style"/>
          <w:bCs/>
        </w:rPr>
      </w:pPr>
      <w:r>
        <w:rPr>
          <w:rFonts w:cs="Bookman Old Style" w:ascii="Bookman Old Style" w:hAnsi="Bookman Old Style"/>
          <w:bCs/>
        </w:rPr>
        <w:t>Federal Trade Commission Competition Advocacy Award for 1989</w:t>
      </w:r>
    </w:p>
    <w:p>
      <w:pPr>
        <w:pStyle w:val="Normal"/>
        <w:numPr>
          <w:ilvl w:val="0"/>
          <w:numId w:val="2"/>
        </w:numPr>
        <w:jc w:val="both"/>
        <w:rPr>
          <w:rFonts w:ascii="Bookman Old Style" w:hAnsi="Bookman Old Style" w:cs="Bookman Old Style"/>
          <w:bCs/>
        </w:rPr>
      </w:pPr>
      <w:r>
        <w:rPr>
          <w:rFonts w:cs="Bookman Old Style" w:ascii="Bookman Old Style" w:hAnsi="Bookman Old Style"/>
          <w:bCs/>
        </w:rPr>
        <w:t>Federal Trade Commission Meritorious Service Award (FTC v Donnelley), 1994</w:t>
      </w:r>
    </w:p>
    <w:p>
      <w:pPr>
        <w:pStyle w:val="Normal"/>
        <w:numPr>
          <w:ilvl w:val="0"/>
          <w:numId w:val="2"/>
        </w:numPr>
        <w:jc w:val="both"/>
        <w:rPr>
          <w:rFonts w:ascii="Bookman Old Style" w:hAnsi="Bookman Old Style" w:cs="Bookman Old Style"/>
          <w:bCs/>
        </w:rPr>
      </w:pPr>
      <w:r>
        <w:rPr>
          <w:rFonts w:cs="Bookman Old Style" w:ascii="Bookman Old Style" w:hAnsi="Bookman Old Style"/>
          <w:bCs/>
        </w:rPr>
        <w:t>Federal Trade Commission Francis Walker Award (Economics) for 1994</w:t>
      </w:r>
    </w:p>
    <w:p>
      <w:pPr>
        <w:pStyle w:val="Normal"/>
        <w:numPr>
          <w:ilvl w:val="0"/>
          <w:numId w:val="2"/>
        </w:numPr>
        <w:jc w:val="both"/>
        <w:rPr>
          <w:rFonts w:ascii="Bookman Old Style" w:hAnsi="Bookman Old Style" w:cs="Bookman Old Style"/>
          <w:bCs/>
        </w:rPr>
      </w:pPr>
      <w:r>
        <w:rPr>
          <w:rFonts w:cs="Bookman Old Style" w:ascii="Bookman Old Style" w:hAnsi="Bookman Old Style"/>
          <w:bCs/>
        </w:rPr>
        <w:t>Federal Trade Commission Outstanding Team Effort Award: FTC v Boston Scientific Corp., 1995.</w:t>
      </w:r>
    </w:p>
    <w:p>
      <w:pPr>
        <w:pStyle w:val="Normal"/>
        <w:numPr>
          <w:ilvl w:val="0"/>
          <w:numId w:val="2"/>
        </w:numPr>
        <w:jc w:val="both"/>
        <w:rPr>
          <w:rFonts w:ascii="Bookman Old Style" w:hAnsi="Bookman Old Style" w:cs="Bookman Old Style"/>
          <w:bCs/>
        </w:rPr>
      </w:pPr>
      <w:r>
        <w:rPr>
          <w:rFonts w:cs="Bookman Old Style" w:ascii="Bookman Old Style" w:hAnsi="Bookman Old Style"/>
          <w:bCs/>
        </w:rPr>
        <w:t>Greater Washington Assoc. of Unitarian Universalist Churches, 1996 Layperson of the Year</w:t>
      </w:r>
    </w:p>
    <w:p>
      <w:pPr>
        <w:pStyle w:val="Normal"/>
        <w:numPr>
          <w:ilvl w:val="0"/>
          <w:numId w:val="2"/>
        </w:numPr>
        <w:jc w:val="both"/>
        <w:rPr>
          <w:rFonts w:ascii="Bookman Old Style" w:hAnsi="Bookman Old Style" w:cs="Bookman Old Style"/>
          <w:bCs/>
        </w:rPr>
      </w:pPr>
      <w:r>
        <w:rPr>
          <w:rFonts w:cs="Bookman Old Style" w:ascii="Bookman Old Style" w:hAnsi="Bookman Old Style"/>
          <w:bCs/>
        </w:rPr>
        <w:t>Federal Trade Commission Outstanding Team Effort Award: Global and Innovation-Based Competition Hearings, 1996</w:t>
      </w:r>
    </w:p>
    <w:p>
      <w:pPr>
        <w:pStyle w:val="Normal"/>
        <w:numPr>
          <w:ilvl w:val="0"/>
          <w:numId w:val="2"/>
        </w:numPr>
        <w:jc w:val="both"/>
        <w:rPr>
          <w:rFonts w:ascii="Bookman Old Style" w:hAnsi="Bookman Old Style" w:cs="Bookman Old Style"/>
          <w:bCs/>
        </w:rPr>
      </w:pPr>
      <w:r>
        <w:rPr>
          <w:rFonts w:cs="Bookman Old Style" w:ascii="Bookman Old Style" w:hAnsi="Bookman Old Style"/>
          <w:bCs/>
        </w:rPr>
        <w:t>Federal Trade Commission France Walker Award (Economics) for 1998</w:t>
      </w:r>
    </w:p>
    <w:p>
      <w:pPr>
        <w:pStyle w:val="Normal"/>
        <w:spacing w:before="120" w:after="120"/>
        <w:jc w:val="both"/>
        <w:rPr>
          <w:rFonts w:ascii="Bookman Old Style" w:hAnsi="Bookman Old Style" w:cs="Bookman Old Style"/>
          <w:bCs/>
        </w:rPr>
      </w:pPr>
      <w:r>
        <w:rPr>
          <w:rFonts w:cs="Bookman Old Style" w:ascii="Bookman Old Style" w:hAnsi="Bookman Old Style"/>
          <w:bCs/>
        </w:rPr>
        <w:t>He also holds memberships in American Economic Association, Industrial Organization Society, Section of Antitrust Law - American Bar Association, and the Section of Natural Resources, Energy and Environmental Law - American Bar Association.</w:t>
      </w:r>
    </w:p>
    <w:p>
      <w:pPr>
        <w:pStyle w:val="Normal"/>
        <w:spacing w:before="120" w:after="120"/>
        <w:jc w:val="both"/>
        <w:rPr>
          <w:rFonts w:ascii="Bookman Old Style" w:hAnsi="Bookman Old Style" w:cs="Bookman Old Style"/>
          <w:bCs/>
        </w:rPr>
      </w:pPr>
      <w:r>
        <w:rPr>
          <w:rFonts w:cs="Bookman Old Style" w:ascii="Bookman Old Style" w:hAnsi="Bookman Old Style"/>
          <w:bCs/>
        </w:rPr>
        <w:tab/>
      </w:r>
    </w:p>
    <w:p>
      <w:pPr>
        <w:pStyle w:val="Normal"/>
        <w:spacing w:before="120" w:after="120"/>
        <w:jc w:val="both"/>
        <w:rPr>
          <w:rFonts w:ascii="Bookman Old Style" w:hAnsi="Bookman Old Style" w:cs="Bookman Old Style"/>
          <w:bCs/>
        </w:rPr>
      </w:pPr>
      <w:r>
        <w:rPr>
          <w:rFonts w:cs="Bookman Old Style" w:ascii="Bookman Old Style" w:hAnsi="Bookman Old Style"/>
          <w:bCs/>
        </w:rPr>
      </w:r>
    </w:p>
    <w:p>
      <w:pPr>
        <w:pStyle w:val="Normal"/>
        <w:jc w:val="end"/>
        <w:rPr>
          <w:rFonts w:ascii="Bookman Old Style" w:hAnsi="Bookman Old Style" w:cs="Bookman Old Style"/>
          <w:b/>
        </w:rPr>
      </w:pPr>
      <w:r>
        <w:rPr>
          <w:rFonts w:cs="Bookman Old Style" w:ascii="Bookman Old Style" w:hAnsi="Bookman Old Style"/>
          <w:b/>
        </w:rPr>
        <w:t>Sheila Slocum Hollis</w:t>
      </w:r>
    </w:p>
    <w:p>
      <w:pPr>
        <w:pStyle w:val="Normal"/>
        <w:jc w:val="end"/>
        <w:rPr>
          <w:rFonts w:ascii="Bookman Old Style" w:hAnsi="Bookman Old Style" w:cs="Bookman Old Style"/>
          <w:b/>
        </w:rPr>
      </w:pPr>
      <w:r>
        <w:rPr>
          <w:rFonts w:cs="Bookman Old Style" w:ascii="Bookman Old Style" w:hAnsi="Bookman Old Style"/>
          <w:b/>
        </w:rPr>
        <w:t>Managing Partner</w:t>
      </w:r>
    </w:p>
    <w:p>
      <w:pPr>
        <w:pStyle w:val="Normal"/>
        <w:jc w:val="end"/>
        <w:rPr>
          <w:rFonts w:ascii="Bookman Old Style" w:hAnsi="Bookman Old Style" w:cs="Bookman Old Style"/>
          <w:bCs/>
        </w:rPr>
      </w:pPr>
      <w:r>
        <w:rPr>
          <w:rFonts w:cs="Bookman Old Style" w:ascii="Bookman Old Style" w:hAnsi="Bookman Old Style"/>
          <w:b/>
        </w:rPr>
        <w:t>Duane Morris &amp; Heckscher LLP</w:t>
      </w:r>
    </w:p>
    <w:p>
      <w:pPr>
        <w:pStyle w:val="Normal"/>
        <w:spacing w:before="120" w:after="120"/>
        <w:jc w:val="both"/>
        <w:rPr>
          <w:rFonts w:ascii="Bookman Old Style" w:hAnsi="Bookman Old Style" w:cs="Bookman Old Style"/>
          <w:bCs/>
        </w:rPr>
      </w:pPr>
      <w:r>
        <w:rPr>
          <w:rFonts w:cs="Bookman Old Style" w:ascii="Bookman Old Style" w:hAnsi="Bookman Old Style"/>
          <w:bCs/>
        </w:rPr>
        <w:t>Sheila S. Hollis is Chair of the firm’s Energy and Environment Group and Managing Partner of the Washington, D.C. office of Duane, Morris &amp; Heckscher, LLP. She practices in the areas of complex energy regulatory and natural gas law, environmental, international and administrative law, representing local distribution companies, governmental bodies and the power industries. She was the first Director of the Office of Enforcement of the Federal Energy Regulatory Commission, establishing the office and its policies and procedures, serving from 1977 to 1980. Ms. Hollis’ experience in energy law spans 25 years and many of the major energy cases, policies, projects and initiatives of the period. She is a key player in the restructuring of the gas and electric industries, and is an internationally recognized expert in those fields.</w:t>
      </w:r>
    </w:p>
    <w:p>
      <w:pPr>
        <w:pStyle w:val="Normal"/>
        <w:spacing w:before="120" w:after="120"/>
        <w:jc w:val="both"/>
        <w:rPr>
          <w:rFonts w:ascii="Bookman Old Style" w:hAnsi="Bookman Old Style" w:cs="Bookman Old Style"/>
          <w:bCs/>
        </w:rPr>
      </w:pPr>
      <w:r>
        <w:rPr>
          <w:rFonts w:cs="Bookman Old Style" w:ascii="Bookman Old Style" w:hAnsi="Bookman Old Style"/>
          <w:bCs/>
        </w:rPr>
        <w:t>Ms. Hollis serves as an advisor to high technology companies, investment banking firms and industrial users of energy as well. Ms Hollis has served as legal consultant to energy producing nations and states, aiding them in formulating their energy laws and policies. A native of Denver who grew up in New Mexico and Colorado, she is a graduate of the University of Colorado, Boulder, Colorado (B.S. Cum Laude and with honors in Journalism, 1971) and of the University of Denver College of Law, Denver Colorado (J.D. 1973). She is admitted to practice in the District of Columbia and Colorado.</w:t>
      </w:r>
    </w:p>
    <w:p>
      <w:pPr>
        <w:pStyle w:val="Normal"/>
        <w:spacing w:before="120" w:after="120"/>
        <w:jc w:val="both"/>
        <w:rPr>
          <w:rFonts w:ascii="Bookman Old Style" w:hAnsi="Bookman Old Style" w:cs="Bookman Old Style"/>
          <w:bCs/>
        </w:rPr>
      </w:pPr>
      <w:r>
        <w:rPr>
          <w:rFonts w:cs="Bookman Old Style" w:ascii="Bookman Old Style" w:hAnsi="Bookman Old Style"/>
          <w:bCs/>
        </w:rPr>
        <w:t>As Director of the Office of Enforcement of the Federal Energy Regulatory Commission, she established the office and its policies and procedures, serving from 1977 to 1980. Before joining Duane Morris &amp; Heckscher, LLP, Ms Hollis was the senior partner at Metzger, Hollis, Gordon &amp; Alprin from 1992 to 1997 (one of the largest women-owned law firms in America) and a partner with other national firms in Washington including Vinson and Elkins (1987 to 1992) from 1980 to 1992. From 1975 to 1997 she was an associate specializing in energy matters at the Washington law firm of Wilner &amp; Scheiner, and she served as a trial attorney for the Federal Power Commission from 1974 to 1975 in the Natural Gas Certificates Section of the General Counsel’s office.</w:t>
      </w:r>
    </w:p>
    <w:p>
      <w:pPr>
        <w:pStyle w:val="Normal"/>
        <w:spacing w:before="120" w:after="120"/>
        <w:jc w:val="both"/>
        <w:rPr>
          <w:rFonts w:ascii="Bookman Old Style" w:hAnsi="Bookman Old Style" w:cs="Bookman Old Style"/>
          <w:bCs/>
        </w:rPr>
      </w:pPr>
      <w:r>
        <w:rPr>
          <w:rFonts w:cs="Bookman Old Style" w:ascii="Bookman Old Style" w:hAnsi="Bookman Old Style"/>
          <w:bCs/>
        </w:rPr>
        <w:t>Ms. Hollis serves on the Board of Directors for WRc, Inc., the U.S. subsidiary of an internationally recognized environmental and technical assessment consulting firm located in the United Kingdom. She serves as a Professional Lecturer in the Law (since 1979) at George Washington University Law School on the subject of Energy Law and is the first woman to serve as Past President of the Federal Energy Bar Association (1991-1992) and a Fellow of the American Bar. She is a Member-at-Large on the Nominating Committee of the American Bar Association and is Past Chair of the ABA’s Standing Committee on Environmental Law. She is Chair-Elect and representative of the ABA’s Section of Environment, Energy and Resources. She served two terms as Chair of the ABA’s Coordinating Group on Energy Law. She is a member of the American Law Institute and served on the Steering Committee of the Energy, Environment and Natural Resources Section of the District of Columbia Bar. Ms. Hollis serves on the Advisory Board of the Gas Industry Standards Board, the Board of the Consumer Energy Foundation and the National Foundation for Veteran’s Health Care. She is Past President of the Women’s Council on Energy and the Environment, is a Trustee of the Southwestern Legal Foundation and is Vice President of the Foundation’s International Oil and Gas Educational Center.</w:t>
      </w:r>
    </w:p>
    <w:p>
      <w:pPr>
        <w:pStyle w:val="Normal"/>
        <w:spacing w:before="120" w:after="120"/>
        <w:jc w:val="both"/>
        <w:rPr/>
      </w:pPr>
      <w:r>
        <w:rPr>
          <w:rFonts w:cs="Bookman Old Style" w:ascii="Bookman Old Style" w:hAnsi="Bookman Old Style"/>
          <w:bCs/>
        </w:rPr>
        <w:t xml:space="preserve">Ms. Hollis is widely published in the field of energy and environmental law and policy matters, having authored numerous articles on energy policy, the Federal Energy Regulatory Commission, energy enforcement, natural gas, independent power and cogeneration, and hydroelectric energy regulation. Her first book, </w:t>
      </w:r>
      <w:r>
        <w:rPr>
          <w:rFonts w:cs="Bookman Old Style" w:ascii="Bookman Old Style" w:hAnsi="Bookman Old Style"/>
          <w:bCs/>
          <w:u w:val="single"/>
        </w:rPr>
        <w:t>Energy Decision Making</w:t>
      </w:r>
      <w:r>
        <w:rPr>
          <w:rFonts w:cs="Bookman Old Style" w:ascii="Bookman Old Style" w:hAnsi="Bookman Old Style"/>
          <w:bCs/>
        </w:rPr>
        <w:t xml:space="preserve">, co-authored with Joseph P. Tomain, was published in January, 1983 by Lexington Books, D.C. Heath and Company. Ms. Hollis’ book </w:t>
      </w:r>
      <w:r>
        <w:rPr>
          <w:rFonts w:cs="Bookman Old Style" w:ascii="Bookman Old Style" w:hAnsi="Bookman Old Style"/>
          <w:bCs/>
          <w:u w:val="single"/>
        </w:rPr>
        <w:t>Energy Law and Policy</w:t>
      </w:r>
      <w:r>
        <w:rPr>
          <w:rFonts w:cs="Bookman Old Style" w:ascii="Bookman Old Style" w:hAnsi="Bookman Old Style"/>
          <w:bCs/>
        </w:rPr>
        <w:t xml:space="preserve"> (co-authored with Joseph P. Tomain and James E. Hickey), was published in January, 1989 by Anderson Publishing Company. Ms. Hollis is also an editor of Matthew Bender’s </w:t>
      </w:r>
      <w:r>
        <w:rPr>
          <w:rFonts w:cs="Bookman Old Style" w:ascii="Bookman Old Style" w:hAnsi="Bookman Old Style"/>
          <w:bCs/>
          <w:u w:val="single"/>
        </w:rPr>
        <w:t>Oil and Gas Reporter</w:t>
      </w:r>
      <w:r>
        <w:rPr>
          <w:rFonts w:cs="Bookman Old Style" w:ascii="Bookman Old Style" w:hAnsi="Bookman Old Style"/>
          <w:bCs/>
        </w:rPr>
        <w:t xml:space="preserve">. She served as the authority of the column “The Roving Advocate” for the international journal the </w:t>
      </w:r>
      <w:r>
        <w:rPr>
          <w:rFonts w:cs="Bookman Old Style" w:ascii="Bookman Old Style" w:hAnsi="Bookman Old Style"/>
          <w:bCs/>
          <w:u w:val="single"/>
        </w:rPr>
        <w:t>Petroleum Economist</w:t>
      </w:r>
      <w:r>
        <w:rPr>
          <w:rFonts w:cs="Bookman Old Style" w:ascii="Bookman Old Style" w:hAnsi="Bookman Old Style"/>
          <w:bCs/>
        </w:rPr>
        <w:t xml:space="preserve">. In addition, Ms. Hollis has lectured extensively throughout the world on energy law and policy to academic, legal, industry and government groups. She is listed in Marquis </w:t>
      </w:r>
      <w:r>
        <w:rPr>
          <w:rFonts w:cs="Bookman Old Style" w:ascii="Bookman Old Style" w:hAnsi="Bookman Old Style"/>
          <w:bCs/>
          <w:u w:val="single"/>
        </w:rPr>
        <w:t>Who’s Who in America, Who’s Who in the World, Who’s Who in American Law</w:t>
      </w:r>
      <w:r>
        <w:rPr>
          <w:rFonts w:cs="Bookman Old Style" w:ascii="Bookman Old Style" w:hAnsi="Bookman Old Style"/>
          <w:bCs/>
        </w:rPr>
        <w:t xml:space="preserve"> and numerous other biographical publications and was recognized as one of the top energy lawyers in America by the </w:t>
      </w:r>
      <w:r>
        <w:rPr>
          <w:rFonts w:cs="Bookman Old Style" w:ascii="Bookman Old Style" w:hAnsi="Bookman Old Style"/>
          <w:bCs/>
          <w:u w:val="single"/>
        </w:rPr>
        <w:t>National Law Journal.</w:t>
      </w:r>
    </w:p>
    <w:p>
      <w:pPr>
        <w:pStyle w:val="Normal"/>
        <w:spacing w:before="120" w:after="120"/>
        <w:jc w:val="both"/>
        <w:rPr>
          <w:rFonts w:ascii="Bookman Old Style" w:hAnsi="Bookman Old Style" w:cs="Bookman Old Style"/>
          <w:bCs/>
          <w:u w:val="single"/>
        </w:rPr>
      </w:pPr>
      <w:r>
        <w:rPr>
          <w:rFonts w:cs="Bookman Old Style" w:ascii="Bookman Old Style" w:hAnsi="Bookman Old Style"/>
          <w:bCs/>
          <w:u w:val="single"/>
        </w:rPr>
      </w:r>
    </w:p>
    <w:p>
      <w:pPr>
        <w:pStyle w:val="Normal"/>
        <w:spacing w:before="120" w:after="120"/>
        <w:jc w:val="both"/>
        <w:rPr>
          <w:rFonts w:ascii="Bookman Old Style" w:hAnsi="Bookman Old Style" w:cs="Bookman Old Style"/>
          <w:bCs/>
        </w:rPr>
      </w:pPr>
      <w:r>
        <w:rPr>
          <w:rFonts w:cs="Bookman Old Style" w:ascii="Bookman Old Style" w:hAnsi="Bookman Old Style"/>
          <w:bCs/>
        </w:rPr>
        <w:tab/>
      </w:r>
    </w:p>
    <w:p>
      <w:pPr>
        <w:pStyle w:val="Heading2"/>
        <w:ind w:hanging="0" w:start="0"/>
        <w:jc w:val="end"/>
        <w:rPr>
          <w:rFonts w:ascii="Bookman Old Style" w:hAnsi="Bookman Old Style" w:cs="Bookman Old Style"/>
          <w:bCs w:val="false"/>
        </w:rPr>
      </w:pPr>
      <w:r>
        <w:rPr>
          <w:rFonts w:cs="Bookman Old Style" w:ascii="Bookman Old Style" w:hAnsi="Bookman Old Style"/>
          <w:bCs w:val="false"/>
        </w:rPr>
        <w:t>Edward J. Holmes</w:t>
      </w:r>
    </w:p>
    <w:p>
      <w:pPr>
        <w:pStyle w:val="Heading5"/>
        <w:spacing w:before="0" w:after="0"/>
        <w:ind w:hanging="0" w:start="0"/>
        <w:rPr/>
      </w:pPr>
      <w:r>
        <w:rPr/>
        <w:t>Vice Chairman</w:t>
      </w:r>
    </w:p>
    <w:p>
      <w:pPr>
        <w:pStyle w:val="Normal"/>
        <w:jc w:val="end"/>
        <w:rPr>
          <w:rFonts w:ascii="Bookman Old Style" w:hAnsi="Bookman Old Style" w:cs="Bookman Old Style"/>
          <w:b/>
        </w:rPr>
      </w:pPr>
      <w:r>
        <w:rPr>
          <w:rFonts w:cs="Bookman Old Style" w:ascii="Bookman Old Style" w:hAnsi="Bookman Old Style"/>
          <w:b/>
        </w:rPr>
        <w:t>Kentucky Public Service Commission</w:t>
      </w:r>
    </w:p>
    <w:p>
      <w:pPr>
        <w:pStyle w:val="BodyText2"/>
        <w:spacing w:before="120" w:after="120"/>
        <w:jc w:val="both"/>
        <w:rPr>
          <w:bCs/>
          <w:sz w:val="24"/>
        </w:rPr>
      </w:pPr>
      <w:r>
        <w:rPr>
          <w:bCs/>
          <w:sz w:val="24"/>
        </w:rPr>
        <w:t xml:space="preserve">Vice Chairman Holmes has served on the Kentucky Public Service Commission from 1996 to present.  He is the Vice Chairman of the three member Kentucky Public Service Commission responsible for insuring that regulated utilities within Kentucky are provided in an adequate and efficient manner through the determination of rates that are fair, just and reasonable.  </w:t>
      </w:r>
    </w:p>
    <w:p>
      <w:pPr>
        <w:pStyle w:val="BodyText2"/>
        <w:spacing w:before="120" w:after="120"/>
        <w:jc w:val="both"/>
        <w:rPr>
          <w:bCs/>
          <w:sz w:val="24"/>
        </w:rPr>
      </w:pPr>
      <w:r>
        <w:rPr>
          <w:bCs/>
          <w:sz w:val="24"/>
        </w:rPr>
        <w:t xml:space="preserve">For the Commonwealth of Kentucky, he served as Secretary, Cabinet for Public Protection and Regulation, 1991-1995: Cabinet Secretary within the Governors Executive Cabinet, where he coordinated policy and management of cabinet consisting of 1,000 employees and a budget of 80 million dollars, Frankfort, Kentucky.  </w:t>
      </w:r>
    </w:p>
    <w:p>
      <w:pPr>
        <w:pStyle w:val="BodyText2"/>
        <w:spacing w:before="120" w:after="120"/>
        <w:jc w:val="both"/>
        <w:rPr>
          <w:bCs/>
          <w:sz w:val="24"/>
        </w:rPr>
      </w:pPr>
      <w:r>
        <w:rPr>
          <w:bCs/>
          <w:sz w:val="24"/>
        </w:rPr>
        <w:t>In the Bluegrass Area Development District, he served as Director in 1979, where he coordinated regional land use and housing activities within the seventeen county regional planning districts, Lexington, Kentucky.</w:t>
      </w:r>
    </w:p>
    <w:p>
      <w:pPr>
        <w:pStyle w:val="Normal"/>
        <w:spacing w:before="120" w:after="120"/>
        <w:jc w:val="both"/>
        <w:rPr>
          <w:rFonts w:ascii="Bookman Old Style" w:hAnsi="Bookman Old Style" w:cs="Bookman Old Style"/>
          <w:bCs/>
        </w:rPr>
      </w:pPr>
      <w:r>
        <w:rPr>
          <w:rFonts w:cs="Bookman Old Style" w:ascii="Bookman Old Style" w:hAnsi="Bookman Old Style"/>
          <w:bCs/>
        </w:rPr>
        <w:t>For Howard K. Bell Engineers, he was a Project Planner in 1978, where he was Responsible for site design, land uses feasibility reports, industrial and economic development activities, Lexington, Kentucky.</w:t>
      </w:r>
    </w:p>
    <w:p>
      <w:pPr>
        <w:pStyle w:val="Heading1"/>
        <w:spacing w:before="120" w:after="120"/>
        <w:ind w:hanging="0" w:start="0"/>
        <w:jc w:val="both"/>
        <w:rPr>
          <w:rFonts w:ascii="Bookman Old Style" w:hAnsi="Bookman Old Style" w:cs="Bookman Old Style"/>
          <w:b w:val="false"/>
          <w:bCs/>
        </w:rPr>
      </w:pPr>
      <w:r>
        <w:rPr>
          <w:rFonts w:cs="Bookman Old Style" w:ascii="Bookman Old Style" w:hAnsi="Bookman Old Style"/>
          <w:b w:val="false"/>
          <w:bCs/>
        </w:rPr>
        <w:t>For the City of Beloit—Beloit, Wisconsin, he held the position of City Planner in 1977, where he directed neighborhood planning activities, as well as neighborhood housing services program and downtown redevelopment efforts.</w:t>
      </w:r>
    </w:p>
    <w:p>
      <w:pPr>
        <w:pStyle w:val="BodyText3"/>
        <w:spacing w:before="120" w:after="120"/>
        <w:rPr>
          <w:sz w:val="24"/>
        </w:rPr>
      </w:pPr>
      <w:r>
        <w:rPr>
          <w:sz w:val="24"/>
        </w:rPr>
        <w:t>Vice Chairman Holmes holds a Bachelor of Urban Planning and Design from the University of Cincinnati, 1976. He also attended Harvard University, Graduate School of Design in the summer 1983.</w:t>
      </w:r>
    </w:p>
    <w:p>
      <w:pPr>
        <w:pStyle w:val="Heading1"/>
        <w:spacing w:before="120" w:after="120"/>
        <w:ind w:hanging="0" w:start="0"/>
        <w:jc w:val="both"/>
        <w:rPr>
          <w:rFonts w:ascii="Bookman Old Style" w:hAnsi="Bookman Old Style" w:cs="Bookman Old Style"/>
          <w:b w:val="false"/>
          <w:bCs/>
        </w:rPr>
      </w:pPr>
      <w:r>
        <w:rPr>
          <w:rFonts w:cs="Bookman Old Style" w:ascii="Bookman Old Style" w:hAnsi="Bookman Old Style"/>
          <w:b w:val="false"/>
          <w:bCs/>
        </w:rPr>
        <w:t>He is active in several associations including: American Institute of Certified Planners, American Planning Association, National Trust for Historic Preservation, National Association Regulatory Utility Commissioners where he serves as Chairman, Committee on Gas, Board Member of the Gas Research Institute, Department of Transportation, Office of Pipeline Safety.</w:t>
      </w:r>
    </w:p>
    <w:p>
      <w:pPr>
        <w:pStyle w:val="Normal"/>
        <w:spacing w:before="120" w:after="120"/>
        <w:jc w:val="both"/>
        <w:rPr>
          <w:rFonts w:ascii="Bookman Old Style" w:hAnsi="Bookman Old Style" w:cs="Bookman Old Style"/>
          <w:b/>
          <w:bCs/>
        </w:rPr>
      </w:pPr>
      <w:r>
        <w:rPr>
          <w:rFonts w:cs="Bookman Old Style" w:ascii="Bookman Old Style" w:hAnsi="Bookman Old Style"/>
          <w:b/>
          <w:bCs/>
        </w:rPr>
      </w:r>
    </w:p>
    <w:p>
      <w:pPr>
        <w:pStyle w:val="Normal"/>
        <w:spacing w:before="120" w:after="120"/>
        <w:jc w:val="both"/>
        <w:rPr>
          <w:rFonts w:ascii="Bookman Old Style" w:hAnsi="Bookman Old Style" w:cs="Bookman Old Style"/>
          <w:bCs/>
        </w:rPr>
      </w:pPr>
      <w:r>
        <w:rPr>
          <w:rFonts w:cs="Bookman Old Style" w:ascii="Bookman Old Style" w:hAnsi="Bookman Old Style"/>
          <w:bCs/>
        </w:rPr>
      </w:r>
    </w:p>
    <w:p>
      <w:pPr>
        <w:pStyle w:val="Heading6"/>
        <w:ind w:hanging="0" w:start="0"/>
        <w:rPr>
          <w:sz w:val="24"/>
        </w:rPr>
      </w:pPr>
      <w:r>
        <w:rPr>
          <w:sz w:val="24"/>
        </w:rPr>
        <w:t>Stanley C. Horton</w:t>
      </w:r>
    </w:p>
    <w:p>
      <w:pPr>
        <w:pStyle w:val="Heading5"/>
        <w:spacing w:before="0" w:after="0"/>
        <w:ind w:hanging="0" w:start="0"/>
        <w:rPr/>
      </w:pPr>
      <w:r>
        <w:rPr/>
        <w:t xml:space="preserve">Chairman &amp; Chief Executive Officer </w:t>
      </w:r>
    </w:p>
    <w:p>
      <w:pPr>
        <w:pStyle w:val="Heading5"/>
        <w:spacing w:before="0" w:after="0"/>
        <w:ind w:hanging="0" w:start="0"/>
        <w:rPr>
          <w:b w:val="false"/>
          <w:bCs/>
        </w:rPr>
      </w:pPr>
      <w:r>
        <w:rPr/>
        <w:t>Enron Transportation Services Company</w:t>
      </w:r>
    </w:p>
    <w:p>
      <w:pPr>
        <w:pStyle w:val="Normal"/>
        <w:spacing w:before="120" w:after="120"/>
        <w:jc w:val="both"/>
        <w:rPr>
          <w:rFonts w:ascii="Bookman Old Style" w:hAnsi="Bookman Old Style" w:cs="Bookman Old Style"/>
          <w:bCs/>
        </w:rPr>
      </w:pPr>
      <w:r>
        <w:rPr>
          <w:rFonts w:cs="Bookman Old Style" w:ascii="Bookman Old Style" w:hAnsi="Bookman Old Style"/>
          <w:bCs/>
        </w:rPr>
        <w:t>Stanley (Stan) C. Horton is Chairman and Chief Executive Officer of Enron Transportation Services Group.  The Group includes all of Enron’s ownership and operating interests in Northern Natural Gas Company, Transwestern Pipeline Company, Florida Gas Transmission Company, and Northern Border Pipeline Company, as well as Enron Clean Fuels and EOTT Energy Partners, L.P.</w:t>
      </w:r>
    </w:p>
    <w:p>
      <w:pPr>
        <w:pStyle w:val="BodyText2"/>
        <w:spacing w:before="120" w:after="120"/>
        <w:jc w:val="both"/>
        <w:rPr>
          <w:bCs/>
          <w:sz w:val="24"/>
        </w:rPr>
      </w:pPr>
      <w:r>
        <w:rPr>
          <w:bCs/>
          <w:sz w:val="24"/>
        </w:rPr>
        <w:t>Mr. Horton began his career with Enron in 1973 as a staff economist for Florida Gas Transmission Company.  He held several management positions within the company before transferring to Houston in 1985 as Vice President, Rates for both Florida Gas and Transwestern Pipeline Company.  Since that time, he has served as President of Transwestern Pipeline Company, President of Florida Gas Transmission Company and President of Northern Natural Gas Company.  In March 1993, he was named President and Chief Operating Officer, Enron Pipeline and Liquids Group, and in June 1993, he was named President and Chief Operating Officer of Enron Operations Corp.  In February 1996, he was named Co-Chairman and Chief Executive Officer of Enron Operations Corp.  He assumed his current position in January 1997.</w:t>
      </w:r>
    </w:p>
    <w:p>
      <w:pPr>
        <w:pStyle w:val="BodyText"/>
        <w:spacing w:before="120" w:after="120"/>
        <w:jc w:val="both"/>
        <w:rPr>
          <w:rFonts w:ascii="Bookman Old Style" w:hAnsi="Bookman Old Style" w:cs="Bookman Old Style"/>
          <w:b w:val="false"/>
          <w:bCs/>
        </w:rPr>
      </w:pPr>
      <w:r>
        <w:rPr>
          <w:rFonts w:cs="Bookman Old Style" w:ascii="Bookman Old Style" w:hAnsi="Bookman Old Style"/>
          <w:b w:val="false"/>
          <w:bCs/>
        </w:rPr>
        <w:t xml:space="preserve">Mr. Horton is a native of Orlando, Florida.  He received a bachelor’s degree from the University of Central Florida and a master’s degree from Rollins College.  He serves as Chairman of the Board of Directors of EOTT Energy Partners, L.P.  In addition, Mr. Horton is First Vice Chairman of the Board of the Interstate Natural Gas Association of America; Chairman of the Gas Industry Standards Board; and serves on the Board of Directors for the Gas Technology Institute.  He also is a member of the Northern Border Partnership, L.P., Policy Committee.  </w:t>
      </w:r>
    </w:p>
    <w:p>
      <w:pPr>
        <w:pStyle w:val="BodyTextIndent"/>
        <w:spacing w:before="120" w:after="120"/>
        <w:ind w:hanging="0" w:end="0"/>
        <w:rPr>
          <w:bCs/>
          <w:sz w:val="24"/>
        </w:rPr>
      </w:pPr>
      <w:r>
        <w:rPr>
          <w:bCs/>
          <w:sz w:val="24"/>
        </w:rPr>
        <w:t>Mr. Horton is a member of the Houston Area Sigma Chi Alumni Chapter, and he is active in a variety of civic and philanthropic endeavors.</w:t>
        <w:tab/>
        <w:t>Mr. Horton is married and has three children.</w:t>
      </w:r>
    </w:p>
    <w:p>
      <w:pPr>
        <w:pStyle w:val="Normal"/>
        <w:spacing w:before="120" w:after="120"/>
        <w:jc w:val="end"/>
        <w:rPr>
          <w:rFonts w:ascii="Bookman Old Style" w:hAnsi="Bookman Old Style" w:cs="Bookman Old Style"/>
          <w:bCs/>
          <w:sz w:val="24"/>
        </w:rPr>
      </w:pPr>
      <w:r>
        <w:rPr>
          <w:rFonts w:cs="Bookman Old Style" w:ascii="Bookman Old Style" w:hAnsi="Bookman Old Style"/>
          <w:bCs/>
          <w:sz w:val="24"/>
        </w:rPr>
      </w:r>
    </w:p>
    <w:p>
      <w:pPr>
        <w:pStyle w:val="Normal"/>
        <w:jc w:val="end"/>
        <w:rPr>
          <w:rFonts w:ascii="Bookman Old Style" w:hAnsi="Bookman Old Style" w:cs="Bookman Old Style"/>
          <w:b/>
        </w:rPr>
      </w:pPr>
      <w:r>
        <w:rPr>
          <w:rFonts w:cs="Bookman Old Style" w:ascii="Bookman Old Style" w:hAnsi="Bookman Old Style"/>
          <w:b/>
        </w:rPr>
        <w:t>Ruth K. Kretschmer</w:t>
      </w:r>
    </w:p>
    <w:p>
      <w:pPr>
        <w:pStyle w:val="Heading5"/>
        <w:spacing w:before="0" w:after="0"/>
        <w:ind w:hanging="0" w:start="0"/>
        <w:rPr/>
      </w:pPr>
      <w:r>
        <w:rPr/>
        <w:t>Commissioner</w:t>
      </w:r>
    </w:p>
    <w:p>
      <w:pPr>
        <w:pStyle w:val="Normal"/>
        <w:jc w:val="end"/>
        <w:rPr>
          <w:rFonts w:ascii="Bookman Old Style" w:hAnsi="Bookman Old Style" w:cs="Bookman Old Style"/>
          <w:bCs/>
        </w:rPr>
      </w:pPr>
      <w:r>
        <w:rPr>
          <w:rFonts w:cs="Bookman Old Style" w:ascii="Bookman Old Style" w:hAnsi="Bookman Old Style"/>
          <w:b/>
        </w:rPr>
        <w:t>Illinois Commerce Commission</w:t>
      </w:r>
    </w:p>
    <w:p>
      <w:pPr>
        <w:pStyle w:val="Normal"/>
        <w:spacing w:before="120" w:after="120"/>
        <w:jc w:val="both"/>
        <w:rPr>
          <w:rFonts w:ascii="Bookman Old Style" w:hAnsi="Bookman Old Style" w:cs="Bookman Old Style"/>
          <w:bCs/>
        </w:rPr>
      </w:pPr>
      <w:r>
        <w:rPr>
          <w:rFonts w:cs="Bookman Old Style" w:ascii="Bookman Old Style" w:hAnsi="Bookman Old Style"/>
          <w:bCs/>
        </w:rPr>
        <w:t>Ruth K. Kretschmer was appointed to the Illinois Commerce Commission in 1983 and reappointed for a fourth five-year term in May, 1998. Commissioner Kretschmer serves as Chairman of the Commission’s Gas Policy Committee and is a member of the Commission’s Electric and Transportation Committees. She is the immediate past Chairman of the National Association of Regulatory Utility Commissioners (NARUC) Committee on Gas. Kretschmer is a member of the Mid America Regulatory Conference and served as President from June 1995 to June 1996. Commissioner Kretschmer serves as a member of the Advisory Council of the Center for Public Utilities, New Mexico State University. Commissioner Kretschmer has authored numerous articles regarding energy and telecommunications issues which have been published in academic and industry journals.</w:t>
      </w:r>
    </w:p>
    <w:p>
      <w:pPr>
        <w:pStyle w:val="Normal"/>
        <w:spacing w:before="120" w:after="120"/>
        <w:jc w:val="both"/>
        <w:rPr>
          <w:rFonts w:ascii="Bookman Old Style" w:hAnsi="Bookman Old Style" w:cs="Bookman Old Style"/>
          <w:bCs/>
        </w:rPr>
      </w:pPr>
      <w:r>
        <w:rPr>
          <w:rFonts w:cs="Bookman Old Style" w:ascii="Bookman Old Style" w:hAnsi="Bookman Old Style"/>
          <w:bCs/>
        </w:rPr>
        <w:t>Working with the U.S. Energy Association Commissioner Kretschmer was instrumental in the establishment of the Regulatory Partnership between the Illinois Commerce Commission and the Republic of Kazakstan.</w:t>
      </w:r>
    </w:p>
    <w:p>
      <w:pPr>
        <w:pStyle w:val="Normal"/>
        <w:spacing w:before="120" w:after="120"/>
        <w:jc w:val="both"/>
        <w:rPr>
          <w:rFonts w:ascii="Bookman Old Style" w:hAnsi="Bookman Old Style" w:cs="Bookman Old Style"/>
          <w:bCs/>
        </w:rPr>
      </w:pPr>
      <w:r>
        <w:rPr>
          <w:rFonts w:cs="Bookman Old Style" w:ascii="Bookman Old Style" w:hAnsi="Bookman Old Style"/>
          <w:bCs/>
        </w:rPr>
        <w:t>She served on the Board of Directors for the Center for Regulatory Studies at Illinois State University from 1985 through 1996. In January 1989 she was appointed to the Advisory Council of the Gas Research Institute and chaired the Council in 1995 and 1996. She also served as a member of the U.S. Department of Transportation’s Technical Pipeline Safety Standards Committee.</w:t>
      </w:r>
    </w:p>
    <w:p>
      <w:pPr>
        <w:pStyle w:val="Normal"/>
        <w:spacing w:before="120" w:after="120"/>
        <w:jc w:val="both"/>
        <w:rPr>
          <w:rFonts w:ascii="Bookman Old Style" w:hAnsi="Bookman Old Style" w:cs="Bookman Old Style"/>
          <w:bCs/>
        </w:rPr>
      </w:pPr>
      <w:r>
        <w:rPr>
          <w:rFonts w:cs="Bookman Old Style" w:ascii="Bookman Old Style" w:hAnsi="Bookman Old Style"/>
          <w:bCs/>
        </w:rPr>
        <w:t>Prior to joining the Commission, Commissioner Kretschmer was a member of the DuPage County Board and concurrently as a Commissioner for the DuPage County Forest Preserve for nine years. She served as a Commissioner of the Northeastern Illinois Planning Commission for 20 years and was the Commission’s President during 1982 and 1983.</w:t>
      </w:r>
    </w:p>
    <w:p>
      <w:pPr>
        <w:pStyle w:val="Normal"/>
        <w:spacing w:before="120" w:after="120"/>
        <w:jc w:val="both"/>
        <w:rPr>
          <w:rFonts w:ascii="Bookman Old Style" w:hAnsi="Bookman Old Style" w:cs="Bookman Old Style"/>
          <w:bCs/>
        </w:rPr>
      </w:pPr>
      <w:r>
        <w:rPr>
          <w:rFonts w:cs="Bookman Old Style" w:ascii="Bookman Old Style" w:hAnsi="Bookman Old Style"/>
          <w:bCs/>
        </w:rPr>
        <w:t>Commissioner Kretschmer holds a degree from DePaul University in business administration and economics; she also attended Harvard University’s John F. Kennedy School of Government and completed its Program for Senior Executives in State and Local Government.</w:t>
      </w:r>
    </w:p>
    <w:p>
      <w:pPr>
        <w:pStyle w:val="Normal"/>
        <w:spacing w:before="120" w:after="120"/>
        <w:jc w:val="both"/>
        <w:rPr>
          <w:rFonts w:ascii="Bookman Old Style" w:hAnsi="Bookman Old Style" w:cs="Bookman Old Style"/>
          <w:bCs/>
        </w:rPr>
      </w:pPr>
      <w:r>
        <w:rPr>
          <w:rFonts w:cs="Bookman Old Style" w:ascii="Bookman Old Style" w:hAnsi="Bookman Old Style"/>
          <w:bCs/>
        </w:rPr>
        <w:t>She is a member of the Economic Club of Chicago and The Chicago Network. She was selected as an honored member of Who’s Who in Government Services for 1990.</w:t>
      </w:r>
    </w:p>
    <w:p>
      <w:pPr>
        <w:pStyle w:val="Normal"/>
        <w:spacing w:before="120" w:after="120"/>
        <w:jc w:val="both"/>
        <w:rPr>
          <w:rFonts w:ascii="Bookman Old Style" w:hAnsi="Bookman Old Style" w:cs="Bookman Old Style"/>
          <w:bCs/>
        </w:rPr>
      </w:pPr>
      <w:r>
        <w:rPr>
          <w:rFonts w:cs="Bookman Old Style" w:ascii="Bookman Old Style" w:hAnsi="Bookman Old Style"/>
          <w:bCs/>
        </w:rPr>
      </w:r>
    </w:p>
    <w:p>
      <w:pPr>
        <w:pStyle w:val="Normal"/>
        <w:spacing w:before="120" w:after="120"/>
        <w:jc w:val="both"/>
        <w:rPr>
          <w:rFonts w:ascii="Bookman Old Style" w:hAnsi="Bookman Old Style" w:cs="Bookman Old Style"/>
          <w:bCs/>
        </w:rPr>
      </w:pPr>
      <w:r>
        <w:rPr>
          <w:rFonts w:cs="Bookman Old Style" w:ascii="Bookman Old Style" w:hAnsi="Bookman Old Style"/>
          <w:bCs/>
        </w:rPr>
      </w:r>
    </w:p>
    <w:p>
      <w:pPr>
        <w:pStyle w:val="Normal"/>
        <w:jc w:val="end"/>
        <w:rPr>
          <w:rFonts w:ascii="Bookman Old Style" w:hAnsi="Bookman Old Style" w:cs="Bookman Old Style"/>
          <w:b/>
        </w:rPr>
      </w:pPr>
      <w:r>
        <w:rPr>
          <w:rFonts w:cs="Bookman Old Style" w:ascii="Bookman Old Style" w:hAnsi="Bookman Old Style"/>
          <w:b/>
        </w:rPr>
        <w:t>Donald L. Mason,</w:t>
      </w:r>
    </w:p>
    <w:p>
      <w:pPr>
        <w:pStyle w:val="Heading2"/>
        <w:ind w:hanging="0" w:start="0"/>
        <w:jc w:val="end"/>
        <w:rPr>
          <w:rFonts w:ascii="Bookman Old Style" w:hAnsi="Bookman Old Style" w:cs="Bookman Old Style"/>
          <w:bCs w:val="false"/>
        </w:rPr>
      </w:pPr>
      <w:r>
        <w:rPr>
          <w:rFonts w:cs="Bookman Old Style" w:ascii="Bookman Old Style" w:hAnsi="Bookman Old Style"/>
          <w:bCs w:val="false"/>
        </w:rPr>
        <w:t>Commissioner</w:t>
      </w:r>
    </w:p>
    <w:p>
      <w:pPr>
        <w:pStyle w:val="Heading2"/>
        <w:ind w:hanging="0" w:start="0"/>
        <w:jc w:val="end"/>
        <w:rPr>
          <w:rFonts w:ascii="Bookman Old Style" w:hAnsi="Bookman Old Style" w:cs="Bookman Old Style"/>
          <w:bCs w:val="false"/>
        </w:rPr>
      </w:pPr>
      <w:r>
        <w:rPr>
          <w:rFonts w:cs="Bookman Old Style" w:ascii="Bookman Old Style" w:hAnsi="Bookman Old Style"/>
          <w:bCs w:val="false"/>
        </w:rPr>
        <w:t>The Public Utilities Commission of Ohio</w:t>
      </w:r>
    </w:p>
    <w:p>
      <w:pPr>
        <w:pStyle w:val="BodyText3"/>
        <w:spacing w:before="120" w:after="120"/>
        <w:rPr>
          <w:sz w:val="24"/>
        </w:rPr>
      </w:pPr>
      <w:r>
        <w:rPr>
          <w:sz w:val="24"/>
        </w:rPr>
        <w:t>Commissioner Mason was appointed to the Public Utilities Commission of Ohio in February, 1998. He serves on the National Association of Regulatory Utility Commissioners (NARUC) Energy Resources and Environment Committee and the NARUC Ad Hoc Committee on Electric Restructuring. In addition, Mr. Mason was the coordinator of Ohio Utility Y2K reliability efforts, and is the Official Representative for the Governor of Ohio to Interstate Oil and Gas Compact Commission.</w:t>
      </w:r>
    </w:p>
    <w:p>
      <w:pPr>
        <w:pStyle w:val="Normal"/>
        <w:spacing w:before="120" w:after="120"/>
        <w:jc w:val="both"/>
        <w:rPr>
          <w:rFonts w:ascii="Bookman Old Style" w:hAnsi="Bookman Old Style" w:cs="Bookman Old Style"/>
          <w:bCs/>
        </w:rPr>
      </w:pPr>
      <w:r>
        <w:rPr>
          <w:rFonts w:cs="Bookman Old Style" w:ascii="Bookman Old Style" w:hAnsi="Bookman Old Style"/>
          <w:bCs/>
        </w:rPr>
        <w:t>Prior to coming to the Commission, Mr. Mason worked at the Ohio Department of Natural Resources where he was Chief of the Division of Oil and Gas. In that capacity, he supervised the regulatory agency and developed environmental programs for the safe and healthy extraction of oil and gas resources as well as the disposal activity of oil and gas by-products. He also served on the Hazardous Waste Facilities Board, which is affiliated with the Ohio Environmental Protection Agency in reviewing permits for hazardous waste storage sites in Ohio.</w:t>
      </w:r>
    </w:p>
    <w:p>
      <w:pPr>
        <w:pStyle w:val="Normal"/>
        <w:spacing w:before="120" w:after="120"/>
        <w:jc w:val="both"/>
        <w:rPr>
          <w:rFonts w:ascii="Bookman Old Style" w:hAnsi="Bookman Old Style" w:cs="Bookman Old Style"/>
          <w:bCs/>
        </w:rPr>
      </w:pPr>
      <w:r>
        <w:rPr>
          <w:rFonts w:cs="Bookman Old Style" w:ascii="Bookman Old Style" w:hAnsi="Bookman Old Style"/>
          <w:bCs/>
        </w:rPr>
        <w:t>He served two terms on the Zanesville City Council, the final as Council President, and two terms as Mayor of Zanesville before joining state government in 1991. As mayor, Commissioner Mason was responsible for preparing a $32 million budget and negotiating labor contracts. Additionally, he oversaw natural gas and cable television franchise negotiations, the financing of public works projects in the areas of sewer and water, including the use of municipal notes, bonds and government grants and loans.</w:t>
      </w:r>
    </w:p>
    <w:p>
      <w:pPr>
        <w:pStyle w:val="Normal"/>
        <w:spacing w:before="120" w:after="120"/>
        <w:jc w:val="both"/>
        <w:rPr>
          <w:rFonts w:ascii="Bookman Old Style" w:hAnsi="Bookman Old Style" w:cs="Bookman Old Style"/>
          <w:bCs/>
        </w:rPr>
      </w:pPr>
      <w:r>
        <w:rPr>
          <w:rFonts w:cs="Bookman Old Style" w:ascii="Bookman Old Style" w:hAnsi="Bookman Old Style"/>
          <w:bCs/>
        </w:rPr>
        <w:t>An attorney, Commission Mason received his law degree cum laude from Capital University in 1989 after graduating with a degree in political science and history from Muskingum College in 1979.</w:t>
      </w:r>
    </w:p>
    <w:p>
      <w:pPr>
        <w:pStyle w:val="Normal"/>
        <w:spacing w:before="120" w:after="120"/>
        <w:jc w:val="both"/>
        <w:rPr>
          <w:rFonts w:ascii="Bookman Old Style" w:hAnsi="Bookman Old Style" w:cs="Bookman Old Style"/>
          <w:bCs/>
        </w:rPr>
      </w:pPr>
      <w:r>
        <w:rPr>
          <w:rFonts w:cs="Bookman Old Style" w:ascii="Bookman Old Style" w:hAnsi="Bookman Old Style"/>
          <w:bCs/>
        </w:rPr>
        <w:t>While at Muskingum, Mr. Mason was honored as an All American wrestler, twice Ohio Athletic Conference champion, outstanding Senior College Athlete, Most Valuable Wrestler and co-captain of the Muskingum wrestling team in 1977, 1978 and 1979. He has maintained his interest in wrestling as a high school official since 1979. In 1992, he was selected to the Muskingum College Athletic Hall of Fame.</w:t>
      </w:r>
    </w:p>
    <w:p>
      <w:pPr>
        <w:pStyle w:val="Normal"/>
        <w:spacing w:before="120" w:after="120"/>
        <w:jc w:val="both"/>
        <w:rPr>
          <w:rFonts w:ascii="Bookman Old Style" w:hAnsi="Bookman Old Style" w:cs="Bookman Old Style"/>
          <w:bCs/>
        </w:rPr>
      </w:pPr>
      <w:r>
        <w:rPr>
          <w:rFonts w:cs="Bookman Old Style" w:ascii="Bookman Old Style" w:hAnsi="Bookman Old Style"/>
          <w:bCs/>
        </w:rPr>
        <w:t>Commissioner Mason is also an avid flag football player, general manager and coach. His men’s team has been Ohio State champions in ten of the past 13 years and national champions in 1987, 1991, 1992, 1996, 1997 and 1999.</w:t>
      </w:r>
    </w:p>
    <w:p>
      <w:pPr>
        <w:pStyle w:val="Normal"/>
        <w:spacing w:before="120" w:after="120"/>
        <w:jc w:val="both"/>
        <w:rPr>
          <w:rFonts w:ascii="Bookman Old Style" w:hAnsi="Bookman Old Style" w:cs="Bookman Old Style"/>
          <w:bCs/>
        </w:rPr>
      </w:pPr>
      <w:r>
        <w:rPr>
          <w:rFonts w:cs="Bookman Old Style" w:ascii="Bookman Old Style" w:hAnsi="Bookman Old Style"/>
          <w:bCs/>
        </w:rPr>
        <w:t>Mr. Mason is a Rotarian with 18 years of perfect attendance and is a Paul Harris Fellow. He and His wife Danielle, and their children, two boys and a girl, live in Zanesville, Ohio.</w:t>
      </w:r>
    </w:p>
    <w:p>
      <w:pPr>
        <w:pStyle w:val="Normal"/>
        <w:spacing w:before="120" w:after="120"/>
        <w:jc w:val="both"/>
        <w:rPr>
          <w:rFonts w:ascii="Bookman Old Style" w:hAnsi="Bookman Old Style" w:cs="Bookman Old Style"/>
          <w:bCs/>
        </w:rPr>
      </w:pPr>
      <w:r>
        <w:rPr>
          <w:rFonts w:cs="Bookman Old Style" w:ascii="Bookman Old Style" w:hAnsi="Bookman Old Style"/>
          <w:bCs/>
        </w:rPr>
      </w:r>
    </w:p>
    <w:p>
      <w:pPr>
        <w:pStyle w:val="Normal"/>
        <w:jc w:val="end"/>
        <w:rPr>
          <w:rFonts w:ascii="Bookman Old Style" w:hAnsi="Bookman Old Style" w:cs="Bookman Old Style"/>
          <w:b/>
        </w:rPr>
      </w:pPr>
      <w:r>
        <w:rPr>
          <w:rFonts w:cs="Bookman Old Style" w:ascii="Bookman Old Style" w:hAnsi="Bookman Old Style"/>
          <w:b/>
        </w:rPr>
        <w:t>Paula Miles</w:t>
      </w:r>
    </w:p>
    <w:p>
      <w:pPr>
        <w:pStyle w:val="Normal"/>
        <w:tabs>
          <w:tab w:val="clear" w:pos="720"/>
          <w:tab w:val="center" w:pos="4680" w:leader="none"/>
        </w:tabs>
        <w:jc w:val="end"/>
        <w:rPr>
          <w:rFonts w:ascii="Bookman Old Style" w:hAnsi="Bookman Old Style" w:cs="Bookman Old Style"/>
          <w:b/>
        </w:rPr>
      </w:pPr>
      <w:r>
        <w:rPr>
          <w:rFonts w:cs="Bookman Old Style" w:ascii="Bookman Old Style" w:hAnsi="Bookman Old Style"/>
          <w:b/>
        </w:rPr>
        <w:t>Vice President – Gas Systems</w:t>
      </w:r>
    </w:p>
    <w:p>
      <w:pPr>
        <w:pStyle w:val="Normal"/>
        <w:tabs>
          <w:tab w:val="clear" w:pos="720"/>
          <w:tab w:val="center" w:pos="4680" w:leader="none"/>
        </w:tabs>
        <w:jc w:val="end"/>
        <w:rPr>
          <w:rFonts w:ascii="Bookman Old Style" w:hAnsi="Bookman Old Style" w:cs="Bookman Old Style"/>
          <w:b/>
        </w:rPr>
      </w:pPr>
      <w:r>
        <w:rPr>
          <w:rFonts w:cs="Bookman Old Style" w:ascii="Bookman Old Style" w:hAnsi="Bookman Old Style"/>
          <w:b/>
        </w:rPr>
        <w:t>San Antonio Public Service Board</w:t>
      </w:r>
    </w:p>
    <w:p>
      <w:pPr>
        <w:pStyle w:val="Normal"/>
        <w:tabs>
          <w:tab w:val="clear" w:pos="720"/>
          <w:tab w:val="center" w:pos="4680" w:leader="none"/>
        </w:tabs>
        <w:spacing w:before="120" w:after="120"/>
        <w:jc w:val="both"/>
        <w:rPr>
          <w:rFonts w:ascii="Bookman Old Style" w:hAnsi="Bookman Old Style" w:cs="Bookman Old Style"/>
          <w:bCs/>
        </w:rPr>
      </w:pPr>
      <w:r>
        <w:rPr>
          <w:rFonts w:cs="Bookman Old Style" w:ascii="Bookman Old Style" w:hAnsi="Bookman Old Style"/>
          <w:bCs/>
        </w:rPr>
        <w:t>Ms. Miles biography was not available at time of print.  On the program, she will give the welcome address.</w:t>
      </w:r>
      <w:r>
        <w:br w:type="page"/>
      </w:r>
    </w:p>
    <w:p>
      <w:pPr>
        <w:pStyle w:val="Heading7"/>
        <w:ind w:hanging="0" w:start="0"/>
        <w:rPr>
          <w:rFonts w:ascii="Bookman Old Style" w:hAnsi="Bookman Old Style" w:cs="Bookman Old Style"/>
          <w:bCs/>
          <w:sz w:val="24"/>
        </w:rPr>
      </w:pPr>
      <w:r>
        <w:rPr>
          <w:rFonts w:cs="Bookman Old Style"/>
          <w:bCs/>
          <w:sz w:val="24"/>
        </w:rPr>
      </w:r>
    </w:p>
    <w:p>
      <w:pPr>
        <w:pStyle w:val="Heading7"/>
        <w:spacing w:before="0" w:after="0"/>
        <w:ind w:hanging="0" w:start="0"/>
        <w:rPr>
          <w:b/>
          <w:bCs w:val="false"/>
          <w:sz w:val="24"/>
        </w:rPr>
      </w:pPr>
      <w:r>
        <w:rPr>
          <w:b/>
          <w:bCs w:val="false"/>
          <w:sz w:val="24"/>
        </w:rPr>
        <w:t>Bob Rowe</w:t>
      </w:r>
    </w:p>
    <w:p>
      <w:pPr>
        <w:pStyle w:val="Normal"/>
        <w:tabs>
          <w:tab w:val="clear" w:pos="720"/>
          <w:tab w:val="center" w:pos="4680" w:leader="none"/>
        </w:tabs>
        <w:jc w:val="end"/>
        <w:rPr>
          <w:rFonts w:ascii="Bookman Old Style" w:hAnsi="Bookman Old Style" w:cs="Bookman Old Style"/>
          <w:b/>
        </w:rPr>
      </w:pPr>
      <w:r>
        <w:rPr>
          <w:rFonts w:cs="Bookman Old Style" w:ascii="Bookman Old Style" w:hAnsi="Bookman Old Style"/>
          <w:b/>
        </w:rPr>
        <w:t xml:space="preserve">Commissioner </w:t>
      </w:r>
    </w:p>
    <w:p>
      <w:pPr>
        <w:pStyle w:val="Normal"/>
        <w:tabs>
          <w:tab w:val="clear" w:pos="720"/>
          <w:tab w:val="center" w:pos="4680" w:leader="none"/>
        </w:tabs>
        <w:jc w:val="end"/>
        <w:rPr>
          <w:rFonts w:ascii="Bookman Old Style" w:hAnsi="Bookman Old Style" w:cs="Bookman Old Style"/>
          <w:b/>
        </w:rPr>
      </w:pPr>
      <w:r>
        <w:rPr>
          <w:rFonts w:cs="Bookman Old Style" w:ascii="Bookman Old Style" w:hAnsi="Bookman Old Style"/>
          <w:b/>
        </w:rPr>
        <w:t>Montana Public Service Commission</w:t>
      </w:r>
    </w:p>
    <w:p>
      <w:pPr>
        <w:pStyle w:val="Normal"/>
        <w:jc w:val="end"/>
        <w:rPr>
          <w:rFonts w:ascii="Bookman Old Style" w:hAnsi="Bookman Old Style" w:cs="Bookman Old Style"/>
          <w:b/>
        </w:rPr>
      </w:pPr>
      <w:r>
        <w:rPr>
          <w:rFonts w:cs="Bookman Old Style" w:ascii="Bookman Old Style" w:hAnsi="Bookman Old Style"/>
          <w:b/>
        </w:rPr>
        <w:t>And President,  NARUC</w:t>
      </w:r>
    </w:p>
    <w:p>
      <w:pPr>
        <w:pStyle w:val="Normal"/>
        <w:spacing w:before="120" w:after="120"/>
        <w:jc w:val="both"/>
        <w:rPr>
          <w:rFonts w:ascii="Bookman Old Style" w:hAnsi="Bookman Old Style" w:cs="Bookman Old Style"/>
          <w:bCs/>
        </w:rPr>
      </w:pPr>
      <w:r>
        <w:rPr>
          <w:rFonts w:cs="Bookman Old Style" w:ascii="Bookman Old Style" w:hAnsi="Bookman Old Style"/>
          <w:bCs/>
        </w:rPr>
        <w:t xml:space="preserve">Commissioner Rowe was elected to his position with the Montana Public Service Commission in January 4, 1993.  </w:t>
      </w:r>
    </w:p>
    <w:p>
      <w:pPr>
        <w:pStyle w:val="Normal"/>
        <w:spacing w:before="120" w:after="120"/>
        <w:jc w:val="both"/>
        <w:rPr>
          <w:rFonts w:ascii="Bookman Old Style" w:hAnsi="Bookman Old Style" w:cs="Bookman Old Style"/>
          <w:bCs/>
        </w:rPr>
      </w:pPr>
      <w:r>
        <w:rPr>
          <w:rFonts w:cs="Bookman Old Style" w:ascii="Bookman Old Style" w:hAnsi="Bookman Old Style"/>
          <w:bCs/>
        </w:rPr>
        <w:t xml:space="preserve">He holds a B.A. from Lewis and Clark College; a J.D. from the University of Oregon; and has attended the Harvard Kennedy School Executive Program for additional graduate work in public administration and public policy. </w:t>
      </w:r>
    </w:p>
    <w:p>
      <w:pPr>
        <w:pStyle w:val="Normal"/>
        <w:spacing w:before="120" w:after="120"/>
        <w:jc w:val="both"/>
        <w:rPr>
          <w:rFonts w:ascii="Bookman Old Style" w:hAnsi="Bookman Old Style" w:cs="Bookman Old Style"/>
          <w:bCs/>
        </w:rPr>
      </w:pPr>
      <w:r>
        <w:rPr>
          <w:rFonts w:cs="Bookman Old Style" w:ascii="Bookman Old Style" w:hAnsi="Bookman Old Style"/>
          <w:bCs/>
        </w:rPr>
        <w:t xml:space="preserve">Commissioner Rowe is a nationally-recognized expert on telecommunications policy and consumer affairs.  He currently is the President of the National Association of Regulatory Utility Commissioners (NARUC).  He has also served as a Member, Federal-State Joint Board on Universal Service; Member, ex officio, Federal-State Joint Conference on Access to Advanced Services; Chairman, thirteen state collaborative on Operations Support Services (OSS Collaborative); and Past Chairman, NARUC Telecommunications Committee.  He organized the NARUC Committee on Consumer Affairs, and  is the Past Chairman, Regional Oversight Committee (ROC) for U S WEST. </w:t>
      </w:r>
    </w:p>
    <w:p>
      <w:pPr>
        <w:pStyle w:val="Normal"/>
        <w:spacing w:before="120" w:after="120"/>
        <w:jc w:val="both"/>
        <w:rPr>
          <w:rFonts w:ascii="Bookman Old Style" w:hAnsi="Bookman Old Style" w:cs="Bookman Old Style"/>
          <w:bCs/>
        </w:rPr>
      </w:pPr>
      <w:r>
        <w:rPr>
          <w:rFonts w:cs="Bookman Old Style" w:ascii="Bookman Old Style" w:hAnsi="Bookman Old Style"/>
          <w:bCs/>
        </w:rPr>
        <w:t xml:space="preserve">He is a member of the Michigan State University Institute of Public Utilities Advisory Committee; the New Mexico State University Center for Public Utilities Advisory Council; a past member of the National Regulatory Research Institute Board of Directors; and a member of the Montana Food Bank Network Board of Directors. </w:t>
      </w:r>
    </w:p>
    <w:p>
      <w:pPr>
        <w:pStyle w:val="Normal"/>
        <w:spacing w:before="120" w:after="120"/>
        <w:jc w:val="both"/>
        <w:rPr>
          <w:rFonts w:ascii="Bookman Old Style" w:hAnsi="Bookman Old Style" w:cs="Bookman Old Style"/>
          <w:bCs/>
        </w:rPr>
      </w:pPr>
      <w:r>
        <w:rPr>
          <w:rFonts w:cs="Bookman Old Style" w:ascii="Bookman Old Style" w:hAnsi="Bookman Old Style"/>
          <w:bCs/>
        </w:rPr>
        <w:t xml:space="preserve">Before election to the Commission, Commissioner Rowe practiced law, including representing parties in rate cases and other utility-related proceedings. </w:t>
      </w:r>
    </w:p>
    <w:p>
      <w:pPr>
        <w:pStyle w:val="Normal"/>
        <w:spacing w:before="120" w:after="120"/>
        <w:jc w:val="both"/>
        <w:rPr>
          <w:rFonts w:ascii="Bookman Old Style" w:hAnsi="Bookman Old Style" w:cs="Bookman Old Style"/>
          <w:bCs/>
        </w:rPr>
      </w:pPr>
      <w:r>
        <w:rPr>
          <w:rFonts w:cs="Bookman Old Style" w:ascii="Bookman Old Style" w:hAnsi="Bookman Old Style"/>
          <w:bCs/>
        </w:rPr>
      </w:r>
    </w:p>
    <w:p>
      <w:pPr>
        <w:pStyle w:val="Normal"/>
        <w:spacing w:before="120" w:after="120"/>
        <w:jc w:val="both"/>
        <w:rPr>
          <w:rFonts w:ascii="Bookman Old Style" w:hAnsi="Bookman Old Style" w:cs="Bookman Old Style"/>
          <w:bCs/>
        </w:rPr>
      </w:pPr>
      <w:r>
        <w:rPr>
          <w:rFonts w:cs="Bookman Old Style" w:ascii="Bookman Old Style" w:hAnsi="Bookman Old Style"/>
          <w:bCs/>
        </w:rPr>
      </w:r>
    </w:p>
    <w:p>
      <w:pPr>
        <w:pStyle w:val="Heading2"/>
        <w:ind w:hanging="0" w:start="0"/>
        <w:jc w:val="end"/>
        <w:rPr>
          <w:rFonts w:ascii="Bookman Old Style" w:hAnsi="Bookman Old Style" w:cs="Bookman Old Style"/>
          <w:bCs w:val="false"/>
          <w:szCs w:val="24"/>
        </w:rPr>
      </w:pPr>
      <w:r>
        <w:rPr>
          <w:rFonts w:cs="Bookman Old Style" w:ascii="Bookman Old Style" w:hAnsi="Bookman Old Style"/>
          <w:bCs w:val="false"/>
          <w:szCs w:val="24"/>
        </w:rPr>
        <w:t>Keith Sappenfield, III</w:t>
      </w:r>
    </w:p>
    <w:p>
      <w:pPr>
        <w:pStyle w:val="Normal"/>
        <w:jc w:val="end"/>
        <w:rPr>
          <w:rFonts w:ascii="Bookman Old Style" w:hAnsi="Bookman Old Style" w:cs="Bookman Old Style"/>
          <w:b/>
          <w:szCs w:val="24"/>
        </w:rPr>
      </w:pPr>
      <w:r>
        <w:rPr>
          <w:rFonts w:cs="Bookman Old Style" w:ascii="Bookman Old Style" w:hAnsi="Bookman Old Style"/>
          <w:b/>
          <w:szCs w:val="24"/>
        </w:rPr>
        <w:t>Director, Regulatory Development</w:t>
      </w:r>
    </w:p>
    <w:p>
      <w:pPr>
        <w:pStyle w:val="Normal"/>
        <w:jc w:val="end"/>
        <w:rPr>
          <w:rFonts w:ascii="Bookman Old Style" w:hAnsi="Bookman Old Style" w:cs="Bookman Old Style"/>
          <w:b/>
          <w:szCs w:val="24"/>
        </w:rPr>
      </w:pPr>
      <w:r>
        <w:rPr>
          <w:rFonts w:cs="Bookman Old Style" w:ascii="Bookman Old Style" w:hAnsi="Bookman Old Style"/>
          <w:b/>
          <w:szCs w:val="24"/>
        </w:rPr>
        <w:t>Reliant Energy, Inc.</w:t>
      </w:r>
    </w:p>
    <w:p>
      <w:pPr>
        <w:pStyle w:val="Normal"/>
        <w:spacing w:before="120" w:after="120"/>
        <w:jc w:val="both"/>
        <w:rPr>
          <w:rFonts w:ascii="Bookman Old Style" w:hAnsi="Bookman Old Style" w:cs="Bookman Old Style"/>
          <w:bCs/>
          <w:szCs w:val="24"/>
        </w:rPr>
      </w:pPr>
      <w:r>
        <w:rPr>
          <w:rFonts w:cs="Bookman Old Style" w:ascii="Bookman Old Style" w:hAnsi="Bookman Old Style"/>
          <w:bCs/>
          <w:szCs w:val="24"/>
        </w:rPr>
        <w:t>Keith M. Sappenfield, II, is director, Regulatory Development for Reliant Energy Incorporated (Reliant).  He is primarily responsible for Reliant’s participation in state and federal regulatory proceedings dealing with electric and natural gas deregulation and for Reliant’s analysis of utility gas and electric tariffs relating to Reliant's national retail gas and electric marketing activities.  Formerly, Keith was director, Transportation of NorAm Energy Services, Inc. ("NES") where he was responsible for the transportation services for NES' natural gas marketing efforts, including the acquisition of firm and released firm capacity and NES' transportation and storage management services.</w:t>
      </w:r>
    </w:p>
    <w:p>
      <w:pPr>
        <w:pStyle w:val="BodyText3"/>
        <w:spacing w:before="120" w:after="120"/>
        <w:rPr>
          <w:sz w:val="24"/>
          <w:szCs w:val="24"/>
        </w:rPr>
      </w:pPr>
      <w:r>
        <w:rPr>
          <w:sz w:val="24"/>
          <w:szCs w:val="24"/>
        </w:rPr>
        <w:t>Prior to NorAm, Keith held management positions in Regulatory Affairs at TransOk, Inc. and BP Gas, Inc. and management positions in Transportation and Exchange, Construction and Operations for ANR Pipeline Company.  Keith holds a Bachelor of Science in Civil Engineering [1970], a Juris Doctorate [1982], and a Masters in Business Administration [1994].  He was the Chairman of the National Gas Transportation Association (National Energy Services Association) [1987-88].  He is a Professional Engineer [MI] and an active member of the State Bars of MI and TX and has an inactive status in OK.  Since the initial establishment of the Gas Industry Standards Board in 1994, Keith has served on the Executive Committee and a volunteer member of other GISB subcommittees and task forces.</w:t>
      </w:r>
    </w:p>
    <w:p>
      <w:pPr>
        <w:pStyle w:val="Normal"/>
        <w:spacing w:before="120" w:after="120"/>
        <w:ind w:firstLine="720" w:end="0"/>
        <w:jc w:val="both"/>
        <w:rPr>
          <w:rFonts w:ascii="Bookman Old Style" w:hAnsi="Bookman Old Style" w:cs="Bookman Old Style"/>
          <w:bCs/>
          <w:sz w:val="24"/>
          <w:szCs w:val="24"/>
        </w:rPr>
      </w:pPr>
      <w:r>
        <w:rPr>
          <w:rFonts w:cs="Bookman Old Style" w:ascii="Bookman Old Style" w:hAnsi="Bookman Old Style"/>
          <w:bCs/>
          <w:sz w:val="24"/>
          <w:szCs w:val="24"/>
        </w:rPr>
      </w:r>
    </w:p>
    <w:p>
      <w:pPr>
        <w:pStyle w:val="Normal"/>
        <w:spacing w:before="120" w:after="120"/>
        <w:ind w:firstLine="720" w:end="0"/>
        <w:jc w:val="both"/>
        <w:rPr>
          <w:rFonts w:ascii="Bookman Old Style" w:hAnsi="Bookman Old Style" w:cs="Bookman Old Style"/>
          <w:bCs/>
          <w:szCs w:val="24"/>
        </w:rPr>
      </w:pPr>
      <w:r>
        <w:rPr>
          <w:rFonts w:cs="Bookman Old Style" w:ascii="Bookman Old Style" w:hAnsi="Bookman Old Style"/>
          <w:bCs/>
          <w:szCs w:val="24"/>
        </w:rPr>
      </w:r>
    </w:p>
    <w:p>
      <w:pPr>
        <w:pStyle w:val="DefaultText"/>
        <w:jc w:val="end"/>
        <w:rPr>
          <w:rFonts w:ascii="Bookman Old Style" w:hAnsi="Bookman Old Style" w:cs="Arial"/>
          <w:b/>
          <w:szCs w:val="20"/>
        </w:rPr>
      </w:pPr>
      <w:r>
        <w:rPr>
          <w:rFonts w:cs="Arial" w:ascii="Bookman Old Style" w:hAnsi="Bookman Old Style"/>
          <w:b/>
          <w:szCs w:val="20"/>
        </w:rPr>
        <w:t>Catherine G. Van Way</w:t>
      </w:r>
    </w:p>
    <w:p>
      <w:pPr>
        <w:pStyle w:val="DefaultText"/>
        <w:jc w:val="end"/>
        <w:rPr>
          <w:rFonts w:ascii="Bookman Old Style" w:hAnsi="Bookman Old Style" w:cs="Arial"/>
          <w:b/>
          <w:szCs w:val="20"/>
        </w:rPr>
      </w:pPr>
      <w:r>
        <w:rPr>
          <w:rFonts w:cs="Arial" w:ascii="Bookman Old Style" w:hAnsi="Bookman Old Style"/>
          <w:b/>
          <w:szCs w:val="20"/>
        </w:rPr>
        <w:t>Majority Counsel</w:t>
      </w:r>
    </w:p>
    <w:p>
      <w:pPr>
        <w:pStyle w:val="DefaultText"/>
        <w:jc w:val="end"/>
        <w:rPr>
          <w:rFonts w:ascii="Bookman Old Style" w:hAnsi="Bookman Old Style" w:cs="Arial"/>
          <w:b/>
          <w:szCs w:val="20"/>
        </w:rPr>
      </w:pPr>
      <w:r>
        <w:rPr>
          <w:rFonts w:cs="Arial" w:ascii="Bookman Old Style" w:hAnsi="Bookman Old Style"/>
          <w:b/>
          <w:szCs w:val="20"/>
        </w:rPr>
        <w:t>House Commerce Committee</w:t>
      </w:r>
    </w:p>
    <w:p>
      <w:pPr>
        <w:pStyle w:val="DefaultText"/>
        <w:jc w:val="end"/>
        <w:rPr>
          <w:rFonts w:ascii="Bookman Old Style" w:hAnsi="Bookman Old Style" w:cs="Bookman Old Style"/>
          <w:bCs/>
        </w:rPr>
      </w:pPr>
      <w:r>
        <w:rPr>
          <w:rFonts w:cs="Arial" w:ascii="Bookman Old Style" w:hAnsi="Bookman Old Style"/>
          <w:b/>
          <w:szCs w:val="20"/>
        </w:rPr>
        <w:t>U.S. House of Representatives</w:t>
      </w:r>
    </w:p>
    <w:p>
      <w:pPr>
        <w:pStyle w:val="BodyText3"/>
        <w:spacing w:before="120" w:after="120"/>
        <w:rPr>
          <w:rFonts w:cs="Arial"/>
          <w:sz w:val="24"/>
          <w:szCs w:val="24"/>
        </w:rPr>
      </w:pPr>
      <w:r>
        <w:rPr>
          <w:rFonts w:cs="Arial"/>
          <w:sz w:val="24"/>
        </w:rPr>
        <w:t>Ms. Van Way graduated from Tulane Law School with a J.D. degree in 1987. From 1988-1990, Ms. Van Way served as a Law Clerk to Hon. Nauman S. Scott, U.S. District Judge, Western District of Louisiana.  In 1990, Ms. Van Way became associated with the law firm of Verner, Liipfert, Bernhard, McPherson and Hand where she specialized in energy regulatory matters.  Ms. Van Way was appointed Minority Counsel to the House Energy and Commerce Committee in March 1992 and Majority Counsel to the renamed House Commerce Committee in January 1995.  She is responsible for a variety of energy issues, including electricity, oil and natural gas, and climate change, that come before the Committee on Commerce.</w:t>
      </w:r>
    </w:p>
    <w:p>
      <w:pPr>
        <w:pStyle w:val="Normal"/>
        <w:spacing w:before="120" w:after="120"/>
        <w:jc w:val="both"/>
        <w:rPr>
          <w:rFonts w:ascii="Bookman Old Style" w:hAnsi="Bookman Old Style" w:cs="Bookman Old Style"/>
          <w:bCs/>
          <w:sz w:val="24"/>
          <w:szCs w:val="24"/>
        </w:rPr>
      </w:pPr>
      <w:r>
        <w:rPr>
          <w:rFonts w:cs="Bookman Old Style" w:ascii="Bookman Old Style" w:hAnsi="Bookman Old Style"/>
          <w:bCs/>
          <w:sz w:val="24"/>
          <w:szCs w:val="24"/>
        </w:rPr>
      </w:r>
    </w:p>
    <w:p>
      <w:pPr>
        <w:pStyle w:val="Normal"/>
        <w:spacing w:before="120" w:after="120"/>
        <w:jc w:val="both"/>
        <w:rPr>
          <w:rFonts w:ascii="Bookman Old Style" w:hAnsi="Bookman Old Style" w:cs="Bookman Old Style"/>
          <w:bCs/>
        </w:rPr>
      </w:pPr>
      <w:r>
        <w:rPr>
          <w:rFonts w:cs="Bookman Old Style" w:ascii="Bookman Old Style" w:hAnsi="Bookman Old Style"/>
          <w:bCs/>
        </w:rPr>
      </w:r>
    </w:p>
    <w:p>
      <w:pPr>
        <w:pStyle w:val="Heading"/>
        <w:jc w:val="end"/>
        <w:rPr>
          <w:rFonts w:ascii="Bookman Old Style" w:hAnsi="Bookman Old Style" w:cs="Bookman Old Style"/>
        </w:rPr>
      </w:pPr>
      <w:r>
        <w:rPr>
          <w:rFonts w:cs="Bookman Old Style" w:ascii="Bookman Old Style" w:hAnsi="Bookman Old Style"/>
        </w:rPr>
        <w:t>Sandra L. Waisley</w:t>
      </w:r>
    </w:p>
    <w:p>
      <w:pPr>
        <w:pStyle w:val="Heading"/>
        <w:jc w:val="end"/>
        <w:rPr>
          <w:rFonts w:ascii="Bookman Old Style" w:hAnsi="Bookman Old Style" w:cs="Bookman Old Style"/>
        </w:rPr>
      </w:pPr>
      <w:r>
        <w:rPr>
          <w:rFonts w:cs="Bookman Old Style" w:ascii="Bookman Old Style" w:hAnsi="Bookman Old Style"/>
        </w:rPr>
        <w:t>Associate Chief Operating Officer</w:t>
      </w:r>
    </w:p>
    <w:p>
      <w:pPr>
        <w:pStyle w:val="Heading"/>
        <w:jc w:val="end"/>
        <w:rPr>
          <w:rFonts w:ascii="Bookman Old Style" w:hAnsi="Bookman Old Style" w:cs="Bookman Old Style"/>
        </w:rPr>
      </w:pPr>
      <w:r>
        <w:rPr>
          <w:rFonts w:cs="Bookman Old Style" w:ascii="Bookman Old Style" w:hAnsi="Bookman Old Style"/>
        </w:rPr>
        <w:t>Office of Civilian Radioactive Waste Management, U.S. Department of Energy</w:t>
      </w:r>
    </w:p>
    <w:p>
      <w:pPr>
        <w:pStyle w:val="Normal"/>
        <w:spacing w:before="120" w:after="120"/>
        <w:jc w:val="both"/>
        <w:rPr>
          <w:rFonts w:ascii="Bookman Old Style" w:hAnsi="Bookman Old Style" w:cs="Bookman Old Style"/>
          <w:bCs/>
        </w:rPr>
      </w:pPr>
      <w:r>
        <w:rPr>
          <w:rFonts w:cs="Bookman Old Style" w:ascii="Bookman Old Style" w:hAnsi="Bookman Old Style"/>
          <w:bCs/>
        </w:rPr>
        <w:t>Sandra Waisley currently serves at the U.S. Department of Energy (DOE) as the Associate Chief Operating Officer of the Office of Civilian Radioactive Waste Management (RW), Washington, D.C. Prior to joining the DOE/RW, Ms Waisley served as the Associate Deputy Assistant Secretary for the Office of Natural Gas and Petroleum Technology, Office of Fossil Energy (FE). She managed DOE’s domestic and international oil and gas research and development program, both upstream and downstream.</w:t>
      </w:r>
    </w:p>
    <w:p>
      <w:pPr>
        <w:pStyle w:val="BodyText3"/>
        <w:spacing w:before="120" w:after="120"/>
        <w:rPr>
          <w:sz w:val="24"/>
        </w:rPr>
      </w:pPr>
      <w:r>
        <w:rPr>
          <w:sz w:val="24"/>
        </w:rPr>
        <w:t>Before joining DOE in 1991, Ms. Waisley worked for 11 years with major oil companies, including British Petroleum (BP), Sohio Petroleum Company, and Exxon USA. At BP, Houston, Texas, she served as the Production Manager of Geosciences for Eastern U.S. Onshore, and at Sohio, she was the Supervisor of Geosciences for Lisburne Field, North Slope, Alaska. Ms. Waisley started her career with Exxon as an Exploration Geologist, progressing to Operations Geologist and Senior Production Geologist responsible for exploration prospecting, well planning and drilling.</w:t>
      </w:r>
    </w:p>
    <w:p>
      <w:pPr>
        <w:pStyle w:val="Normal"/>
        <w:spacing w:before="120" w:after="120"/>
        <w:jc w:val="both"/>
        <w:rPr>
          <w:rFonts w:ascii="Bookman Old Style" w:hAnsi="Bookman Old Style" w:cs="Bookman Old Style"/>
          <w:bCs/>
        </w:rPr>
      </w:pPr>
      <w:r>
        <w:rPr>
          <w:rFonts w:cs="Bookman Old Style" w:ascii="Bookman Old Style" w:hAnsi="Bookman Old Style"/>
          <w:bCs/>
        </w:rPr>
        <w:t>Ms. Waisley holds a M.P.P. degree in Public Policy and Applied Economics from the University of Michigan at Ann Arbor, a M.A. degree in Geological Sciences from the University of Texas at Austin, and a B.S. in Geological Sciences from Cortland State College, N.Y.</w:t>
      </w:r>
    </w:p>
    <w:p>
      <w:pPr>
        <w:pStyle w:val="Normal"/>
        <w:spacing w:before="120" w:after="120"/>
        <w:jc w:val="both"/>
        <w:rPr>
          <w:rFonts w:ascii="Bookman Old Style" w:hAnsi="Bookman Old Style" w:cs="Bookman Old Style"/>
          <w:bCs/>
        </w:rPr>
      </w:pPr>
      <w:r>
        <w:rPr>
          <w:rFonts w:cs="Bookman Old Style" w:ascii="Bookman Old Style" w:hAnsi="Bookman Old Style"/>
          <w:bCs/>
        </w:rPr>
      </w:r>
    </w:p>
    <w:p>
      <w:pPr>
        <w:pStyle w:val="Normal"/>
        <w:spacing w:before="120" w:after="120"/>
        <w:jc w:val="both"/>
        <w:rPr>
          <w:rFonts w:ascii="Bookman Old Style" w:hAnsi="Bookman Old Style" w:cs="Bookman Old Style"/>
          <w:bCs/>
        </w:rPr>
      </w:pPr>
      <w:r>
        <w:rPr>
          <w:rFonts w:cs="Bookman Old Style" w:ascii="Bookman Old Style" w:hAnsi="Bookman Old Style"/>
          <w:bCs/>
        </w:rPr>
      </w:r>
    </w:p>
    <w:p>
      <w:pPr>
        <w:pStyle w:val="Heading2"/>
        <w:ind w:hanging="0" w:start="0"/>
        <w:jc w:val="end"/>
        <w:rPr>
          <w:rFonts w:ascii="Bookman Old Style" w:hAnsi="Bookman Old Style" w:cs="Bookman Old Style"/>
          <w:bCs w:val="false"/>
        </w:rPr>
      </w:pPr>
      <w:r>
        <w:rPr>
          <w:rFonts w:cs="Bookman Old Style" w:ascii="Bookman Old Style" w:hAnsi="Bookman Old Style"/>
          <w:bCs w:val="false"/>
        </w:rPr>
        <w:t>Pat Wood, III</w:t>
      </w:r>
    </w:p>
    <w:p>
      <w:pPr>
        <w:pStyle w:val="Heading2"/>
        <w:ind w:hanging="0" w:start="0"/>
        <w:jc w:val="end"/>
        <w:rPr>
          <w:rFonts w:ascii="Bookman Old Style" w:hAnsi="Bookman Old Style" w:cs="Bookman Old Style"/>
          <w:bCs w:val="false"/>
        </w:rPr>
      </w:pPr>
      <w:r>
        <w:rPr>
          <w:rFonts w:cs="Bookman Old Style" w:ascii="Bookman Old Style" w:hAnsi="Bookman Old Style"/>
          <w:bCs w:val="false"/>
        </w:rPr>
        <w:t>Chairman</w:t>
      </w:r>
    </w:p>
    <w:p>
      <w:pPr>
        <w:pStyle w:val="Heading2"/>
        <w:ind w:hanging="0" w:start="0"/>
        <w:jc w:val="end"/>
        <w:rPr>
          <w:rFonts w:ascii="Bookman Old Style" w:hAnsi="Bookman Old Style" w:cs="Bookman Old Style"/>
          <w:b w:val="false"/>
        </w:rPr>
      </w:pPr>
      <w:r>
        <w:rPr>
          <w:rFonts w:cs="Bookman Old Style" w:ascii="Bookman Old Style" w:hAnsi="Bookman Old Style"/>
          <w:bCs w:val="false"/>
        </w:rPr>
        <w:t>The Public Utility Commission of Texas</w:t>
      </w:r>
    </w:p>
    <w:p>
      <w:pPr>
        <w:pStyle w:val="NormalWeb"/>
        <w:spacing w:before="120" w:after="120"/>
        <w:jc w:val="both"/>
        <w:rPr>
          <w:rFonts w:ascii="Bookman Old Style" w:hAnsi="Bookman Old Style" w:cs="Arial"/>
          <w:bCs/>
          <w:szCs w:val="20"/>
        </w:rPr>
      </w:pPr>
      <w:r>
        <w:rPr>
          <w:rFonts w:cs="Arial" w:ascii="Bookman Old Style" w:hAnsi="Bookman Old Style"/>
          <w:bCs/>
          <w:szCs w:val="20"/>
        </w:rPr>
        <w:t>In February 1995, Governor Bush appointed Patrick Henry Wood, III to the three-member Public Utility Commission of Texas to regulate the state’s telecommunications and electric power industries. Wood serves as Chairman of the Commission at the pleasure of the Governor. His term ends on August 31, 2001.</w:t>
      </w:r>
    </w:p>
    <w:p>
      <w:pPr>
        <w:pStyle w:val="NormalWeb"/>
        <w:spacing w:before="120" w:after="120"/>
        <w:jc w:val="both"/>
        <w:rPr>
          <w:rFonts w:ascii="Bookman Old Style" w:hAnsi="Bookman Old Style" w:cs="Arial"/>
          <w:bCs/>
          <w:szCs w:val="20"/>
        </w:rPr>
      </w:pPr>
      <w:r>
        <w:rPr>
          <w:rFonts w:cs="Arial" w:ascii="Bookman Old Style" w:hAnsi="Bookman Old Style"/>
          <w:bCs/>
          <w:szCs w:val="20"/>
        </w:rPr>
        <w:t>A native of Port Arthur, Texas, Wood received a B.S. in Civil Engineering from Texas A&amp;M University and a J.D. from Harvard Law School. He has worked as an engineer with Arco Indonesia and as an attorney with the Baker &amp; Botts law firm in Washington, DC. Wood also served as legal advisor to a member of the Federal Energy Regulatory Commission and as legal counsel to the Chairman of the Texas Railroad Commission.</w:t>
      </w:r>
    </w:p>
    <w:p>
      <w:pPr>
        <w:pStyle w:val="NormalWeb"/>
        <w:spacing w:before="120" w:after="120"/>
        <w:jc w:val="both"/>
        <w:rPr>
          <w:rFonts w:ascii="Bookman Old Style" w:hAnsi="Bookman Old Style" w:cs="Arial"/>
          <w:bCs/>
          <w:szCs w:val="20"/>
        </w:rPr>
      </w:pPr>
      <w:r>
        <w:rPr>
          <w:rFonts w:cs="Arial" w:ascii="Bookman Old Style" w:hAnsi="Bookman Old Style"/>
          <w:bCs/>
          <w:szCs w:val="20"/>
        </w:rPr>
        <w:t>Wood strongly believes that competition can do better than regulation in delivering customer benefits and service innovations. Throughout his career, he has worked to advance a pro-customer, market-oriented vision of utility regulation.</w:t>
      </w:r>
    </w:p>
    <w:p>
      <w:pPr>
        <w:pStyle w:val="Normal"/>
        <w:spacing w:before="120" w:after="120"/>
        <w:jc w:val="both"/>
        <w:rPr>
          <w:rFonts w:ascii="Bookman Old Style" w:hAnsi="Bookman Old Style" w:cs="Arial"/>
          <w:bCs/>
        </w:rPr>
      </w:pPr>
      <w:r>
        <w:rPr>
          <w:rFonts w:cs="Arial" w:ascii="Bookman Old Style" w:hAnsi="Bookman Old Style"/>
          <w:bCs/>
        </w:rPr>
        <w:t>Wood, his wife Kathleen, and son Patrick, live in Austin.</w:t>
      </w:r>
    </w:p>
    <w:sectPr>
      <w:type w:val="nextPage"/>
      <w:pgSz w:w="12240" w:h="15840"/>
      <w:pgMar w:left="1800" w:right="180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jc w:val="center"/>
      <w:outlineLvl w:val="2"/>
    </w:pPr>
    <w:rPr>
      <w:sz w:val="36"/>
    </w:rPr>
  </w:style>
  <w:style w:type="paragraph" w:styleId="Heading4">
    <w:name w:val="heading 4"/>
    <w:basedOn w:val="Normal"/>
    <w:next w:val="Normal"/>
    <w:qFormat/>
    <w:pPr>
      <w:keepNext w:val="true"/>
      <w:numPr>
        <w:ilvl w:val="3"/>
        <w:numId w:val="1"/>
      </w:numPr>
      <w:jc w:val="center"/>
      <w:outlineLvl w:val="3"/>
    </w:pPr>
    <w:rPr>
      <w:rFonts w:ascii="Bookman Old Style" w:hAnsi="Bookman Old Style" w:cs="Bookman Old Style"/>
      <w:b/>
      <w:sz w:val="20"/>
    </w:rPr>
  </w:style>
  <w:style w:type="paragraph" w:styleId="Heading5">
    <w:name w:val="heading 5"/>
    <w:basedOn w:val="Normal"/>
    <w:next w:val="Normal"/>
    <w:qFormat/>
    <w:pPr>
      <w:keepNext w:val="true"/>
      <w:numPr>
        <w:ilvl w:val="4"/>
        <w:numId w:val="1"/>
      </w:numPr>
      <w:spacing w:before="120" w:after="0"/>
      <w:jc w:val="end"/>
      <w:outlineLvl w:val="4"/>
    </w:pPr>
    <w:rPr>
      <w:rFonts w:ascii="Bookman Old Style" w:hAnsi="Bookman Old Style" w:cs="Bookman Old Style"/>
      <w:b/>
    </w:rPr>
  </w:style>
  <w:style w:type="paragraph" w:styleId="Heading6">
    <w:name w:val="heading 6"/>
    <w:basedOn w:val="Normal"/>
    <w:next w:val="Normal"/>
    <w:qFormat/>
    <w:pPr>
      <w:keepNext w:val="true"/>
      <w:numPr>
        <w:ilvl w:val="5"/>
        <w:numId w:val="1"/>
      </w:numPr>
      <w:jc w:val="end"/>
      <w:outlineLvl w:val="5"/>
    </w:pPr>
    <w:rPr>
      <w:rFonts w:ascii="Bookman Old Style" w:hAnsi="Bookman Old Style" w:cs="Bookman Old Style"/>
      <w:b/>
      <w:sz w:val="36"/>
    </w:rPr>
  </w:style>
  <w:style w:type="paragraph" w:styleId="Heading7">
    <w:name w:val="heading 7"/>
    <w:basedOn w:val="Normal"/>
    <w:next w:val="Normal"/>
    <w:qFormat/>
    <w:pPr>
      <w:keepNext w:val="true"/>
      <w:numPr>
        <w:ilvl w:val="6"/>
        <w:numId w:val="1"/>
      </w:numPr>
      <w:spacing w:before="120" w:after="120"/>
      <w:jc w:val="end"/>
      <w:outlineLvl w:val="6"/>
    </w:pPr>
    <w:rPr>
      <w:rFonts w:ascii="Bookman Old Style" w:hAnsi="Bookman Old Style" w:cs="Bookman Old Style"/>
      <w:bCs/>
      <w:sz w:val="28"/>
    </w:rPr>
  </w:style>
  <w:style w:type="paragraph" w:styleId="Heading8">
    <w:name w:val="heading 8"/>
    <w:basedOn w:val="Normal"/>
    <w:next w:val="Normal"/>
    <w:qFormat/>
    <w:pPr>
      <w:keepNext w:val="true"/>
      <w:numPr>
        <w:ilvl w:val="7"/>
        <w:numId w:val="1"/>
      </w:numPr>
      <w:jc w:val="center"/>
      <w:outlineLvl w:val="7"/>
    </w:pPr>
    <w:rPr>
      <w:rFonts w:ascii="Bookman Old Style" w:hAnsi="Bookman Old Style" w:cs="Bookman Old Style"/>
      <w:b/>
      <w:sz w:val="36"/>
    </w:rPr>
  </w:style>
  <w:style w:type="paragraph" w:styleId="Heading9">
    <w:name w:val="heading 9"/>
    <w:basedOn w:val="Normal"/>
    <w:next w:val="Normal"/>
    <w:qFormat/>
    <w:pPr>
      <w:keepNext w:val="true"/>
      <w:numPr>
        <w:ilvl w:val="8"/>
        <w:numId w:val="1"/>
      </w:numPr>
      <w:jc w:val="center"/>
      <w:outlineLvl w:val="8"/>
    </w:pPr>
    <w:rPr>
      <w:rFonts w:ascii="Bookman Old Style" w:hAnsi="Bookman Old Style" w:cs="Bookman Old Style"/>
      <w:b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color w:val="000000"/>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Bookman Old Style" w:hAnsi="Bookman Old Style" w:cs="Bookman Old Style"/>
      <w:sz w:val="20"/>
    </w:rPr>
  </w:style>
  <w:style w:type="paragraph" w:styleId="DefaultText">
    <w:name w:val="Default Text"/>
    <w:basedOn w:val="Normal"/>
    <w:qFormat/>
    <w:pPr>
      <w:autoSpaceDE w:val="false"/>
    </w:pPr>
    <w:rPr>
      <w:szCs w:val="24"/>
    </w:rPr>
  </w:style>
  <w:style w:type="paragraph" w:styleId="BodyText3">
    <w:name w:val="Body Text 3"/>
    <w:basedOn w:val="Normal"/>
    <w:qFormat/>
    <w:pPr>
      <w:spacing w:before="120" w:after="0"/>
      <w:jc w:val="both"/>
    </w:pPr>
    <w:rPr>
      <w:rFonts w:ascii="Bookman Old Style" w:hAnsi="Bookman Old Style" w:cs="Bookman Old Style"/>
      <w:bCs/>
      <w:sz w:val="20"/>
    </w:rPr>
  </w:style>
  <w:style w:type="paragraph" w:styleId="BodyTextIndent">
    <w:name w:val="Body Text Indent"/>
    <w:basedOn w:val="Normal"/>
    <w:pPr>
      <w:spacing w:before="120" w:after="0"/>
      <w:ind w:firstLine="720" w:start="0" w:end="0"/>
      <w:jc w:val="both"/>
    </w:pPr>
    <w:rPr>
      <w:rFonts w:ascii="Bookman Old Style" w:hAnsi="Bookman Old Style" w:cs="Bookman Old Style"/>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2000-09-22T00:58:00Z</dcterms:created>
  <dc:creator>Sheila Morris</dc:creator>
  <dc:description/>
  <dc:language>en-CA</dc:language>
  <cp:lastModifiedBy>Rae Mcquade</cp:lastModifiedBy>
  <cp:lastPrinted>2000-09-21T22:06:00Z</cp:lastPrinted>
  <dcterms:modified xsi:type="dcterms:W3CDTF">2000-09-22T00:58:00Z</dcterms:modified>
  <cp:revision>2</cp:revision>
  <dc:subject/>
  <dc:title>Linda Key Breathitt</dc:title>
</cp:coreProperties>
</file>