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40"/>
        </w:rPr>
      </w:pPr>
      <w:r>
        <w:rPr>
          <w:sz w:val="40"/>
        </w:rPr>
        <w:t>Billing &amp; Accounting Working  Group Agenda</w:t>
      </w:r>
    </w:p>
    <w:p>
      <w:pPr>
        <w:pStyle w:val="Normal"/>
        <w:rPr>
          <w:sz w:val="40"/>
        </w:rPr>
      </w:pPr>
      <w:r>
        <w:rPr>
          <w:sz w:val="40"/>
        </w:rPr>
        <w:t>November 29, 2000</w:t>
      </w:r>
    </w:p>
    <w:p>
      <w:pPr>
        <w:pStyle w:val="Normal"/>
        <w:rPr>
          <w:sz w:val="40"/>
        </w:rPr>
      </w:pPr>
      <w:r>
        <w:rPr>
          <w:sz w:val="40"/>
        </w:rPr>
      </w:r>
    </w:p>
    <w:p>
      <w:pPr>
        <w:pStyle w:val="Normal"/>
        <w:rPr>
          <w:sz w:val="40"/>
        </w:rPr>
      </w:pPr>
      <w:r>
        <w:rPr>
          <w:sz w:val="40"/>
        </w:rPr>
      </w:r>
    </w:p>
    <w:p>
      <w:pPr>
        <w:pStyle w:val="Normal"/>
        <w:rPr>
          <w:sz w:val="36"/>
          <w:u w:val="single"/>
        </w:rPr>
      </w:pPr>
      <w:r>
        <w:rPr>
          <w:sz w:val="36"/>
          <w:u w:val="single"/>
        </w:rPr>
        <w:t>1. BAWG  Chair Report</w:t>
      </w:r>
    </w:p>
    <w:p>
      <w:pPr>
        <w:pStyle w:val="Normal"/>
        <w:rPr>
          <w:sz w:val="36"/>
          <w:u w:val="single"/>
        </w:rPr>
      </w:pPr>
      <w:r>
        <w:rPr>
          <w:sz w:val="36"/>
          <w:u w:val="single"/>
        </w:rPr>
      </w:r>
    </w:p>
    <w:p>
      <w:pPr>
        <w:pStyle w:val="Normal"/>
        <w:rPr>
          <w:sz w:val="36"/>
        </w:rPr>
      </w:pPr>
      <w:r>
        <w:rPr>
          <w:sz w:val="36"/>
        </w:rPr>
      </w:r>
    </w:p>
    <w:p>
      <w:pPr>
        <w:pStyle w:val="Normal"/>
        <w:ind w:start="720" w:end="0"/>
        <w:rPr>
          <w:sz w:val="36"/>
          <w:u w:val="single"/>
        </w:rPr>
      </w:pPr>
      <w:r>
        <w:rPr>
          <w:sz w:val="36"/>
          <w:u w:val="single"/>
        </w:rPr>
        <w:t>December 2000 BAWG Meeting</w:t>
      </w:r>
    </w:p>
    <w:p>
      <w:pPr>
        <w:pStyle w:val="Normal"/>
        <w:ind w:start="720" w:end="0"/>
        <w:rPr>
          <w:sz w:val="32"/>
        </w:rPr>
      </w:pPr>
      <w:r>
        <w:rPr>
          <w:sz w:val="32"/>
        </w:rPr>
        <w:t>There will not be a December BAWG meeting unless something "MAJOR" comes up at the December BIC</w:t>
      </w:r>
    </w:p>
    <w:p>
      <w:pPr>
        <w:pStyle w:val="Normal"/>
        <w:rPr>
          <w:sz w:val="36"/>
          <w:u w:val="single"/>
        </w:rPr>
      </w:pPr>
      <w:r>
        <w:rPr>
          <w:sz w:val="36"/>
          <w:u w:val="single"/>
        </w:rPr>
      </w:r>
    </w:p>
    <w:p>
      <w:pPr>
        <w:pStyle w:val="Normal"/>
        <w:rPr>
          <w:sz w:val="36"/>
          <w:u w:val="single"/>
        </w:rPr>
      </w:pPr>
      <w:r>
        <w:rPr>
          <w:sz w:val="36"/>
          <w:u w:val="single"/>
        </w:rPr>
      </w:r>
    </w:p>
    <w:p>
      <w:pPr>
        <w:pStyle w:val="Normal"/>
        <w:rPr>
          <w:sz w:val="36"/>
        </w:rPr>
      </w:pPr>
      <w:r>
        <w:rPr>
          <w:sz w:val="36"/>
        </w:rPr>
        <w:tab/>
      </w:r>
      <w:r>
        <w:rPr>
          <w:sz w:val="36"/>
          <w:u w:val="single"/>
        </w:rPr>
        <w:t>Year 2001 BAWG</w:t>
      </w:r>
    </w:p>
    <w:p>
      <w:pPr>
        <w:pStyle w:val="Normal"/>
        <w:ind w:start="720" w:end="0"/>
        <w:rPr>
          <w:sz w:val="32"/>
        </w:rPr>
      </w:pPr>
      <w:r>
        <w:rPr>
          <w:sz w:val="32"/>
        </w:rPr>
        <w:t>If anyone is interested in being the Year 2001 BAWG chair, please contact Gary Brown of Sithe.  If no one volunteers, Wes Yeomans will volunteer.</w:t>
      </w:r>
    </w:p>
    <w:p>
      <w:pPr>
        <w:pStyle w:val="Normal"/>
        <w:ind w:start="720" w:end="0"/>
        <w:rPr>
          <w:sz w:val="32"/>
        </w:rPr>
      </w:pPr>
      <w:r>
        <w:rPr>
          <w:sz w:val="32"/>
        </w:rPr>
      </w:r>
    </w:p>
    <w:p>
      <w:pPr>
        <w:pStyle w:val="Normal"/>
        <w:ind w:start="720" w:end="0"/>
        <w:rPr>
          <w:sz w:val="32"/>
        </w:rPr>
      </w:pPr>
      <w:r>
        <w:rPr>
          <w:sz w:val="32"/>
        </w:rPr>
      </w:r>
    </w:p>
    <w:p>
      <w:pPr>
        <w:pStyle w:val="Normal"/>
        <w:rPr>
          <w:sz w:val="36"/>
          <w:u w:val="single"/>
        </w:rPr>
      </w:pPr>
      <w:r>
        <w:rPr>
          <w:sz w:val="36"/>
          <w:u w:val="single"/>
        </w:rPr>
      </w:r>
    </w:p>
    <w:p>
      <w:pPr>
        <w:pStyle w:val="Normal"/>
        <w:rPr/>
      </w:pPr>
      <w:r>
        <w:rPr>
          <w:sz w:val="36"/>
        </w:rPr>
        <w:tab/>
      </w:r>
      <w:r>
        <w:rPr>
          <w:sz w:val="36"/>
          <w:u w:val="single"/>
        </w:rPr>
        <w:t>BAWG not on BIC November 30 Agenda</w:t>
      </w:r>
    </w:p>
    <w:p>
      <w:pPr>
        <w:pStyle w:val="Normal"/>
        <w:rPr>
          <w:sz w:val="36"/>
          <w:u w:val="single"/>
        </w:rPr>
      </w:pPr>
      <w:r>
        <w:rPr>
          <w:sz w:val="36"/>
          <w:u w:val="single"/>
        </w:rPr>
      </w:r>
    </w:p>
    <w:p>
      <w:pPr>
        <w:pStyle w:val="Normal"/>
        <w:rPr>
          <w:sz w:val="36"/>
          <w:u w:val="single"/>
        </w:rPr>
      </w:pPr>
      <w:r>
        <w:rPr>
          <w:sz w:val="36"/>
          <w:u w:val="single"/>
        </w:rPr>
      </w:r>
    </w:p>
    <w:p>
      <w:pPr>
        <w:pStyle w:val="Normal"/>
        <w:rPr>
          <w:sz w:val="36"/>
        </w:rPr>
      </w:pPr>
      <w:r>
        <w:rPr>
          <w:sz w:val="36"/>
        </w:rPr>
        <w:tab/>
        <w:tab/>
      </w:r>
    </w:p>
    <w:p>
      <w:pPr>
        <w:pStyle w:val="Normal"/>
        <w:rPr>
          <w:sz w:val="36"/>
        </w:rPr>
      </w:pPr>
      <w:r>
        <w:rPr>
          <w:sz w:val="36"/>
        </w:rPr>
        <w:tab/>
      </w:r>
    </w:p>
    <w:p>
      <w:pPr>
        <w:pStyle w:val="Normal"/>
        <w:rPr/>
      </w:pPr>
      <w:r>
        <w:rPr>
          <w:sz w:val="36"/>
        </w:rPr>
        <w:tab/>
      </w:r>
      <w:r>
        <w:rPr>
          <w:sz w:val="36"/>
          <w:u w:val="single"/>
        </w:rPr>
        <w:t>Year 2001 VSS Recommendation</w:t>
      </w:r>
    </w:p>
    <w:p>
      <w:pPr>
        <w:pStyle w:val="Normal"/>
        <w:ind w:start="720" w:end="0"/>
        <w:rPr>
          <w:sz w:val="36"/>
        </w:rPr>
      </w:pPr>
      <w:r>
        <w:rPr>
          <w:sz w:val="36"/>
        </w:rPr>
        <w:t>Wes Yeomans will be bringing YR 2001 recommendation to December BIC with language corrections</w:t>
      </w:r>
    </w:p>
    <w:p>
      <w:pPr>
        <w:pStyle w:val="Normal"/>
        <w:ind w:start="720" w:end="0"/>
        <w:rPr>
          <w:sz w:val="36"/>
        </w:rPr>
      </w:pPr>
      <w:r>
        <w:rPr>
          <w:sz w:val="36"/>
        </w:rPr>
        <w:t xml:space="preserve"> </w:t>
      </w:r>
    </w:p>
    <w:p>
      <w:pPr>
        <w:pStyle w:val="Normal"/>
        <w:rPr>
          <w:sz w:val="36"/>
        </w:rPr>
      </w:pPr>
      <w:r>
        <w:rPr>
          <w:sz w:val="36"/>
        </w:rPr>
      </w:r>
    </w:p>
    <w:p>
      <w:pPr>
        <w:pStyle w:val="Normal"/>
        <w:rPr>
          <w:sz w:val="36"/>
        </w:rPr>
      </w:pPr>
      <w:r>
        <w:rPr>
          <w:sz w:val="36"/>
        </w:rPr>
      </w:r>
    </w:p>
    <w:p>
      <w:pPr>
        <w:pStyle w:val="Normal"/>
        <w:rPr>
          <w:sz w:val="36"/>
        </w:rPr>
      </w:pPr>
      <w:r>
        <w:rPr>
          <w:sz w:val="36"/>
        </w:rPr>
        <w:tab/>
        <w:tab/>
      </w:r>
    </w:p>
    <w:p>
      <w:pPr>
        <w:pStyle w:val="Normal"/>
        <w:rPr>
          <w:sz w:val="36"/>
        </w:rPr>
      </w:pPr>
      <w:r>
        <w:rPr>
          <w:sz w:val="36"/>
        </w:rPr>
      </w:r>
    </w:p>
    <w:p>
      <w:pPr>
        <w:pStyle w:val="Normal"/>
        <w:rPr>
          <w:sz w:val="36"/>
        </w:rPr>
      </w:pPr>
      <w:r>
        <w:rPr>
          <w:sz w:val="36"/>
        </w:rPr>
      </w:r>
    </w:p>
    <w:p>
      <w:pPr>
        <w:pStyle w:val="Normal"/>
        <w:rPr>
          <w:sz w:val="36"/>
        </w:rPr>
      </w:pPr>
      <w:r>
        <w:rPr>
          <w:sz w:val="36"/>
        </w:rPr>
      </w:r>
    </w:p>
    <w:p>
      <w:pPr>
        <w:pStyle w:val="Normal"/>
        <w:rPr/>
      </w:pPr>
      <w:r>
        <w:rPr>
          <w:sz w:val="36"/>
        </w:rPr>
        <w:tab/>
      </w:r>
      <w:r>
        <w:rPr>
          <w:sz w:val="36"/>
          <w:u w:val="single"/>
        </w:rPr>
        <w:t>Development of Final BAWG Report to BIC</w:t>
      </w:r>
    </w:p>
    <w:p>
      <w:pPr>
        <w:pStyle w:val="Normal"/>
        <w:ind w:start="720" w:end="0"/>
        <w:rPr>
          <w:sz w:val="32"/>
        </w:rPr>
      </w:pPr>
      <w:r>
        <w:rPr>
          <w:sz w:val="32"/>
        </w:rPr>
        <w:t>Wes Y still soliciting comments for Yr 2000 BAWG Report</w:t>
      </w:r>
    </w:p>
    <w:p>
      <w:pPr>
        <w:pStyle w:val="Normal"/>
        <w:ind w:start="720" w:end="0"/>
        <w:rPr>
          <w:sz w:val="32"/>
          <w:u w:val="single"/>
        </w:rPr>
      </w:pPr>
      <w:r>
        <w:rPr>
          <w:sz w:val="32"/>
        </w:rPr>
        <w:t xml:space="preserve"> </w:t>
      </w:r>
    </w:p>
    <w:p>
      <w:pPr>
        <w:pStyle w:val="Normal"/>
        <w:rPr>
          <w:sz w:val="36"/>
          <w:u w:val="single"/>
        </w:rPr>
      </w:pPr>
      <w:r>
        <w:rPr>
          <w:sz w:val="36"/>
          <w:u w:val="single"/>
        </w:rPr>
      </w:r>
    </w:p>
    <w:p>
      <w:pPr>
        <w:pStyle w:val="Normal"/>
        <w:rPr>
          <w:sz w:val="36"/>
        </w:rPr>
      </w:pPr>
      <w:r>
        <w:rPr>
          <w:sz w:val="36"/>
        </w:rPr>
      </w:r>
    </w:p>
    <w:p>
      <w:pPr>
        <w:pStyle w:val="Normal"/>
        <w:ind w:start="720" w:end="0"/>
        <w:rPr>
          <w:sz w:val="36"/>
          <w:u w:val="single"/>
        </w:rPr>
      </w:pPr>
      <w:r>
        <w:rPr>
          <w:sz w:val="36"/>
          <w:u w:val="single"/>
        </w:rPr>
        <w:t>New Assignment from BIC:</w:t>
      </w:r>
    </w:p>
    <w:p>
      <w:pPr>
        <w:pStyle w:val="Normal"/>
        <w:ind w:firstLine="720" w:end="0"/>
        <w:rPr>
          <w:sz w:val="32"/>
        </w:rPr>
      </w:pPr>
      <w:r>
        <w:rPr>
          <w:sz w:val="32"/>
        </w:rPr>
        <w:t xml:space="preserve">None </w:t>
      </w:r>
    </w:p>
    <w:p>
      <w:pPr>
        <w:pStyle w:val="Normal"/>
        <w:rPr>
          <w:sz w:val="36"/>
          <w:u w:val="single"/>
        </w:rPr>
      </w:pPr>
      <w:r>
        <w:rPr>
          <w:sz w:val="36"/>
          <w:u w:val="single"/>
        </w:rPr>
      </w:r>
    </w:p>
    <w:p>
      <w:pPr>
        <w:pStyle w:val="Normal"/>
        <w:rPr>
          <w:sz w:val="36"/>
          <w:u w:val="single"/>
        </w:rPr>
      </w:pPr>
      <w:r>
        <w:rPr>
          <w:sz w:val="36"/>
          <w:u w:val="single"/>
        </w:rPr>
      </w:r>
    </w:p>
    <w:p>
      <w:pPr>
        <w:pStyle w:val="Normal"/>
        <w:rPr>
          <w:sz w:val="36"/>
          <w:u w:val="single"/>
        </w:rPr>
      </w:pPr>
      <w:r>
        <w:rPr>
          <w:sz w:val="36"/>
          <w:u w:val="single"/>
        </w:rPr>
      </w:r>
    </w:p>
    <w:p>
      <w:pPr>
        <w:pStyle w:val="Normal"/>
        <w:rPr>
          <w:sz w:val="36"/>
          <w:u w:val="single"/>
        </w:rPr>
      </w:pPr>
      <w:r>
        <w:rPr>
          <w:sz w:val="36"/>
          <w:u w:val="single"/>
        </w:rPr>
        <w:t xml:space="preserve">2. NYISO Grid Accounting Report </w:t>
      </w:r>
    </w:p>
    <w:p>
      <w:pPr>
        <w:pStyle w:val="Normal"/>
        <w:rPr>
          <w:sz w:val="36"/>
          <w:u w:val="single"/>
        </w:rPr>
      </w:pPr>
      <w:r>
        <w:rPr>
          <w:sz w:val="36"/>
          <w:u w:val="single"/>
        </w:rPr>
      </w:r>
    </w:p>
    <w:p>
      <w:pPr>
        <w:pStyle w:val="Normal"/>
        <w:ind w:start="720" w:end="0"/>
        <w:rPr>
          <w:sz w:val="32"/>
        </w:rPr>
      </w:pPr>
      <w:r>
        <w:rPr>
          <w:sz w:val="32"/>
          <w:u w:val="single"/>
        </w:rPr>
        <w:t>November  Report (new issues, problems, recent rebills and true ups)</w:t>
      </w:r>
    </w:p>
    <w:p>
      <w:pPr>
        <w:pStyle w:val="Normal"/>
        <w:rPr>
          <w:sz w:val="36"/>
        </w:rPr>
      </w:pPr>
      <w:r>
        <w:rPr>
          <w:sz w:val="36"/>
        </w:rPr>
      </w:r>
    </w:p>
    <w:p>
      <w:pPr>
        <w:pStyle w:val="Normal"/>
        <w:rPr>
          <w:sz w:val="36"/>
        </w:rPr>
      </w:pPr>
      <w:r>
        <w:rPr>
          <w:sz w:val="36"/>
        </w:rPr>
      </w:r>
    </w:p>
    <w:p>
      <w:pPr>
        <w:pStyle w:val="Normal"/>
        <w:rPr>
          <w:sz w:val="36"/>
        </w:rPr>
      </w:pPr>
      <w:r>
        <w:rPr>
          <w:sz w:val="36"/>
        </w:rPr>
        <w:tab/>
      </w:r>
    </w:p>
    <w:p>
      <w:pPr>
        <w:pStyle w:val="Normal"/>
        <w:rPr>
          <w:sz w:val="36"/>
        </w:rPr>
      </w:pPr>
      <w:r>
        <w:rPr>
          <w:sz w:val="36"/>
        </w:rPr>
      </w:r>
    </w:p>
    <w:p>
      <w:pPr>
        <w:pStyle w:val="Normal"/>
        <w:rPr>
          <w:sz w:val="36"/>
        </w:rPr>
      </w:pPr>
      <w:r>
        <w:rPr>
          <w:sz w:val="36"/>
        </w:rPr>
      </w:r>
    </w:p>
    <w:p>
      <w:pPr>
        <w:pStyle w:val="Normal"/>
        <w:rPr>
          <w:sz w:val="36"/>
        </w:rPr>
      </w:pPr>
      <w:r>
        <w:rPr>
          <w:sz w:val="36"/>
        </w:rPr>
      </w:r>
    </w:p>
    <w:p>
      <w:pPr>
        <w:pStyle w:val="Normal"/>
        <w:rPr>
          <w:sz w:val="36"/>
        </w:rPr>
      </w:pPr>
      <w:r>
        <w:rPr>
          <w:sz w:val="36"/>
        </w:rPr>
      </w:r>
    </w:p>
    <w:p>
      <w:pPr>
        <w:pStyle w:val="Normal"/>
        <w:rPr/>
      </w:pPr>
      <w:r>
        <w:rPr>
          <w:sz w:val="36"/>
        </w:rPr>
        <w:tab/>
      </w:r>
      <w:r>
        <w:rPr>
          <w:sz w:val="32"/>
          <w:u w:val="single"/>
        </w:rPr>
        <w:t>Discussion of R.S. 1 Breakdown</w:t>
      </w:r>
    </w:p>
    <w:p>
      <w:pPr>
        <w:pStyle w:val="Normal"/>
        <w:rPr>
          <w:sz w:val="32"/>
        </w:rPr>
      </w:pPr>
      <w:r>
        <w:rPr>
          <w:sz w:val="32"/>
        </w:rPr>
        <w:tab/>
        <w:t>Stage 1: Get daily expenses</w:t>
      </w:r>
    </w:p>
    <w:p>
      <w:pPr>
        <w:pStyle w:val="Normal"/>
        <w:rPr>
          <w:sz w:val="32"/>
        </w:rPr>
      </w:pPr>
      <w:r>
        <w:rPr>
          <w:sz w:val="32"/>
        </w:rPr>
      </w:r>
    </w:p>
    <w:p>
      <w:pPr>
        <w:pStyle w:val="Normal"/>
        <w:rPr>
          <w:sz w:val="32"/>
        </w:rPr>
      </w:pPr>
      <w:r>
        <w:rPr>
          <w:sz w:val="32"/>
        </w:rPr>
      </w:r>
    </w:p>
    <w:p>
      <w:pPr>
        <w:pStyle w:val="Normal"/>
        <w:rPr>
          <w:sz w:val="32"/>
        </w:rPr>
      </w:pPr>
      <w:r>
        <w:rPr>
          <w:sz w:val="32"/>
        </w:rPr>
        <w:tab/>
        <w:t>Stage 2: Get hourly components beginning November 1.</w:t>
      </w:r>
    </w:p>
    <w:p>
      <w:pPr>
        <w:pStyle w:val="Normal"/>
        <w:rPr>
          <w:sz w:val="32"/>
        </w:rPr>
      </w:pPr>
      <w:r>
        <w:rPr>
          <w:sz w:val="32"/>
        </w:rPr>
      </w:r>
    </w:p>
    <w:p>
      <w:pPr>
        <w:pStyle w:val="Normal"/>
        <w:rPr>
          <w:sz w:val="32"/>
        </w:rPr>
      </w:pPr>
      <w:r>
        <w:rPr>
          <w:sz w:val="32"/>
        </w:rPr>
      </w:r>
    </w:p>
    <w:p>
      <w:pPr>
        <w:pStyle w:val="Normal"/>
        <w:rPr>
          <w:sz w:val="32"/>
        </w:rPr>
      </w:pPr>
      <w:r>
        <w:rPr>
          <w:sz w:val="32"/>
        </w:rPr>
        <w:tab/>
        <w:t>Ancillary service breakdown?</w:t>
      </w:r>
    </w:p>
    <w:p>
      <w:pPr>
        <w:pStyle w:val="Normal"/>
        <w:rPr>
          <w:sz w:val="36"/>
        </w:rPr>
      </w:pPr>
      <w:r>
        <w:rPr>
          <w:sz w:val="36"/>
        </w:rPr>
      </w:r>
    </w:p>
    <w:p>
      <w:pPr>
        <w:pStyle w:val="Normal"/>
        <w:rPr>
          <w:sz w:val="36"/>
        </w:rPr>
      </w:pPr>
      <w:r>
        <w:rPr>
          <w:sz w:val="36"/>
        </w:rPr>
      </w:r>
    </w:p>
    <w:p>
      <w:pPr>
        <w:pStyle w:val="Normal"/>
        <w:rPr>
          <w:sz w:val="36"/>
        </w:rPr>
      </w:pPr>
      <w:r>
        <w:rPr>
          <w:sz w:val="36"/>
        </w:rPr>
        <w:tab/>
      </w:r>
    </w:p>
    <w:p>
      <w:pPr>
        <w:pStyle w:val="Normal"/>
        <w:rPr>
          <w:sz w:val="36"/>
        </w:rPr>
      </w:pPr>
      <w:r>
        <w:rPr>
          <w:sz w:val="36"/>
        </w:rPr>
      </w:r>
    </w:p>
    <w:p>
      <w:pPr>
        <w:pStyle w:val="Normal"/>
        <w:rPr>
          <w:sz w:val="36"/>
        </w:rPr>
      </w:pPr>
      <w:r>
        <w:rPr>
          <w:sz w:val="36"/>
        </w:rPr>
      </w:r>
    </w:p>
    <w:p>
      <w:pPr>
        <w:pStyle w:val="Normal"/>
        <w:rPr>
          <w:sz w:val="36"/>
        </w:rPr>
      </w:pPr>
      <w:r>
        <w:rPr>
          <w:sz w:val="36"/>
        </w:rPr>
      </w:r>
    </w:p>
    <w:p>
      <w:pPr>
        <w:pStyle w:val="Normal"/>
        <w:rPr/>
      </w:pPr>
      <w:r>
        <w:rPr>
          <w:sz w:val="36"/>
        </w:rPr>
        <w:tab/>
      </w:r>
      <w:r>
        <w:rPr>
          <w:sz w:val="32"/>
          <w:u w:val="single"/>
        </w:rPr>
        <w:t>What is status of Year 2000 VSS Payments</w:t>
      </w:r>
    </w:p>
    <w:p>
      <w:pPr>
        <w:pStyle w:val="Normal"/>
        <w:ind w:start="720" w:end="0"/>
        <w:rPr>
          <w:sz w:val="32"/>
        </w:rPr>
      </w:pPr>
      <w:r>
        <w:rPr>
          <w:sz w:val="32"/>
        </w:rPr>
        <w:t xml:space="preserve">BIC approved ISO making these payments per BAWG recommendation.   What is estimated date of payment? </w:t>
      </w:r>
    </w:p>
    <w:p>
      <w:pPr>
        <w:pStyle w:val="Normal"/>
        <w:rPr>
          <w:sz w:val="36"/>
        </w:rPr>
      </w:pPr>
      <w:r>
        <w:rPr>
          <w:sz w:val="36"/>
        </w:rPr>
      </w:r>
    </w:p>
    <w:p>
      <w:pPr>
        <w:pStyle w:val="Normal"/>
        <w:rPr>
          <w:sz w:val="36"/>
        </w:rPr>
      </w:pPr>
      <w:r>
        <w:rPr>
          <w:sz w:val="36"/>
        </w:rPr>
      </w:r>
    </w:p>
    <w:p>
      <w:pPr>
        <w:pStyle w:val="Normal"/>
        <w:rPr>
          <w:sz w:val="36"/>
        </w:rPr>
      </w:pPr>
      <w:r>
        <w:rPr>
          <w:sz w:val="36"/>
        </w:rPr>
      </w:r>
    </w:p>
    <w:p>
      <w:pPr>
        <w:pStyle w:val="Normal"/>
        <w:rPr>
          <w:sz w:val="36"/>
          <w:u w:val="single"/>
        </w:rPr>
      </w:pPr>
      <w:r>
        <w:rPr>
          <w:sz w:val="36"/>
          <w:u w:val="single"/>
        </w:rPr>
      </w:r>
    </w:p>
    <w:p>
      <w:pPr>
        <w:pStyle w:val="Normal"/>
        <w:rPr>
          <w:sz w:val="36"/>
          <w:u w:val="single"/>
        </w:rPr>
      </w:pPr>
      <w:r>
        <w:rPr>
          <w:sz w:val="36"/>
          <w:u w:val="single"/>
        </w:rPr>
      </w:r>
    </w:p>
    <w:p>
      <w:pPr>
        <w:pStyle w:val="Normal"/>
        <w:rPr>
          <w:sz w:val="36"/>
          <w:u w:val="single"/>
        </w:rPr>
      </w:pPr>
      <w:r>
        <w:rPr>
          <w:sz w:val="36"/>
          <w:u w:val="single"/>
        </w:rPr>
      </w:r>
    </w:p>
    <w:p>
      <w:pPr>
        <w:pStyle w:val="Normal"/>
        <w:rPr>
          <w:sz w:val="36"/>
          <w:u w:val="single"/>
        </w:rPr>
      </w:pPr>
      <w:r>
        <w:rPr>
          <w:sz w:val="36"/>
          <w:u w:val="single"/>
        </w:rPr>
        <w:t>3. Previous Rebill Issues</w:t>
      </w:r>
    </w:p>
    <w:p>
      <w:pPr>
        <w:pStyle w:val="Normal"/>
        <w:rPr>
          <w:sz w:val="36"/>
          <w:u w:val="single"/>
        </w:rPr>
      </w:pPr>
      <w:r>
        <w:rPr>
          <w:sz w:val="36"/>
          <w:u w:val="single"/>
        </w:rPr>
      </w:r>
    </w:p>
    <w:p>
      <w:pPr>
        <w:pStyle w:val="Normal"/>
        <w:rPr>
          <w:sz w:val="36"/>
          <w:u w:val="single"/>
        </w:rPr>
      </w:pPr>
      <w:r>
        <w:rPr>
          <w:sz w:val="36"/>
          <w:u w:val="single"/>
        </w:rPr>
      </w:r>
    </w:p>
    <w:p>
      <w:pPr>
        <w:pStyle w:val="Normal"/>
        <w:numPr>
          <w:ilvl w:val="0"/>
          <w:numId w:val="2"/>
        </w:numPr>
        <w:rPr>
          <w:sz w:val="32"/>
          <w:u w:val="single"/>
        </w:rPr>
      </w:pPr>
      <w:r>
        <w:rPr>
          <w:sz w:val="32"/>
          <w:u w:val="single"/>
        </w:rPr>
        <w:t>Import Bilateral Curtailment Problem.</w:t>
      </w:r>
    </w:p>
    <w:p>
      <w:pPr>
        <w:pStyle w:val="Normal"/>
        <w:rPr>
          <w:sz w:val="32"/>
        </w:rPr>
      </w:pPr>
      <w:r>
        <w:rPr>
          <w:sz w:val="32"/>
        </w:rPr>
        <w:t>The code that computes MWh for LBMP billing is correct but the code for that computes MWh for ancillary service billing was incorrect.  The code was fixed October 1,  2000.  Retroactively this is being fixed in true-ups.</w:t>
      </w:r>
    </w:p>
    <w:p>
      <w:pPr>
        <w:pStyle w:val="Normal"/>
        <w:rPr>
          <w:sz w:val="32"/>
        </w:rPr>
      </w:pPr>
      <w:r>
        <w:rPr>
          <w:sz w:val="32"/>
        </w:rPr>
      </w:r>
    </w:p>
    <w:p>
      <w:pPr>
        <w:pStyle w:val="Normal"/>
        <w:rPr>
          <w:sz w:val="32"/>
        </w:rPr>
      </w:pPr>
      <w:r>
        <w:rPr>
          <w:sz w:val="32"/>
        </w:rPr>
      </w:r>
    </w:p>
    <w:p>
      <w:pPr>
        <w:pStyle w:val="Normal"/>
        <w:rPr>
          <w:sz w:val="32"/>
        </w:rPr>
      </w:pPr>
      <w:r>
        <w:rPr>
          <w:sz w:val="32"/>
        </w:rPr>
      </w:r>
    </w:p>
    <w:p>
      <w:pPr>
        <w:pStyle w:val="Normal"/>
        <w:rPr>
          <w:sz w:val="32"/>
        </w:rPr>
      </w:pPr>
      <w:r>
        <w:rPr>
          <w:sz w:val="32"/>
        </w:rPr>
        <w:t xml:space="preserve"> </w:t>
      </w:r>
    </w:p>
    <w:p>
      <w:pPr>
        <w:pStyle w:val="Normal"/>
        <w:numPr>
          <w:ilvl w:val="0"/>
          <w:numId w:val="2"/>
        </w:numPr>
        <w:rPr>
          <w:sz w:val="32"/>
          <w:u w:val="single"/>
        </w:rPr>
      </w:pPr>
      <w:r>
        <w:rPr>
          <w:sz w:val="32"/>
          <w:u w:val="single"/>
        </w:rPr>
        <w:t>BPCG for units w/o day ahead, w/o hour ahead schedules</w:t>
      </w:r>
    </w:p>
    <w:p>
      <w:pPr>
        <w:pStyle w:val="Normal"/>
        <w:rPr>
          <w:sz w:val="32"/>
        </w:rPr>
      </w:pPr>
      <w:r>
        <w:rPr>
          <w:sz w:val="32"/>
        </w:rPr>
        <w:t xml:space="preserve">MIS was not passing bid curves to the billing system for units without accepted day ahead or real time schedules.  (BPCG have been paid to power suppliers that have day ahead or hour ahead schedules.)   For units dispatched out-of-merit by ISO or TOs for local reliability, these generators did receive LBMP energy payments but not BPCG.   </w:t>
      </w:r>
    </w:p>
    <w:p>
      <w:pPr>
        <w:pStyle w:val="Normal"/>
        <w:rPr>
          <w:sz w:val="32"/>
        </w:rPr>
      </w:pPr>
      <w:r>
        <w:rPr>
          <w:sz w:val="32"/>
        </w:rPr>
      </w:r>
    </w:p>
    <w:p>
      <w:pPr>
        <w:pStyle w:val="Normal"/>
        <w:rPr>
          <w:sz w:val="32"/>
        </w:rPr>
      </w:pPr>
      <w:r>
        <w:rPr>
          <w:sz w:val="32"/>
        </w:rPr>
        <w:t xml:space="preserve">ISO staff trys to find and catch by reviewing  operator logs? </w:t>
      </w:r>
    </w:p>
    <w:p>
      <w:pPr>
        <w:pStyle w:val="Normal"/>
        <w:rPr>
          <w:sz w:val="32"/>
        </w:rPr>
      </w:pPr>
      <w:r>
        <w:rPr>
          <w:sz w:val="32"/>
        </w:rPr>
      </w:r>
    </w:p>
    <w:p>
      <w:pPr>
        <w:pStyle w:val="Normal"/>
        <w:rPr>
          <w:sz w:val="32"/>
        </w:rPr>
      </w:pPr>
      <w:r>
        <w:rPr>
          <w:sz w:val="32"/>
        </w:rPr>
        <w:t>Has this been fixed going forward?</w:t>
      </w:r>
    </w:p>
    <w:p>
      <w:pPr>
        <w:pStyle w:val="Normal"/>
        <w:ind w:start="720" w:end="0"/>
        <w:rPr>
          <w:sz w:val="32"/>
        </w:rPr>
      </w:pPr>
      <w:r>
        <w:rPr>
          <w:sz w:val="32"/>
        </w:rPr>
        <w:t xml:space="preserve">NYISO staff reported at Oct BAWG that hoped to have fixed by end of October.  Status? </w:t>
      </w:r>
    </w:p>
    <w:p>
      <w:pPr>
        <w:pStyle w:val="Normal"/>
        <w:rPr>
          <w:sz w:val="32"/>
        </w:rPr>
      </w:pPr>
      <w:r>
        <w:rPr>
          <w:sz w:val="32"/>
        </w:rPr>
      </w:r>
    </w:p>
    <w:p>
      <w:pPr>
        <w:pStyle w:val="Normal"/>
        <w:rPr>
          <w:sz w:val="32"/>
        </w:rPr>
      </w:pPr>
      <w:r>
        <w:rPr>
          <w:sz w:val="32"/>
        </w:rPr>
      </w:r>
    </w:p>
    <w:p>
      <w:pPr>
        <w:pStyle w:val="Normal"/>
        <w:rPr>
          <w:sz w:val="32"/>
        </w:rPr>
      </w:pPr>
      <w:r>
        <w:rPr>
          <w:sz w:val="32"/>
        </w:rPr>
      </w:r>
    </w:p>
    <w:p>
      <w:pPr>
        <w:pStyle w:val="Normal"/>
        <w:rPr>
          <w:sz w:val="32"/>
        </w:rPr>
      </w:pPr>
      <w:r>
        <w:rPr>
          <w:sz w:val="32"/>
        </w:rPr>
        <w:t xml:space="preserve">How to fix retroactively? </w:t>
      </w:r>
    </w:p>
    <w:p>
      <w:pPr>
        <w:pStyle w:val="Normal"/>
        <w:rPr>
          <w:sz w:val="32"/>
        </w:rPr>
      </w:pPr>
      <w:r>
        <w:rPr>
          <w:sz w:val="32"/>
        </w:rPr>
        <w:tab/>
        <w:t>NYISO staff reported at Oct BAWG:</w:t>
      </w:r>
    </w:p>
    <w:p>
      <w:pPr>
        <w:pStyle w:val="Normal"/>
        <w:ind w:firstLine="720" w:start="720" w:end="0"/>
        <w:rPr>
          <w:sz w:val="32"/>
        </w:rPr>
      </w:pPr>
      <w:r>
        <w:rPr>
          <w:sz w:val="32"/>
        </w:rPr>
        <w:t>Eventually fix outside of billing.</w:t>
      </w:r>
    </w:p>
    <w:p>
      <w:pPr>
        <w:pStyle w:val="Normal"/>
        <w:rPr>
          <w:sz w:val="32"/>
        </w:rPr>
      </w:pPr>
      <w:r>
        <w:rPr>
          <w:sz w:val="32"/>
        </w:rPr>
        <w:tab/>
        <w:tab/>
        <w:t>Do a data dump</w:t>
      </w:r>
    </w:p>
    <w:p>
      <w:pPr>
        <w:pStyle w:val="Normal"/>
        <w:rPr>
          <w:sz w:val="32"/>
        </w:rPr>
      </w:pPr>
      <w:r>
        <w:rPr>
          <w:sz w:val="32"/>
        </w:rPr>
        <w:tab/>
        <w:tab/>
        <w:t>Rebill retroactive to November 18, 1999</w:t>
      </w:r>
    </w:p>
    <w:p>
      <w:pPr>
        <w:pStyle w:val="Normal"/>
        <w:rPr>
          <w:sz w:val="32"/>
        </w:rPr>
      </w:pPr>
      <w:r>
        <w:rPr>
          <w:sz w:val="32"/>
        </w:rPr>
        <w:tab/>
        <w:tab/>
        <w:t>Status?</w:t>
        <w:tab/>
      </w:r>
    </w:p>
    <w:p>
      <w:pPr>
        <w:pStyle w:val="Normal"/>
        <w:rPr>
          <w:sz w:val="32"/>
        </w:rPr>
      </w:pPr>
      <w:r>
        <w:rPr>
          <w:sz w:val="32"/>
        </w:rPr>
        <w:tab/>
        <w:tab/>
        <w:t xml:space="preserve">  </w:t>
      </w:r>
    </w:p>
    <w:p>
      <w:pPr>
        <w:pStyle w:val="Normal"/>
        <w:rPr>
          <w:sz w:val="32"/>
        </w:rPr>
      </w:pPr>
      <w:r>
        <w:rPr>
          <w:sz w:val="32"/>
        </w:rPr>
      </w:r>
    </w:p>
    <w:p>
      <w:pPr>
        <w:pStyle w:val="Normal"/>
        <w:rPr>
          <w:sz w:val="36"/>
          <w:u w:val="single"/>
        </w:rPr>
      </w:pPr>
      <w:r>
        <w:rPr>
          <w:sz w:val="36"/>
          <w:u w:val="single"/>
        </w:rPr>
      </w:r>
    </w:p>
    <w:p>
      <w:pPr>
        <w:pStyle w:val="Normal"/>
        <w:rPr>
          <w:sz w:val="36"/>
          <w:u w:val="single"/>
        </w:rPr>
      </w:pPr>
      <w:r>
        <w:rPr>
          <w:sz w:val="36"/>
          <w:u w:val="single"/>
        </w:rPr>
      </w:r>
    </w:p>
    <w:p>
      <w:pPr>
        <w:pStyle w:val="Normal"/>
        <w:rPr>
          <w:sz w:val="36"/>
          <w:u w:val="single"/>
        </w:rPr>
      </w:pPr>
      <w:r>
        <w:rPr>
          <w:sz w:val="36"/>
          <w:u w:val="single"/>
        </w:rPr>
      </w:r>
    </w:p>
    <w:p>
      <w:pPr>
        <w:pStyle w:val="Normal"/>
        <w:rPr>
          <w:sz w:val="36"/>
          <w:u w:val="single"/>
        </w:rPr>
      </w:pPr>
      <w:r>
        <w:rPr>
          <w:sz w:val="36"/>
          <w:u w:val="single"/>
        </w:rPr>
      </w:r>
    </w:p>
    <w:p>
      <w:pPr>
        <w:pStyle w:val="Normal"/>
        <w:numPr>
          <w:ilvl w:val="0"/>
          <w:numId w:val="2"/>
        </w:numPr>
        <w:rPr>
          <w:sz w:val="32"/>
          <w:u w:val="single"/>
        </w:rPr>
      </w:pPr>
      <w:r>
        <w:rPr>
          <w:sz w:val="32"/>
          <w:u w:val="single"/>
        </w:rPr>
        <w:t>BPCG for group units</w:t>
      </w:r>
    </w:p>
    <w:p>
      <w:pPr>
        <w:pStyle w:val="Normal"/>
        <w:ind w:start="435" w:end="0"/>
        <w:rPr>
          <w:sz w:val="32"/>
        </w:rPr>
      </w:pPr>
      <w:r>
        <w:rPr>
          <w:sz w:val="32"/>
        </w:rPr>
        <w:t>NYISO reported hoped to have fixed by November 1, 2000. Status?</w:t>
      </w:r>
    </w:p>
    <w:p>
      <w:pPr>
        <w:pStyle w:val="Normal"/>
        <w:ind w:start="435" w:end="0"/>
        <w:rPr>
          <w:sz w:val="32"/>
        </w:rPr>
      </w:pPr>
      <w:r>
        <w:rPr>
          <w:sz w:val="32"/>
        </w:rPr>
      </w:r>
    </w:p>
    <w:p>
      <w:pPr>
        <w:pStyle w:val="Normal"/>
        <w:ind w:start="435" w:end="0"/>
        <w:rPr>
          <w:sz w:val="32"/>
        </w:rPr>
      </w:pPr>
      <w:r>
        <w:rPr>
          <w:sz w:val="32"/>
        </w:rPr>
      </w:r>
    </w:p>
    <w:p>
      <w:pPr>
        <w:pStyle w:val="Normal"/>
        <w:ind w:start="435" w:end="0"/>
        <w:rPr>
          <w:sz w:val="32"/>
        </w:rPr>
      </w:pPr>
      <w:r>
        <w:rPr>
          <w:sz w:val="32"/>
        </w:rPr>
        <w:t>Retroactively:</w:t>
      </w:r>
    </w:p>
    <w:p>
      <w:pPr>
        <w:pStyle w:val="Normal"/>
        <w:ind w:firstLine="285" w:start="435" w:end="0"/>
        <w:rPr>
          <w:sz w:val="32"/>
        </w:rPr>
      </w:pPr>
      <w:r>
        <w:rPr>
          <w:sz w:val="32"/>
        </w:rPr>
        <w:t>Nov 18, 1999 - May 30, 2000: fix manually</w:t>
      </w:r>
    </w:p>
    <w:p>
      <w:pPr>
        <w:pStyle w:val="Normal"/>
        <w:ind w:firstLine="285" w:start="435" w:end="0"/>
        <w:rPr>
          <w:sz w:val="32"/>
        </w:rPr>
      </w:pPr>
      <w:r>
        <w:rPr>
          <w:sz w:val="32"/>
        </w:rPr>
        <w:t>June 1, 2000: in rebills</w:t>
      </w:r>
    </w:p>
    <w:p>
      <w:pPr>
        <w:pStyle w:val="Normal"/>
        <w:ind w:start="435" w:end="0"/>
        <w:rPr>
          <w:sz w:val="32"/>
        </w:rPr>
      </w:pPr>
      <w:r>
        <w:rPr>
          <w:sz w:val="32"/>
        </w:rPr>
        <w:t xml:space="preserve"> </w:t>
      </w:r>
      <w:r>
        <w:rPr>
          <w:sz w:val="32"/>
        </w:rPr>
        <w:tab/>
      </w:r>
    </w:p>
    <w:p>
      <w:pPr>
        <w:pStyle w:val="Normal"/>
        <w:rPr>
          <w:sz w:val="36"/>
          <w:u w:val="single"/>
        </w:rPr>
      </w:pPr>
      <w:r>
        <w:rPr>
          <w:sz w:val="36"/>
          <w:u w:val="single"/>
        </w:rPr>
      </w:r>
    </w:p>
    <w:p>
      <w:pPr>
        <w:pStyle w:val="Normal"/>
        <w:rPr>
          <w:sz w:val="36"/>
          <w:u w:val="single"/>
        </w:rPr>
      </w:pPr>
      <w:r>
        <w:rPr>
          <w:sz w:val="36"/>
          <w:u w:val="single"/>
        </w:rPr>
      </w:r>
    </w:p>
    <w:p>
      <w:pPr>
        <w:pStyle w:val="Normal"/>
        <w:rPr>
          <w:sz w:val="36"/>
          <w:u w:val="single"/>
        </w:rPr>
      </w:pPr>
      <w:r>
        <w:rPr>
          <w:sz w:val="36"/>
          <w:u w:val="single"/>
        </w:rPr>
      </w:r>
    </w:p>
    <w:p>
      <w:pPr>
        <w:pStyle w:val="Normal"/>
        <w:rPr>
          <w:sz w:val="36"/>
          <w:u w:val="single"/>
        </w:rPr>
      </w:pPr>
      <w:r>
        <w:rPr>
          <w:sz w:val="36"/>
          <w:u w:val="single"/>
        </w:rPr>
      </w:r>
    </w:p>
    <w:p>
      <w:pPr>
        <w:pStyle w:val="Normal"/>
        <w:rPr>
          <w:sz w:val="36"/>
          <w:u w:val="single"/>
        </w:rPr>
      </w:pPr>
      <w:r>
        <w:rPr>
          <w:sz w:val="36"/>
          <w:u w:val="single"/>
        </w:rPr>
      </w:r>
    </w:p>
    <w:p>
      <w:pPr>
        <w:pStyle w:val="Normal"/>
        <w:rPr>
          <w:sz w:val="36"/>
          <w:u w:val="single"/>
        </w:rPr>
      </w:pPr>
      <w:r>
        <w:rPr>
          <w:sz w:val="36"/>
          <w:u w:val="single"/>
        </w:rPr>
      </w:r>
    </w:p>
    <w:p>
      <w:pPr>
        <w:pStyle w:val="Normal"/>
        <w:numPr>
          <w:ilvl w:val="0"/>
          <w:numId w:val="2"/>
        </w:numPr>
        <w:rPr>
          <w:sz w:val="32"/>
          <w:u w:val="single"/>
        </w:rPr>
      </w:pPr>
      <w:r>
        <w:rPr>
          <w:sz w:val="32"/>
          <w:u w:val="single"/>
        </w:rPr>
        <w:t xml:space="preserve">PTS-SCD LBMP Price Problem </w:t>
      </w:r>
    </w:p>
    <w:p>
      <w:pPr>
        <w:pStyle w:val="Normal"/>
        <w:ind w:start="435" w:end="0"/>
        <w:rPr>
          <w:sz w:val="32"/>
        </w:rPr>
      </w:pPr>
      <w:r>
        <w:rPr>
          <w:sz w:val="32"/>
        </w:rPr>
        <w:t>(In billing? web site? what to do retroactively?)</w:t>
      </w:r>
    </w:p>
    <w:p>
      <w:pPr>
        <w:pStyle w:val="Normal"/>
        <w:ind w:start="435" w:end="0"/>
        <w:rPr>
          <w:sz w:val="32"/>
        </w:rPr>
      </w:pPr>
      <w:r>
        <w:rPr>
          <w:sz w:val="32"/>
        </w:rPr>
        <w:t>This is waiting on W Yeomans</w:t>
      </w:r>
    </w:p>
    <w:p>
      <w:pPr>
        <w:pStyle w:val="Normal"/>
        <w:rPr>
          <w:sz w:val="36"/>
          <w:u w:val="single"/>
        </w:rPr>
      </w:pPr>
      <w:r>
        <w:rPr>
          <w:sz w:val="36"/>
          <w:u w:val="single"/>
        </w:rPr>
        <w:t xml:space="preserve"> </w:t>
      </w:r>
    </w:p>
    <w:p>
      <w:pPr>
        <w:pStyle w:val="Normal"/>
        <w:rPr>
          <w:sz w:val="36"/>
          <w:u w:val="single"/>
        </w:rPr>
      </w:pPr>
      <w:r>
        <w:rPr>
          <w:sz w:val="36"/>
          <w:u w:val="single"/>
        </w:rPr>
      </w:r>
    </w:p>
    <w:p>
      <w:pPr>
        <w:pStyle w:val="Normal"/>
        <w:numPr>
          <w:ilvl w:val="0"/>
          <w:numId w:val="2"/>
        </w:numPr>
        <w:rPr>
          <w:sz w:val="32"/>
          <w:u w:val="single"/>
        </w:rPr>
      </w:pPr>
      <w:r>
        <w:rPr>
          <w:sz w:val="32"/>
          <w:u w:val="single"/>
        </w:rPr>
        <w:t xml:space="preserve">Start Up Cost Recovery </w:t>
      </w:r>
    </w:p>
    <w:p>
      <w:pPr>
        <w:pStyle w:val="Normal"/>
        <w:ind w:start="435" w:end="0"/>
        <w:rPr>
          <w:sz w:val="32"/>
        </w:rPr>
      </w:pPr>
      <w:r>
        <w:rPr>
          <w:sz w:val="32"/>
        </w:rPr>
        <w:t>NYISO reported at October BAWG that if there is a reserve pick up involving a unit on line before it has its day ahead or hour ahead schedule, the billing software has not been paying start up costs.  What is status of this retroactively and prospectively?</w:t>
      </w:r>
    </w:p>
    <w:p>
      <w:pPr>
        <w:pStyle w:val="Normal"/>
        <w:ind w:start="435" w:end="0"/>
        <w:rPr>
          <w:sz w:val="32"/>
        </w:rPr>
      </w:pPr>
      <w:r>
        <w:rPr>
          <w:sz w:val="32"/>
        </w:rPr>
      </w:r>
    </w:p>
    <w:p>
      <w:pPr>
        <w:pStyle w:val="Normal"/>
        <w:ind w:start="435" w:end="0"/>
        <w:rPr>
          <w:sz w:val="32"/>
        </w:rPr>
      </w:pPr>
      <w:r>
        <w:rPr>
          <w:sz w:val="32"/>
        </w:rPr>
      </w:r>
    </w:p>
    <w:p>
      <w:pPr>
        <w:pStyle w:val="Normal"/>
        <w:rPr>
          <w:sz w:val="36"/>
          <w:u w:val="single"/>
        </w:rPr>
      </w:pPr>
      <w:r>
        <w:rPr>
          <w:sz w:val="36"/>
          <w:u w:val="single"/>
        </w:rPr>
      </w:r>
    </w:p>
    <w:p>
      <w:pPr>
        <w:pStyle w:val="Normal"/>
        <w:rPr>
          <w:sz w:val="36"/>
          <w:u w:val="single"/>
        </w:rPr>
      </w:pPr>
      <w:r>
        <w:rPr>
          <w:sz w:val="36"/>
          <w:u w:val="single"/>
        </w:rPr>
      </w:r>
    </w:p>
    <w:p>
      <w:pPr>
        <w:pStyle w:val="Normal"/>
        <w:rPr>
          <w:sz w:val="36"/>
          <w:u w:val="single"/>
        </w:rPr>
      </w:pPr>
      <w:r>
        <w:rPr>
          <w:sz w:val="36"/>
          <w:u w:val="single"/>
        </w:rPr>
      </w:r>
    </w:p>
    <w:p>
      <w:pPr>
        <w:pStyle w:val="Normal"/>
        <w:rPr>
          <w:sz w:val="36"/>
          <w:u w:val="single"/>
        </w:rPr>
      </w:pPr>
      <w:r>
        <w:rPr>
          <w:sz w:val="36"/>
          <w:u w:val="single"/>
        </w:rPr>
        <w:t>4. True Up Problems</w:t>
      </w:r>
    </w:p>
    <w:p>
      <w:pPr>
        <w:pStyle w:val="Normal"/>
        <w:rPr/>
      </w:pPr>
      <w:r>
        <w:rPr>
          <w:sz w:val="36"/>
        </w:rPr>
        <w:tab/>
        <w:t>(</w:t>
      </w:r>
      <w:r>
        <w:rPr>
          <w:sz w:val="32"/>
        </w:rPr>
        <w:t xml:space="preserve">Ed W, Joe F, or Randy B to report) </w:t>
      </w:r>
    </w:p>
    <w:p>
      <w:pPr>
        <w:pStyle w:val="Normal"/>
        <w:rPr>
          <w:sz w:val="36"/>
          <w:u w:val="single"/>
        </w:rPr>
      </w:pPr>
      <w:r>
        <w:rPr>
          <w:sz w:val="36"/>
          <w:u w:val="single"/>
        </w:rPr>
      </w:r>
    </w:p>
    <w:p>
      <w:pPr>
        <w:pStyle w:val="Normal"/>
        <w:rPr>
          <w:sz w:val="36"/>
          <w:u w:val="single"/>
        </w:rPr>
      </w:pPr>
      <w:r>
        <w:rPr>
          <w:sz w:val="36"/>
          <w:u w:val="single"/>
        </w:rPr>
      </w:r>
    </w:p>
    <w:p>
      <w:pPr>
        <w:pStyle w:val="Normal"/>
        <w:rPr>
          <w:sz w:val="36"/>
          <w:u w:val="single"/>
        </w:rPr>
      </w:pPr>
      <w:r>
        <w:rPr>
          <w:sz w:val="36"/>
          <w:u w:val="single"/>
        </w:rPr>
      </w:r>
    </w:p>
    <w:p>
      <w:pPr>
        <w:pStyle w:val="Normal"/>
        <w:rPr>
          <w:sz w:val="36"/>
          <w:u w:val="single"/>
        </w:rPr>
      </w:pPr>
      <w:r>
        <w:rPr>
          <w:sz w:val="36"/>
          <w:u w:val="single"/>
        </w:rPr>
      </w:r>
    </w:p>
    <w:p>
      <w:pPr>
        <w:pStyle w:val="Normal"/>
        <w:rPr>
          <w:sz w:val="32"/>
          <w:u w:val="single"/>
        </w:rPr>
      </w:pPr>
      <w:r>
        <w:rPr>
          <w:sz w:val="32"/>
          <w:u w:val="single"/>
        </w:rPr>
        <w:t xml:space="preserve">A. LBMP congestion price "sign" problem? </w:t>
      </w:r>
    </w:p>
    <w:p>
      <w:pPr>
        <w:pStyle w:val="Normal"/>
        <w:rPr/>
      </w:pPr>
      <w:r>
        <w:rPr>
          <w:sz w:val="36"/>
        </w:rPr>
        <w:tab/>
      </w:r>
      <w:r>
        <w:rPr>
          <w:sz w:val="32"/>
        </w:rPr>
        <w:t>Problem only exists in Nov 99 &amp; Dec 99.</w:t>
      </w:r>
    </w:p>
    <w:p>
      <w:pPr>
        <w:pStyle w:val="Normal"/>
        <w:rPr>
          <w:sz w:val="32"/>
        </w:rPr>
      </w:pPr>
      <w:r>
        <w:rPr>
          <w:sz w:val="32"/>
        </w:rPr>
        <w:tab/>
      </w:r>
    </w:p>
    <w:p>
      <w:pPr>
        <w:pStyle w:val="Normal"/>
        <w:ind w:start="720" w:end="0"/>
        <w:rPr/>
      </w:pPr>
      <w:r>
        <w:rPr>
          <w:sz w:val="32"/>
        </w:rPr>
        <w:t xml:space="preserve">Assume it will be fixed when those months have next scheduled True Up. </w:t>
      </w:r>
      <w:r>
        <w:rPr>
          <w:sz w:val="36"/>
        </w:rPr>
        <w:t xml:space="preserve"> </w:t>
      </w:r>
    </w:p>
    <w:p>
      <w:pPr>
        <w:pStyle w:val="Normal"/>
        <w:rPr>
          <w:sz w:val="36"/>
          <w:u w:val="single"/>
        </w:rPr>
      </w:pPr>
      <w:r>
        <w:rPr>
          <w:sz w:val="36"/>
          <w:u w:val="single"/>
        </w:rPr>
      </w:r>
    </w:p>
    <w:p>
      <w:pPr>
        <w:pStyle w:val="Normal"/>
        <w:rPr>
          <w:sz w:val="36"/>
          <w:u w:val="single"/>
        </w:rPr>
      </w:pPr>
      <w:r>
        <w:rPr>
          <w:sz w:val="36"/>
          <w:u w:val="single"/>
        </w:rPr>
      </w:r>
    </w:p>
    <w:p>
      <w:pPr>
        <w:pStyle w:val="Normal"/>
        <w:rPr>
          <w:sz w:val="36"/>
          <w:u w:val="single"/>
        </w:rPr>
      </w:pPr>
      <w:r>
        <w:rPr>
          <w:sz w:val="36"/>
          <w:u w:val="single"/>
        </w:rPr>
      </w:r>
    </w:p>
    <w:p>
      <w:pPr>
        <w:pStyle w:val="Normal"/>
        <w:rPr>
          <w:sz w:val="36"/>
          <w:u w:val="single"/>
        </w:rPr>
      </w:pPr>
      <w:r>
        <w:rPr>
          <w:sz w:val="36"/>
          <w:u w:val="single"/>
        </w:rPr>
      </w:r>
    </w:p>
    <w:p>
      <w:pPr>
        <w:pStyle w:val="Normal"/>
        <w:rPr>
          <w:sz w:val="32"/>
          <w:u w:val="single"/>
        </w:rPr>
      </w:pPr>
      <w:r>
        <w:rPr>
          <w:sz w:val="32"/>
          <w:u w:val="single"/>
        </w:rPr>
      </w:r>
    </w:p>
    <w:p>
      <w:pPr>
        <w:pStyle w:val="Normal"/>
        <w:rPr>
          <w:sz w:val="32"/>
          <w:u w:val="single"/>
        </w:rPr>
      </w:pPr>
      <w:r>
        <w:rPr>
          <w:sz w:val="32"/>
          <w:u w:val="single"/>
        </w:rPr>
      </w:r>
    </w:p>
    <w:p>
      <w:pPr>
        <w:pStyle w:val="Normal"/>
        <w:rPr>
          <w:sz w:val="36"/>
          <w:u w:val="single"/>
        </w:rPr>
      </w:pPr>
      <w:r>
        <w:rPr>
          <w:sz w:val="36"/>
          <w:u w:val="single"/>
        </w:rPr>
      </w:r>
    </w:p>
    <w:p>
      <w:pPr>
        <w:pStyle w:val="Normal"/>
        <w:numPr>
          <w:ilvl w:val="0"/>
          <w:numId w:val="1"/>
        </w:numPr>
        <w:rPr>
          <w:sz w:val="36"/>
          <w:u w:val="single"/>
        </w:rPr>
      </w:pPr>
      <w:r>
        <w:rPr>
          <w:sz w:val="36"/>
          <w:u w:val="single"/>
        </w:rPr>
        <w:t>Billing Data &amp; Format Sub Group</w:t>
      </w:r>
    </w:p>
    <w:p>
      <w:pPr>
        <w:pStyle w:val="Normal"/>
        <w:ind w:start="450" w:end="0"/>
        <w:rPr/>
      </w:pPr>
      <w:r>
        <w:rPr>
          <w:sz w:val="32"/>
        </w:rPr>
        <w:t>(Linda C)</w:t>
      </w:r>
      <w:r>
        <w:rPr>
          <w:sz w:val="36"/>
          <w:u w:val="single"/>
        </w:rPr>
        <w:t xml:space="preserve"> </w:t>
      </w:r>
    </w:p>
    <w:p>
      <w:pPr>
        <w:pStyle w:val="Normal"/>
        <w:ind w:start="450" w:end="0"/>
        <w:rPr>
          <w:sz w:val="36"/>
          <w:u w:val="single"/>
        </w:rPr>
      </w:pPr>
      <w:r>
        <w:rPr>
          <w:sz w:val="36"/>
          <w:u w:val="single"/>
        </w:rPr>
      </w:r>
    </w:p>
    <w:p>
      <w:pPr>
        <w:pStyle w:val="Normal"/>
        <w:rPr>
          <w:sz w:val="36"/>
          <w:u w:val="single"/>
        </w:rPr>
      </w:pPr>
      <w:r>
        <w:rPr>
          <w:sz w:val="36"/>
          <w:u w:val="single"/>
        </w:rPr>
      </w:r>
    </w:p>
    <w:p>
      <w:pPr>
        <w:pStyle w:val="Normal"/>
        <w:rPr>
          <w:sz w:val="36"/>
          <w:u w:val="single"/>
        </w:rPr>
      </w:pPr>
      <w:r>
        <w:rPr>
          <w:sz w:val="36"/>
          <w:u w:val="single"/>
        </w:rPr>
      </w:r>
    </w:p>
    <w:p>
      <w:pPr>
        <w:pStyle w:val="Normal"/>
        <w:rPr>
          <w:sz w:val="36"/>
          <w:u w:val="single"/>
        </w:rPr>
      </w:pPr>
      <w:r>
        <w:rPr>
          <w:sz w:val="36"/>
          <w:u w:val="single"/>
        </w:rPr>
      </w:r>
    </w:p>
    <w:p>
      <w:pPr>
        <w:pStyle w:val="Normal"/>
        <w:rPr>
          <w:sz w:val="36"/>
          <w:u w:val="single"/>
        </w:rPr>
      </w:pPr>
      <w:r>
        <w:rPr>
          <w:sz w:val="36"/>
          <w:u w:val="single"/>
        </w:rPr>
      </w:r>
    </w:p>
    <w:p>
      <w:pPr>
        <w:pStyle w:val="Normal"/>
        <w:rPr>
          <w:sz w:val="36"/>
          <w:u w:val="single"/>
        </w:rPr>
      </w:pPr>
      <w:r>
        <w:rPr>
          <w:sz w:val="36"/>
          <w:u w:val="single"/>
        </w:rPr>
      </w:r>
    </w:p>
    <w:p>
      <w:pPr>
        <w:pStyle w:val="Normal"/>
        <w:rPr>
          <w:sz w:val="36"/>
          <w:u w:val="single"/>
        </w:rPr>
      </w:pPr>
      <w:r>
        <w:rPr>
          <w:sz w:val="36"/>
          <w:u w:val="single"/>
        </w:rPr>
      </w:r>
    </w:p>
    <w:p>
      <w:pPr>
        <w:pStyle w:val="Normal"/>
        <w:rPr>
          <w:sz w:val="36"/>
          <w:u w:val="single"/>
        </w:rPr>
      </w:pPr>
      <w:r>
        <w:rPr>
          <w:sz w:val="36"/>
          <w:u w:val="single"/>
        </w:rPr>
      </w:r>
    </w:p>
    <w:p>
      <w:pPr>
        <w:pStyle w:val="Normal"/>
        <w:rPr>
          <w:sz w:val="36"/>
          <w:u w:val="single"/>
        </w:rPr>
      </w:pPr>
      <w:r>
        <w:rPr>
          <w:sz w:val="36"/>
          <w:u w:val="single"/>
        </w:rPr>
      </w:r>
    </w:p>
    <w:p>
      <w:pPr>
        <w:pStyle w:val="Normal"/>
        <w:rPr>
          <w:sz w:val="36"/>
          <w:u w:val="single"/>
        </w:rPr>
      </w:pPr>
      <w:r>
        <w:rPr>
          <w:sz w:val="36"/>
          <w:u w:val="single"/>
        </w:rPr>
      </w:r>
    </w:p>
    <w:p>
      <w:pPr>
        <w:pStyle w:val="Normal"/>
        <w:rPr>
          <w:sz w:val="36"/>
          <w:u w:val="single"/>
        </w:rPr>
      </w:pPr>
      <w:r>
        <w:rPr>
          <w:sz w:val="36"/>
          <w:u w:val="single"/>
        </w:rPr>
      </w:r>
    </w:p>
    <w:p>
      <w:pPr>
        <w:pStyle w:val="Normal"/>
        <w:numPr>
          <w:ilvl w:val="0"/>
          <w:numId w:val="1"/>
        </w:numPr>
        <w:rPr>
          <w:sz w:val="36"/>
          <w:u w:val="single"/>
        </w:rPr>
      </w:pPr>
      <w:r>
        <w:rPr>
          <w:sz w:val="36"/>
          <w:u w:val="single"/>
        </w:rPr>
        <w:t>TO Sub Working Group</w:t>
      </w:r>
    </w:p>
    <w:p>
      <w:pPr>
        <w:pStyle w:val="Normal"/>
        <w:ind w:start="450" w:end="0"/>
        <w:rPr>
          <w:sz w:val="36"/>
        </w:rPr>
      </w:pPr>
      <w:r>
        <w:rPr>
          <w:sz w:val="36"/>
        </w:rPr>
        <w:t>E Ware</w:t>
      </w:r>
    </w:p>
    <w:p>
      <w:pPr>
        <w:pStyle w:val="Normal"/>
        <w:rPr>
          <w:sz w:val="36"/>
          <w:u w:val="single"/>
        </w:rPr>
      </w:pPr>
      <w:r>
        <w:rPr>
          <w:sz w:val="36"/>
          <w:u w:val="single"/>
        </w:rPr>
      </w:r>
    </w:p>
    <w:p>
      <w:pPr>
        <w:pStyle w:val="Normal"/>
        <w:rPr>
          <w:sz w:val="36"/>
          <w:u w:val="single"/>
        </w:rPr>
      </w:pPr>
      <w:r>
        <w:rPr>
          <w:sz w:val="36"/>
          <w:u w:val="single"/>
        </w:rPr>
      </w:r>
    </w:p>
    <w:p>
      <w:pPr>
        <w:pStyle w:val="Normal"/>
        <w:ind w:firstLine="450" w:end="0"/>
        <w:rPr>
          <w:sz w:val="32"/>
          <w:u w:val="single"/>
        </w:rPr>
      </w:pPr>
      <w:r>
        <w:rPr>
          <w:sz w:val="32"/>
          <w:u w:val="single"/>
        </w:rPr>
        <w:t>November 1, 2000 D Load Calculation</w:t>
      </w:r>
    </w:p>
    <w:p>
      <w:pPr>
        <w:pStyle w:val="Normal"/>
        <w:ind w:start="450" w:end="0"/>
        <w:rPr>
          <w:sz w:val="32"/>
        </w:rPr>
      </w:pPr>
      <w:r>
        <w:rPr>
          <w:sz w:val="32"/>
        </w:rPr>
        <w:t xml:space="preserve">LSE preliminary load calcs changed on November 1, 2000. </w:t>
      </w:r>
    </w:p>
    <w:p>
      <w:pPr>
        <w:pStyle w:val="Normal"/>
        <w:ind w:start="450" w:end="0"/>
        <w:rPr>
          <w:sz w:val="36"/>
          <w:u w:val="single"/>
        </w:rPr>
      </w:pPr>
      <w:r>
        <w:rPr>
          <w:sz w:val="36"/>
          <w:u w:val="single"/>
        </w:rPr>
      </w:r>
    </w:p>
    <w:p>
      <w:pPr>
        <w:pStyle w:val="Normal"/>
        <w:ind w:start="450" w:end="0"/>
        <w:rPr>
          <w:sz w:val="36"/>
          <w:u w:val="single"/>
        </w:rPr>
      </w:pPr>
      <w:r>
        <w:rPr>
          <w:sz w:val="36"/>
          <w:u w:val="single"/>
        </w:rPr>
      </w:r>
    </w:p>
    <w:p>
      <w:pPr>
        <w:pStyle w:val="Normal"/>
        <w:ind w:start="450" w:end="0"/>
        <w:rPr>
          <w:sz w:val="32"/>
          <w:u w:val="single"/>
        </w:rPr>
      </w:pPr>
      <w:r>
        <w:rPr>
          <w:sz w:val="32"/>
          <w:u w:val="single"/>
        </w:rPr>
        <w:t xml:space="preserve">Data Warehouse Issue? </w:t>
      </w:r>
    </w:p>
    <w:p>
      <w:pPr>
        <w:pStyle w:val="Normal"/>
        <w:ind w:start="450" w:end="0"/>
        <w:rPr>
          <w:sz w:val="32"/>
          <w:u w:val="single"/>
        </w:rPr>
      </w:pPr>
      <w:r>
        <w:rPr>
          <w:sz w:val="32"/>
          <w:u w:val="single"/>
        </w:rPr>
      </w:r>
    </w:p>
    <w:p>
      <w:pPr>
        <w:pStyle w:val="Normal"/>
        <w:ind w:start="450" w:end="0"/>
        <w:rPr>
          <w:sz w:val="32"/>
          <w:u w:val="single"/>
        </w:rPr>
      </w:pPr>
      <w:r>
        <w:rPr>
          <w:sz w:val="32"/>
          <w:u w:val="single"/>
        </w:rPr>
      </w:r>
    </w:p>
    <w:p>
      <w:pPr>
        <w:pStyle w:val="Normal"/>
        <w:ind w:start="450" w:end="0"/>
        <w:rPr>
          <w:sz w:val="32"/>
          <w:u w:val="single"/>
        </w:rPr>
      </w:pPr>
      <w:r>
        <w:rPr>
          <w:sz w:val="32"/>
          <w:u w:val="single"/>
        </w:rPr>
      </w:r>
    </w:p>
    <w:p>
      <w:pPr>
        <w:pStyle w:val="Normal"/>
        <w:ind w:start="450" w:end="0"/>
        <w:rPr>
          <w:sz w:val="32"/>
          <w:u w:val="single"/>
        </w:rPr>
      </w:pPr>
      <w:r>
        <w:rPr>
          <w:sz w:val="32"/>
          <w:u w:val="single"/>
        </w:rPr>
        <w:t>Other?</w:t>
      </w:r>
    </w:p>
    <w:p>
      <w:pPr>
        <w:pStyle w:val="Normal"/>
        <w:ind w:start="450" w:end="0"/>
        <w:rPr>
          <w:sz w:val="36"/>
          <w:u w:val="single"/>
        </w:rPr>
      </w:pPr>
      <w:r>
        <w:rPr>
          <w:sz w:val="36"/>
          <w:u w:val="single"/>
        </w:rPr>
      </w:r>
    </w:p>
    <w:p>
      <w:pPr>
        <w:pStyle w:val="Normal"/>
        <w:ind w:start="450" w:end="0"/>
        <w:rPr>
          <w:sz w:val="36"/>
          <w:u w:val="single"/>
        </w:rPr>
      </w:pPr>
      <w:r>
        <w:rPr>
          <w:sz w:val="36"/>
          <w:u w:val="single"/>
        </w:rPr>
      </w:r>
    </w:p>
    <w:p>
      <w:pPr>
        <w:pStyle w:val="Normal"/>
        <w:ind w:start="450" w:end="0"/>
        <w:rPr>
          <w:sz w:val="36"/>
          <w:u w:val="single"/>
        </w:rPr>
      </w:pPr>
      <w:r>
        <w:rPr>
          <w:sz w:val="36"/>
          <w:u w:val="single"/>
        </w:rPr>
      </w:r>
    </w:p>
    <w:p>
      <w:pPr>
        <w:pStyle w:val="Normal"/>
        <w:ind w:start="450" w:end="0"/>
        <w:rPr>
          <w:sz w:val="36"/>
          <w:u w:val="single"/>
        </w:rPr>
      </w:pPr>
      <w:r>
        <w:rPr>
          <w:sz w:val="36"/>
          <w:u w:val="single"/>
        </w:rPr>
      </w:r>
    </w:p>
    <w:p>
      <w:pPr>
        <w:pStyle w:val="Normal"/>
        <w:ind w:start="450" w:end="0"/>
        <w:rPr>
          <w:sz w:val="36"/>
          <w:u w:val="single"/>
        </w:rPr>
      </w:pPr>
      <w:r>
        <w:rPr>
          <w:sz w:val="36"/>
          <w:u w:val="single"/>
        </w:rPr>
      </w:r>
    </w:p>
    <w:p>
      <w:pPr>
        <w:pStyle w:val="Normal"/>
        <w:ind w:start="450" w:end="0"/>
        <w:rPr>
          <w:sz w:val="36"/>
          <w:u w:val="single"/>
        </w:rPr>
      </w:pPr>
      <w:r>
        <w:rPr>
          <w:sz w:val="36"/>
          <w:u w:val="single"/>
        </w:rPr>
      </w:r>
    </w:p>
    <w:p>
      <w:pPr>
        <w:pStyle w:val="Normal"/>
        <w:rPr>
          <w:sz w:val="36"/>
          <w:u w:val="single"/>
        </w:rPr>
      </w:pPr>
      <w:r>
        <w:rPr>
          <w:sz w:val="36"/>
          <w:u w:val="single"/>
        </w:rPr>
        <w:t>7. ISO SAS-70 Audit</w:t>
      </w:r>
    </w:p>
    <w:p>
      <w:pPr>
        <w:pStyle w:val="Normal"/>
        <w:rPr>
          <w:sz w:val="32"/>
        </w:rPr>
      </w:pPr>
      <w:r>
        <w:rPr>
          <w:sz w:val="32"/>
        </w:rPr>
        <w:t xml:space="preserve">"Market Participant Audit Team" was developed at the November 2 MC Meeting.  Membership has not been determined yet. </w:t>
      </w:r>
    </w:p>
    <w:p>
      <w:pPr>
        <w:pStyle w:val="Normal"/>
        <w:rPr>
          <w:sz w:val="36"/>
        </w:rPr>
      </w:pPr>
      <w:r>
        <w:rPr>
          <w:sz w:val="36"/>
        </w:rPr>
      </w:r>
    </w:p>
    <w:p>
      <w:pPr>
        <w:pStyle w:val="Normal"/>
        <w:rPr>
          <w:sz w:val="32"/>
        </w:rPr>
      </w:pPr>
      <w:r>
        <w:rPr>
          <w:sz w:val="32"/>
        </w:rPr>
        <w:t xml:space="preserve">No report from NYISO Internal Audit staff on this. </w:t>
      </w:r>
    </w:p>
    <w:p>
      <w:pPr>
        <w:pStyle w:val="Normal"/>
        <w:rPr>
          <w:sz w:val="36"/>
        </w:rPr>
      </w:pPr>
      <w:r>
        <w:rPr>
          <w:sz w:val="36"/>
        </w:rPr>
      </w:r>
    </w:p>
    <w:p>
      <w:pPr>
        <w:pStyle w:val="Normal"/>
        <w:rPr>
          <w:sz w:val="36"/>
        </w:rPr>
      </w:pPr>
      <w:r>
        <w:rPr>
          <w:sz w:val="36"/>
        </w:rPr>
      </w:r>
    </w:p>
    <w:p>
      <w:pPr>
        <w:pStyle w:val="Normal"/>
        <w:rPr>
          <w:sz w:val="36"/>
        </w:rPr>
      </w:pPr>
      <w:r>
        <w:rPr>
          <w:sz w:val="36"/>
        </w:rPr>
      </w:r>
    </w:p>
    <w:p>
      <w:pPr>
        <w:pStyle w:val="Normal"/>
        <w:rPr>
          <w:sz w:val="36"/>
        </w:rPr>
      </w:pPr>
      <w:r>
        <w:rPr>
          <w:sz w:val="36"/>
        </w:rPr>
      </w:r>
    </w:p>
    <w:p>
      <w:pPr>
        <w:pStyle w:val="Normal"/>
        <w:numPr>
          <w:ilvl w:val="0"/>
          <w:numId w:val="3"/>
        </w:numPr>
        <w:rPr>
          <w:sz w:val="36"/>
          <w:u w:val="single"/>
        </w:rPr>
      </w:pPr>
      <w:r>
        <w:rPr>
          <w:sz w:val="36"/>
          <w:u w:val="single"/>
        </w:rPr>
        <w:t>June 1, 2000 Reserve Coding Changes</w:t>
      </w:r>
    </w:p>
    <w:p>
      <w:pPr>
        <w:pStyle w:val="Normal"/>
        <w:ind w:start="360" w:end="0"/>
        <w:rPr>
          <w:sz w:val="36"/>
        </w:rPr>
      </w:pPr>
      <w:r>
        <w:rPr>
          <w:sz w:val="36"/>
        </w:rPr>
        <w:t>Status?</w:t>
      </w:r>
    </w:p>
    <w:p>
      <w:pPr>
        <w:pStyle w:val="Normal"/>
        <w:rPr>
          <w:sz w:val="36"/>
        </w:rPr>
      </w:pPr>
      <w:r>
        <w:rPr>
          <w:sz w:val="36"/>
        </w:rPr>
      </w:r>
    </w:p>
    <w:p>
      <w:pPr>
        <w:pStyle w:val="Normal"/>
        <w:rPr>
          <w:sz w:val="36"/>
        </w:rPr>
      </w:pPr>
      <w:r>
        <w:rPr>
          <w:sz w:val="36"/>
        </w:rPr>
      </w:r>
    </w:p>
    <w:p>
      <w:pPr>
        <w:pStyle w:val="Normal"/>
        <w:rPr>
          <w:sz w:val="36"/>
        </w:rPr>
      </w:pPr>
      <w:r>
        <w:rPr>
          <w:sz w:val="36"/>
        </w:rPr>
      </w:r>
    </w:p>
    <w:p>
      <w:pPr>
        <w:pStyle w:val="Normal"/>
        <w:rPr>
          <w:sz w:val="36"/>
        </w:rPr>
      </w:pPr>
      <w:r>
        <w:rPr>
          <w:sz w:val="36"/>
        </w:rPr>
      </w:r>
    </w:p>
    <w:p>
      <w:pPr>
        <w:pStyle w:val="Normal"/>
        <w:rPr>
          <w:sz w:val="36"/>
        </w:rPr>
      </w:pPr>
      <w:r>
        <w:rPr>
          <w:sz w:val="36"/>
        </w:rPr>
      </w:r>
    </w:p>
    <w:p>
      <w:pPr>
        <w:pStyle w:val="Normal"/>
        <w:numPr>
          <w:ilvl w:val="0"/>
          <w:numId w:val="3"/>
        </w:numPr>
        <w:rPr>
          <w:sz w:val="36"/>
          <w:u w:val="single"/>
        </w:rPr>
      </w:pPr>
      <w:r>
        <w:rPr>
          <w:sz w:val="36"/>
          <w:u w:val="single"/>
        </w:rPr>
        <w:t>New Proposal: "Challenging Settlement Deadline"</w:t>
      </w:r>
    </w:p>
    <w:p>
      <w:pPr>
        <w:pStyle w:val="Normal"/>
        <w:ind w:start="360" w:end="0"/>
        <w:rPr>
          <w:sz w:val="32"/>
        </w:rPr>
      </w:pPr>
      <w:r>
        <w:rPr>
          <w:sz w:val="32"/>
        </w:rPr>
        <w:t>Linda C to distribute tariff language on two year deadline.</w:t>
      </w:r>
    </w:p>
    <w:p>
      <w:pPr>
        <w:pStyle w:val="Normal"/>
        <w:rPr>
          <w:sz w:val="32"/>
        </w:rPr>
      </w:pPr>
      <w:r>
        <w:rPr>
          <w:sz w:val="32"/>
        </w:rPr>
      </w:r>
    </w:p>
    <w:p>
      <w:pPr>
        <w:pStyle w:val="Normal"/>
        <w:rPr>
          <w:sz w:val="32"/>
        </w:rPr>
      </w:pPr>
      <w:r>
        <w:rPr>
          <w:sz w:val="32"/>
        </w:rPr>
      </w:r>
    </w:p>
    <w:p>
      <w:pPr>
        <w:pStyle w:val="Normal"/>
        <w:rPr>
          <w:sz w:val="32"/>
        </w:rPr>
      </w:pPr>
      <w:r>
        <w:rPr>
          <w:sz w:val="32"/>
        </w:rPr>
      </w:r>
    </w:p>
    <w:p>
      <w:pPr>
        <w:pStyle w:val="Normal"/>
        <w:rPr>
          <w:sz w:val="32"/>
        </w:rPr>
      </w:pPr>
      <w:r>
        <w:rPr>
          <w:sz w:val="32"/>
        </w:rPr>
      </w:r>
    </w:p>
    <w:p>
      <w:pPr>
        <w:pStyle w:val="Normal"/>
        <w:rPr>
          <w:sz w:val="32"/>
        </w:rPr>
      </w:pPr>
      <w:r>
        <w:rPr>
          <w:sz w:val="32"/>
        </w:rPr>
      </w:r>
    </w:p>
    <w:p>
      <w:pPr>
        <w:pStyle w:val="Normal"/>
        <w:rPr>
          <w:sz w:val="32"/>
        </w:rPr>
      </w:pPr>
      <w:r>
        <w:rPr>
          <w:sz w:val="32"/>
        </w:rPr>
      </w:r>
    </w:p>
    <w:p>
      <w:pPr>
        <w:pStyle w:val="Normal"/>
        <w:rPr>
          <w:sz w:val="32"/>
          <w:u w:val="single"/>
        </w:rPr>
      </w:pPr>
      <w:r>
        <w:rPr>
          <w:sz w:val="32"/>
          <w:u w:val="single"/>
        </w:rPr>
      </w:r>
    </w:p>
    <w:p>
      <w:pPr>
        <w:pStyle w:val="Normal"/>
        <w:rPr>
          <w:sz w:val="32"/>
          <w:u w:val="single"/>
        </w:rPr>
      </w:pPr>
      <w:r>
        <w:rPr>
          <w:sz w:val="32"/>
          <w:u w:val="single"/>
        </w:rPr>
      </w:r>
    </w:p>
    <w:p>
      <w:pPr>
        <w:pStyle w:val="Normal"/>
        <w:rPr>
          <w:sz w:val="32"/>
          <w:u w:val="single"/>
        </w:rPr>
      </w:pPr>
      <w:r>
        <w:rPr>
          <w:sz w:val="32"/>
          <w:u w:val="single"/>
        </w:rPr>
      </w:r>
    </w:p>
    <w:p>
      <w:pPr>
        <w:pStyle w:val="Normal"/>
        <w:rPr>
          <w:sz w:val="32"/>
          <w:u w:val="single"/>
        </w:rPr>
      </w:pPr>
      <w:r>
        <w:rPr>
          <w:sz w:val="32"/>
          <w:u w:val="single"/>
        </w:rPr>
      </w:r>
    </w:p>
    <w:p>
      <w:pPr>
        <w:pStyle w:val="Normal"/>
        <w:rPr>
          <w:sz w:val="32"/>
          <w:u w:val="single"/>
        </w:rPr>
      </w:pPr>
      <w:r>
        <w:rPr>
          <w:sz w:val="32"/>
          <w:u w:val="single"/>
        </w:rPr>
      </w:r>
    </w:p>
    <w:p>
      <w:pPr>
        <w:pStyle w:val="Normal"/>
        <w:numPr>
          <w:ilvl w:val="0"/>
          <w:numId w:val="3"/>
        </w:numPr>
        <w:rPr>
          <w:sz w:val="36"/>
          <w:u w:val="single"/>
        </w:rPr>
      </w:pPr>
      <w:r>
        <w:rPr>
          <w:sz w:val="36"/>
          <w:u w:val="single"/>
        </w:rPr>
        <w:t xml:space="preserve">Review of  LBMP Prices: </w:t>
      </w:r>
      <w:r>
        <w:rPr>
          <w:b/>
          <w:i/>
          <w:sz w:val="36"/>
          <w:u w:val="single"/>
        </w:rPr>
        <w:t xml:space="preserve">Waiting on W Yeomans </w:t>
      </w:r>
    </w:p>
    <w:p>
      <w:pPr>
        <w:pStyle w:val="Normal"/>
        <w:ind w:start="360" w:end="0"/>
        <w:rPr>
          <w:sz w:val="32"/>
          <w:u w:val="single"/>
        </w:rPr>
      </w:pPr>
      <w:r>
        <w:rPr>
          <w:sz w:val="32"/>
          <w:u w:val="single"/>
        </w:rPr>
      </w:r>
    </w:p>
    <w:p>
      <w:pPr>
        <w:pStyle w:val="Normal"/>
        <w:rPr>
          <w:sz w:val="32"/>
          <w:u w:val="single"/>
        </w:rPr>
      </w:pPr>
      <w:r>
        <w:rPr>
          <w:sz w:val="32"/>
          <w:u w:val="single"/>
        </w:rPr>
      </w:r>
    </w:p>
    <w:p>
      <w:pPr>
        <w:pStyle w:val="Normal"/>
        <w:ind w:start="360" w:end="0"/>
        <w:rPr>
          <w:sz w:val="32"/>
          <w:u w:val="single"/>
        </w:rPr>
      </w:pPr>
      <w:r>
        <w:rPr>
          <w:sz w:val="32"/>
          <w:u w:val="single"/>
        </w:rPr>
        <w:t>Billing System vs Web Site</w:t>
      </w:r>
    </w:p>
    <w:p>
      <w:pPr>
        <w:pStyle w:val="Normal"/>
        <w:ind w:start="360" w:end="0"/>
        <w:rPr>
          <w:sz w:val="32"/>
          <w:u w:val="single"/>
        </w:rPr>
      </w:pPr>
      <w:r>
        <w:rPr>
          <w:sz w:val="32"/>
          <w:u w:val="single"/>
        </w:rPr>
      </w:r>
    </w:p>
    <w:p>
      <w:pPr>
        <w:pStyle w:val="Normal"/>
        <w:ind w:start="360" w:end="0"/>
        <w:rPr>
          <w:sz w:val="32"/>
          <w:u w:val="single"/>
        </w:rPr>
      </w:pPr>
      <w:r>
        <w:rPr>
          <w:sz w:val="32"/>
          <w:u w:val="single"/>
        </w:rPr>
      </w:r>
    </w:p>
    <w:p>
      <w:pPr>
        <w:pStyle w:val="Normal"/>
        <w:ind w:start="360" w:end="0"/>
        <w:rPr>
          <w:sz w:val="32"/>
          <w:u w:val="single"/>
        </w:rPr>
      </w:pPr>
      <w:r>
        <w:rPr>
          <w:sz w:val="32"/>
          <w:u w:val="single"/>
        </w:rPr>
        <w:t>Weighted Average real time hourly LBMP price corrections</w:t>
      </w:r>
    </w:p>
    <w:p>
      <w:pPr>
        <w:pStyle w:val="Normal"/>
        <w:ind w:start="360" w:end="0"/>
        <w:rPr>
          <w:sz w:val="32"/>
          <w:u w:val="single"/>
        </w:rPr>
      </w:pPr>
      <w:r>
        <w:rPr>
          <w:sz w:val="32"/>
          <w:u w:val="single"/>
        </w:rPr>
      </w:r>
    </w:p>
    <w:p>
      <w:pPr>
        <w:pStyle w:val="Normal"/>
        <w:ind w:start="360" w:end="0"/>
        <w:rPr>
          <w:sz w:val="32"/>
          <w:u w:val="single"/>
        </w:rPr>
      </w:pPr>
      <w:r>
        <w:rPr>
          <w:sz w:val="32"/>
          <w:u w:val="single"/>
        </w:rPr>
      </w:r>
    </w:p>
    <w:p>
      <w:pPr>
        <w:pStyle w:val="Normal"/>
        <w:ind w:start="360" w:end="0"/>
        <w:rPr>
          <w:sz w:val="32"/>
          <w:u w:val="single"/>
        </w:rPr>
      </w:pPr>
      <w:r>
        <w:rPr>
          <w:sz w:val="32"/>
          <w:u w:val="single"/>
        </w:rPr>
        <w:t>SCD-PTS</w:t>
      </w:r>
    </w:p>
    <w:p>
      <w:pPr>
        <w:pStyle w:val="Normal"/>
        <w:ind w:start="360" w:end="0"/>
        <w:rPr>
          <w:sz w:val="32"/>
          <w:u w:val="single"/>
        </w:rPr>
      </w:pPr>
      <w:r>
        <w:rPr>
          <w:sz w:val="32"/>
          <w:u w:val="single"/>
        </w:rPr>
      </w:r>
    </w:p>
    <w:p>
      <w:pPr>
        <w:pStyle w:val="Normal"/>
        <w:ind w:start="360" w:end="0"/>
        <w:rPr>
          <w:sz w:val="32"/>
          <w:u w:val="single"/>
        </w:rPr>
      </w:pPr>
      <w:r>
        <w:rPr>
          <w:sz w:val="32"/>
          <w:u w:val="single"/>
        </w:rPr>
      </w:r>
    </w:p>
    <w:p>
      <w:pPr>
        <w:pStyle w:val="Normal"/>
        <w:ind w:start="360" w:end="0"/>
        <w:rPr>
          <w:sz w:val="32"/>
          <w:u w:val="single"/>
        </w:rPr>
      </w:pPr>
      <w:r>
        <w:rPr>
          <w:sz w:val="32"/>
          <w:u w:val="single"/>
        </w:rPr>
        <w:t>True Ups</w:t>
      </w:r>
    </w:p>
    <w:p>
      <w:pPr>
        <w:pStyle w:val="Normal"/>
        <w:ind w:start="360" w:end="0"/>
        <w:rPr>
          <w:sz w:val="32"/>
          <w:u w:val="single"/>
        </w:rPr>
      </w:pPr>
      <w:r>
        <w:rPr>
          <w:sz w:val="32"/>
          <w:u w:val="single"/>
        </w:rPr>
      </w:r>
    </w:p>
    <w:p>
      <w:pPr>
        <w:pStyle w:val="Normal"/>
        <w:ind w:start="360" w:end="0"/>
        <w:rPr>
          <w:sz w:val="32"/>
          <w:u w:val="single"/>
        </w:rPr>
      </w:pPr>
      <w:r>
        <w:rPr>
          <w:sz w:val="32"/>
          <w:u w:val="single"/>
        </w:rPr>
      </w:r>
    </w:p>
    <w:p>
      <w:pPr>
        <w:pStyle w:val="Normal"/>
        <w:ind w:start="360" w:end="0"/>
        <w:rPr>
          <w:sz w:val="32"/>
          <w:u w:val="single"/>
        </w:rPr>
      </w:pPr>
      <w:r>
        <w:rPr>
          <w:sz w:val="32"/>
          <w:u w:val="single"/>
        </w:rPr>
      </w:r>
    </w:p>
    <w:p>
      <w:pPr>
        <w:pStyle w:val="Normal"/>
        <w:ind w:start="360" w:end="0"/>
        <w:rPr/>
      </w:pPr>
      <w:r>
        <w:rPr>
          <w:sz w:val="32"/>
          <w:u w:val="single"/>
        </w:rPr>
        <w:t xml:space="preserve"> </w:t>
      </w:r>
      <w:r>
        <w:rPr>
          <w:sz w:val="36"/>
        </w:rPr>
        <w:t xml:space="preserve">  </w:t>
      </w:r>
    </w:p>
    <w:p>
      <w:pPr>
        <w:pStyle w:val="Normal"/>
        <w:numPr>
          <w:ilvl w:val="0"/>
          <w:numId w:val="3"/>
        </w:numPr>
        <w:rPr>
          <w:sz w:val="36"/>
          <w:u w:val="single"/>
        </w:rPr>
      </w:pPr>
      <w:r>
        <w:rPr>
          <w:sz w:val="36"/>
          <w:u w:val="single"/>
        </w:rPr>
        <w:t>Hourly tie-in to daily bills (KeySpan)</w:t>
      </w:r>
    </w:p>
    <w:p>
      <w:pPr>
        <w:pStyle w:val="Normal"/>
        <w:ind w:start="360" w:end="0"/>
        <w:rPr/>
      </w:pPr>
      <w:r>
        <w:rPr>
          <w:sz w:val="32"/>
        </w:rPr>
        <w:t xml:space="preserve">Observation that on some days, the sum of the hours to not equal the daily statement.  Daily statements do "tie-out" to invoices.  </w:t>
      </w:r>
      <w:r>
        <w:rPr>
          <w:sz w:val="32"/>
          <w:u w:val="single"/>
        </w:rPr>
        <w:t xml:space="preserve"> </w:t>
      </w:r>
    </w:p>
    <w:p>
      <w:pPr>
        <w:pStyle w:val="Normal"/>
        <w:rPr>
          <w:sz w:val="36"/>
          <w:u w:val="single"/>
        </w:rPr>
      </w:pPr>
      <w:r>
        <w:rPr>
          <w:sz w:val="36"/>
          <w:u w:val="single"/>
        </w:rPr>
      </w:r>
    </w:p>
    <w:p>
      <w:pPr>
        <w:pStyle w:val="Normal"/>
        <w:rPr>
          <w:sz w:val="36"/>
          <w:u w:val="single"/>
        </w:rPr>
      </w:pPr>
      <w:r>
        <w:rPr>
          <w:sz w:val="36"/>
          <w:u w:val="single"/>
        </w:rPr>
      </w:r>
    </w:p>
    <w:p>
      <w:pPr>
        <w:pStyle w:val="Normal"/>
        <w:rPr>
          <w:sz w:val="36"/>
          <w:u w:val="single"/>
        </w:rPr>
      </w:pPr>
      <w:r>
        <w:rPr>
          <w:sz w:val="36"/>
          <w:u w:val="single"/>
        </w:rPr>
      </w:r>
    </w:p>
    <w:p>
      <w:pPr>
        <w:pStyle w:val="Normal"/>
        <w:rPr>
          <w:sz w:val="36"/>
          <w:u w:val="single"/>
        </w:rPr>
      </w:pPr>
      <w:r>
        <w:rPr>
          <w:sz w:val="36"/>
          <w:u w:val="single"/>
        </w:rPr>
      </w:r>
    </w:p>
    <w:p>
      <w:pPr>
        <w:pStyle w:val="Normal"/>
        <w:ind w:start="360" w:end="0"/>
        <w:rPr>
          <w:sz w:val="32"/>
        </w:rPr>
      </w:pPr>
      <w:r>
        <w:rPr>
          <w:sz w:val="32"/>
        </w:rPr>
        <w:t xml:space="preserve"> </w:t>
      </w:r>
    </w:p>
    <w:p>
      <w:pPr>
        <w:pStyle w:val="Normal"/>
        <w:rPr>
          <w:sz w:val="36"/>
          <w:u w:val="single"/>
        </w:rPr>
      </w:pPr>
      <w:r>
        <w:rPr>
          <w:sz w:val="36"/>
          <w:u w:val="single"/>
        </w:rPr>
      </w:r>
    </w:p>
    <w:p>
      <w:pPr>
        <w:pStyle w:val="Normal"/>
        <w:rPr>
          <w:sz w:val="36"/>
          <w:u w:val="single"/>
        </w:rPr>
      </w:pPr>
      <w:r>
        <w:rPr>
          <w:sz w:val="36"/>
          <w:u w:val="single"/>
        </w:rPr>
      </w:r>
    </w:p>
    <w:p>
      <w:pPr>
        <w:pStyle w:val="Normal"/>
        <w:rPr>
          <w:sz w:val="36"/>
          <w:u w:val="single"/>
        </w:rPr>
      </w:pPr>
      <w:r>
        <w:rPr>
          <w:sz w:val="36"/>
          <w:u w:val="single"/>
        </w:rPr>
      </w:r>
    </w:p>
    <w:p>
      <w:pPr>
        <w:pStyle w:val="Normal"/>
        <w:numPr>
          <w:ilvl w:val="0"/>
          <w:numId w:val="3"/>
        </w:numPr>
        <w:rPr>
          <w:sz w:val="36"/>
          <w:u w:val="single"/>
        </w:rPr>
      </w:pPr>
      <w:r>
        <w:rPr>
          <w:sz w:val="36"/>
          <w:u w:val="single"/>
        </w:rPr>
        <w:t>Future Accounting &amp;  Billing Workshops?</w:t>
      </w:r>
    </w:p>
    <w:p>
      <w:pPr>
        <w:pStyle w:val="Normal"/>
        <w:ind w:start="360" w:end="0"/>
        <w:rPr>
          <w:sz w:val="36"/>
          <w:u w:val="single"/>
        </w:rPr>
      </w:pPr>
      <w:r>
        <w:rPr>
          <w:sz w:val="36"/>
          <w:u w:val="single"/>
        </w:rPr>
      </w:r>
    </w:p>
    <w:p>
      <w:pPr>
        <w:pStyle w:val="Normal"/>
        <w:rPr>
          <w:sz w:val="36"/>
          <w:u w:val="single"/>
        </w:rPr>
      </w:pPr>
      <w:r>
        <w:rPr>
          <w:sz w:val="36"/>
          <w:u w:val="single"/>
        </w:rPr>
      </w:r>
    </w:p>
    <w:p>
      <w:pPr>
        <w:pStyle w:val="Normal"/>
        <w:rPr>
          <w:sz w:val="36"/>
          <w:u w:val="single"/>
        </w:rPr>
      </w:pPr>
      <w:r>
        <w:rPr>
          <w:sz w:val="36"/>
          <w:u w:val="single"/>
        </w:rPr>
      </w:r>
    </w:p>
    <w:p>
      <w:pPr>
        <w:pStyle w:val="Normal"/>
        <w:rPr>
          <w:sz w:val="36"/>
          <w:u w:val="single"/>
        </w:rPr>
      </w:pPr>
      <w:r>
        <w:rPr>
          <w:sz w:val="36"/>
          <w:u w:val="single"/>
        </w:rPr>
      </w:r>
    </w:p>
    <w:p>
      <w:pPr>
        <w:pStyle w:val="Normal"/>
        <w:numPr>
          <w:ilvl w:val="0"/>
          <w:numId w:val="3"/>
        </w:numPr>
        <w:rPr>
          <w:sz w:val="36"/>
          <w:u w:val="single"/>
        </w:rPr>
      </w:pPr>
      <w:r>
        <w:rPr>
          <w:sz w:val="36"/>
          <w:u w:val="single"/>
        </w:rPr>
        <w:t>Billing &amp; Accounting Manual?</w:t>
      </w:r>
    </w:p>
    <w:p>
      <w:pPr>
        <w:pStyle w:val="Normal"/>
        <w:ind w:start="720" w:end="0"/>
        <w:rPr>
          <w:sz w:val="32"/>
        </w:rPr>
      </w:pPr>
      <w:r>
        <w:rPr>
          <w:sz w:val="32"/>
        </w:rPr>
        <w:t>NYISO taking comments on format</w:t>
      </w:r>
    </w:p>
    <w:p>
      <w:pPr>
        <w:pStyle w:val="Normal"/>
        <w:ind w:start="720" w:end="0"/>
        <w:rPr>
          <w:sz w:val="32"/>
        </w:rPr>
      </w:pPr>
      <w:r>
        <w:rPr>
          <w:sz w:val="32"/>
        </w:rPr>
      </w:r>
    </w:p>
    <w:p>
      <w:pPr>
        <w:pStyle w:val="Normal"/>
        <w:ind w:start="720" w:end="0"/>
        <w:rPr>
          <w:sz w:val="32"/>
        </w:rPr>
      </w:pPr>
      <w:r>
        <w:rPr>
          <w:sz w:val="32"/>
        </w:rPr>
        <w:t>NYISO issue draft process flow diagrams and Billing &amp; Accounting Manual in January 2001.</w:t>
        <w:tab/>
      </w:r>
    </w:p>
    <w:p>
      <w:pPr>
        <w:pStyle w:val="Normal"/>
        <w:rPr>
          <w:sz w:val="36"/>
          <w:u w:val="single"/>
        </w:rPr>
      </w:pPr>
      <w:r>
        <w:rPr>
          <w:sz w:val="36"/>
          <w:u w:val="single"/>
        </w:rPr>
      </w:r>
    </w:p>
    <w:p>
      <w:pPr>
        <w:pStyle w:val="Normal"/>
        <w:rPr>
          <w:sz w:val="36"/>
          <w:u w:val="single"/>
        </w:rPr>
      </w:pPr>
      <w:r>
        <w:rPr>
          <w:sz w:val="36"/>
          <w:u w:val="single"/>
        </w:rPr>
      </w:r>
    </w:p>
    <w:p>
      <w:pPr>
        <w:pStyle w:val="Normal"/>
        <w:rPr>
          <w:sz w:val="36"/>
          <w:u w:val="single"/>
        </w:rPr>
      </w:pPr>
      <w:r>
        <w:rPr>
          <w:sz w:val="36"/>
          <w:u w:val="single"/>
        </w:rPr>
      </w:r>
    </w:p>
    <w:p>
      <w:pPr>
        <w:pStyle w:val="Normal"/>
        <w:rPr>
          <w:sz w:val="36"/>
          <w:u w:val="single"/>
        </w:rPr>
      </w:pPr>
      <w:r>
        <w:rPr>
          <w:sz w:val="36"/>
          <w:u w:val="single"/>
        </w:rPr>
      </w:r>
    </w:p>
    <w:p>
      <w:pPr>
        <w:pStyle w:val="Normal"/>
        <w:numPr>
          <w:ilvl w:val="0"/>
          <w:numId w:val="3"/>
        </w:numPr>
        <w:rPr>
          <w:sz w:val="36"/>
          <w:u w:val="single"/>
        </w:rPr>
      </w:pPr>
      <w:r>
        <w:rPr>
          <w:sz w:val="36"/>
          <w:u w:val="single"/>
        </w:rPr>
        <w:t>December 1999 Generation Performance Penalties for non-regulating units?</w:t>
      </w:r>
    </w:p>
    <w:p>
      <w:pPr>
        <w:pStyle w:val="Normal"/>
        <w:ind w:start="720" w:end="0"/>
        <w:rPr>
          <w:sz w:val="32"/>
        </w:rPr>
      </w:pPr>
      <w:r>
        <w:rPr>
          <w:sz w:val="32"/>
        </w:rPr>
        <w:t xml:space="preserve">Per the October 2000 BIC, NYISO staff to solicit statements in writing from TOs on generator signals.  Status? </w:t>
      </w:r>
    </w:p>
    <w:p>
      <w:pPr>
        <w:pStyle w:val="Normal"/>
        <w:rPr>
          <w:sz w:val="36"/>
          <w:u w:val="single"/>
        </w:rPr>
      </w:pPr>
      <w:r>
        <w:rPr>
          <w:sz w:val="36"/>
          <w:u w:val="single"/>
        </w:rPr>
      </w:r>
    </w:p>
    <w:p>
      <w:pPr>
        <w:pStyle w:val="Normal"/>
        <w:rPr>
          <w:sz w:val="36"/>
          <w:u w:val="single"/>
        </w:rPr>
      </w:pPr>
      <w:r>
        <w:rPr>
          <w:sz w:val="36"/>
          <w:u w:val="single"/>
        </w:rPr>
      </w:r>
    </w:p>
    <w:p>
      <w:pPr>
        <w:pStyle w:val="Normal"/>
        <w:rPr>
          <w:sz w:val="36"/>
          <w:u w:val="single"/>
        </w:rPr>
      </w:pPr>
      <w:r>
        <w:rPr>
          <w:sz w:val="36"/>
          <w:u w:val="single"/>
        </w:rPr>
      </w:r>
    </w:p>
    <w:p>
      <w:pPr>
        <w:pStyle w:val="Normal"/>
        <w:rPr>
          <w:sz w:val="36"/>
          <w:u w:val="single"/>
        </w:rPr>
      </w:pPr>
      <w:r>
        <w:rPr>
          <w:sz w:val="36"/>
          <w:u w:val="single"/>
        </w:rPr>
      </w:r>
    </w:p>
    <w:p>
      <w:pPr>
        <w:pStyle w:val="Normal"/>
        <w:rPr>
          <w:sz w:val="36"/>
          <w:u w:val="single"/>
        </w:rPr>
      </w:pPr>
      <w:r>
        <w:rPr>
          <w:sz w:val="36"/>
          <w:u w:val="single"/>
        </w:rPr>
      </w:r>
    </w:p>
    <w:p>
      <w:pPr>
        <w:pStyle w:val="Normal"/>
        <w:numPr>
          <w:ilvl w:val="0"/>
          <w:numId w:val="3"/>
        </w:numPr>
        <w:rPr>
          <w:sz w:val="36"/>
          <w:u w:val="single"/>
        </w:rPr>
      </w:pPr>
      <w:r>
        <w:rPr>
          <w:sz w:val="36"/>
          <w:u w:val="single"/>
        </w:rPr>
        <w:t>New/Old</w:t>
      </w:r>
    </w:p>
    <w:p>
      <w:pPr>
        <w:pStyle w:val="Normal"/>
        <w:ind w:start="720" w:end="0"/>
        <w:rPr/>
      </w:pPr>
      <w:r>
        <w:rPr>
          <w:sz w:val="32"/>
        </w:rPr>
        <w:t xml:space="preserve">W Yeomans received an e-mail from M Prevost of Hydro Quebec stating that billing as a result of  ECA-B should result in purchases at negative prices but billing not working that way.   </w:t>
      </w:r>
      <w:r>
        <w:rPr>
          <w:sz w:val="32"/>
          <w:u w:val="single"/>
        </w:rPr>
        <w:t xml:space="preserve"> </w:t>
      </w:r>
      <w:r>
        <w:rPr>
          <w:sz w:val="36"/>
          <w:u w:val="single"/>
        </w:rPr>
        <w:t xml:space="preserve"> </w:t>
      </w:r>
    </w:p>
    <w:p>
      <w:pPr>
        <w:pStyle w:val="Normal"/>
        <w:rPr>
          <w:sz w:val="36"/>
          <w:u w:val="single"/>
        </w:rPr>
      </w:pPr>
      <w:r>
        <w:rPr>
          <w:sz w:val="36"/>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decimal"/>
      <w:lvlText w:val="%1."/>
      <w:lvlJc w:val="start"/>
      <w:pPr>
        <w:tabs>
          <w:tab w:val="num" w:pos="450"/>
        </w:tabs>
        <w:ind w:start="450" w:hanging="450"/>
      </w:pPr>
      <w:rPr/>
    </w:lvl>
  </w:abstractNum>
  <w:abstractNum w:abstractNumId="2">
    <w:lvl w:ilvl="0">
      <w:start w:val="1"/>
      <w:numFmt w:val="upperLetter"/>
      <w:lvlText w:val="%1."/>
      <w:lvlJc w:val="start"/>
      <w:pPr>
        <w:tabs>
          <w:tab w:val="num" w:pos="435"/>
        </w:tabs>
        <w:ind w:start="435" w:hanging="435"/>
      </w:pPr>
      <w:rPr/>
    </w:lvl>
  </w:abstractNum>
  <w:abstractNum w:abstractNumId="3">
    <w:lvl w:ilvl="0">
      <w:start w:val="8"/>
      <w:numFmt w:val="decimal"/>
      <w:lvlText w:val="%1."/>
      <w:lvlJc w:val="start"/>
      <w:pPr>
        <w:tabs>
          <w:tab w:val="num" w:pos="360"/>
        </w:tabs>
        <w:ind w:start="36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2000-11-27T01:28:00Z</dcterms:created>
  <dc:creator>YEOMANW</dc:creator>
  <dc:description/>
  <dc:language>en-CA</dc:language>
  <cp:lastModifiedBy>YEOMANW</cp:lastModifiedBy>
  <cp:lastPrinted>2000-10-22T15:39:00Z</cp:lastPrinted>
  <dcterms:modified xsi:type="dcterms:W3CDTF">2000-11-27T01:28:00Z</dcterms:modified>
  <cp:revision>2</cp:revision>
  <dc:subject/>
  <dc:title>Billing &amp; Accounting Working  Group Agenda</dc:title>
</cp:coreProperties>
</file>