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20"/>
          <w:tab w:val="center" w:pos="4680" w:leader="none"/>
          <w:tab w:val="left" w:pos="6480" w:leader="none"/>
        </w:tabs>
        <w:spacing w:lineRule="atLeast" w:line="240"/>
        <w:ind w:end="720"/>
        <w:jc w:val="both"/>
        <w:rPr/>
      </w:pPr>
      <w:r>
        <w:rPr/>
        <w:tab/>
      </w:r>
      <w:r>
        <w:rPr>
          <w:b/>
          <w:sz w:val="22"/>
        </w:rPr>
        <w:t>William M. Arnold</w:t>
        <w:tab/>
      </w:r>
    </w:p>
    <w:p>
      <w:pPr>
        <w:pStyle w:val="Normal"/>
        <w:tabs>
          <w:tab w:val="clear" w:pos="720"/>
          <w:tab w:val="left" w:pos="-720" w:leader="none"/>
          <w:tab w:val="left" w:pos="4680" w:leader="none"/>
        </w:tabs>
        <w:spacing w:lineRule="atLeast" w:line="240"/>
        <w:ind w:end="720"/>
        <w:jc w:val="both"/>
        <w:rPr>
          <w:b/>
          <w:sz w:val="20"/>
        </w:rPr>
      </w:pPr>
      <w:r>
        <w:rPr>
          <w:b/>
          <w:sz w:val="20"/>
        </w:rPr>
      </w:r>
    </w:p>
    <w:p>
      <w:pPr>
        <w:pStyle w:val="Normal"/>
        <w:tabs>
          <w:tab w:val="clear" w:pos="720"/>
          <w:tab w:val="left" w:pos="-720" w:leader="none"/>
          <w:tab w:val="left" w:pos="4680" w:leader="none"/>
        </w:tabs>
        <w:spacing w:lineRule="atLeast" w:line="240"/>
        <w:ind w:end="720"/>
        <w:jc w:val="both"/>
        <w:rPr>
          <w:sz w:val="20"/>
        </w:rPr>
      </w:pPr>
      <w:r>
        <w:rPr>
          <w:sz w:val="20"/>
        </w:rPr>
        <w:t xml:space="preserve">Bill Arnold has pursued international interests in the energy industry, government, and banking.  </w:t>
      </w:r>
    </w:p>
    <w:p>
      <w:pPr>
        <w:pStyle w:val="Normal"/>
        <w:tabs>
          <w:tab w:val="clear" w:pos="720"/>
          <w:tab w:val="left" w:pos="-720" w:leader="none"/>
          <w:tab w:val="left" w:pos="4680" w:leader="none"/>
        </w:tabs>
        <w:spacing w:lineRule="atLeast" w:line="240"/>
        <w:ind w:end="720"/>
        <w:jc w:val="both"/>
        <w:rPr>
          <w:sz w:val="20"/>
        </w:rPr>
      </w:pPr>
      <w:r>
        <w:rPr>
          <w:sz w:val="20"/>
        </w:rPr>
      </w:r>
    </w:p>
    <w:p>
      <w:pPr>
        <w:pStyle w:val="BodyText"/>
        <w:tabs>
          <w:tab w:val="left" w:pos="4680" w:leader="none"/>
        </w:tabs>
        <w:jc w:val="both"/>
        <w:rPr>
          <w:sz w:val="20"/>
        </w:rPr>
      </w:pPr>
      <w:r>
        <w:rPr>
          <w:sz w:val="20"/>
        </w:rPr>
        <w:t xml:space="preserve">He is Vice President, External &amp; Government Relations, of Shell International EP. He has served as a director of numerous Shell overseas subsidiaries, and was Chief Financial Officer of Pecten International. </w:t>
      </w:r>
    </w:p>
    <w:p>
      <w:pPr>
        <w:pStyle w:val="Normal"/>
        <w:tabs>
          <w:tab w:val="clear" w:pos="720"/>
          <w:tab w:val="left" w:pos="-720" w:leader="none"/>
          <w:tab w:val="left" w:pos="4680" w:leader="none"/>
        </w:tabs>
        <w:spacing w:lineRule="atLeast" w:line="240"/>
        <w:ind w:end="720"/>
        <w:jc w:val="both"/>
        <w:rPr>
          <w:sz w:val="20"/>
        </w:rPr>
      </w:pPr>
      <w:r>
        <w:rPr>
          <w:sz w:val="20"/>
        </w:rPr>
      </w:r>
    </w:p>
    <w:p>
      <w:pPr>
        <w:pStyle w:val="BodyText2"/>
        <w:tabs>
          <w:tab w:val="left" w:pos="-720" w:leader="none"/>
          <w:tab w:val="left" w:pos="4680" w:leader="none"/>
        </w:tabs>
        <w:jc w:val="both"/>
        <w:rPr>
          <w:sz w:val="20"/>
        </w:rPr>
      </w:pPr>
      <w:r>
        <w:rPr>
          <w:sz w:val="20"/>
        </w:rPr>
        <w:t>He was an international commercial banker from 1973-83.  In 1983 the White House appointed him as Senior Vice President and Chairman of the Loan Committee of the Export Import-Bank of the United States. He served until October 1988 when he returned to Houston.</w:t>
      </w:r>
    </w:p>
    <w:p>
      <w:pPr>
        <w:pStyle w:val="Normal"/>
        <w:tabs>
          <w:tab w:val="clear" w:pos="720"/>
          <w:tab w:val="left" w:pos="-720" w:leader="none"/>
          <w:tab w:val="left" w:pos="4680" w:leader="none"/>
        </w:tabs>
        <w:spacing w:lineRule="atLeast" w:line="240"/>
        <w:ind w:end="720"/>
        <w:jc w:val="both"/>
        <w:rPr>
          <w:sz w:val="20"/>
        </w:rPr>
      </w:pPr>
      <w:r>
        <w:rPr>
          <w:sz w:val="20"/>
        </w:rPr>
      </w:r>
    </w:p>
    <w:p>
      <w:pPr>
        <w:pStyle w:val="BodyText3"/>
        <w:rPr/>
      </w:pPr>
      <w:r>
        <w:rPr/>
        <w:t xml:space="preserve">He is a Governor of the Middle East Institute and a Director of The American-Turkish Council, both in Washington; Director of the Asia Society (Houston); The Houston Grand Opera; and the Houston World Affairs Council. </w:t>
      </w:r>
    </w:p>
    <w:p>
      <w:pPr>
        <w:pStyle w:val="Normal"/>
        <w:tabs>
          <w:tab w:val="clear" w:pos="720"/>
          <w:tab w:val="left" w:pos="-720" w:leader="none"/>
          <w:tab w:val="left" w:pos="4680" w:leader="none"/>
        </w:tabs>
        <w:spacing w:lineRule="atLeast" w:line="240"/>
        <w:ind w:end="720"/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-720" w:leader="none"/>
          <w:tab w:val="left" w:pos="4680" w:leader="none"/>
        </w:tabs>
        <w:spacing w:lineRule="atLeast" w:line="240"/>
        <w:ind w:end="720"/>
        <w:jc w:val="both"/>
        <w:rPr/>
      </w:pPr>
      <w:r>
        <w:rPr>
          <w:sz w:val="20"/>
        </w:rPr>
        <w:t>Bill served as a lead advance representative for George Bush, the 41</w:t>
      </w:r>
      <w:r>
        <w:rPr>
          <w:sz w:val="20"/>
          <w:vertAlign w:val="superscript"/>
        </w:rPr>
        <w:t>st</w:t>
      </w:r>
      <w:r>
        <w:rPr>
          <w:sz w:val="20"/>
        </w:rPr>
        <w:t xml:space="preserve"> President of the United States, in his first presidential campaign in 1980 and again in the 1992 election. </w:t>
      </w:r>
    </w:p>
    <w:p>
      <w:pPr>
        <w:pStyle w:val="Normal"/>
        <w:tabs>
          <w:tab w:val="clear" w:pos="720"/>
          <w:tab w:val="left" w:pos="-720" w:leader="none"/>
          <w:tab w:val="left" w:pos="4680" w:leader="none"/>
        </w:tabs>
        <w:spacing w:lineRule="atLeast" w:line="240"/>
        <w:ind w:end="720"/>
        <w:jc w:val="both"/>
        <w:rPr>
          <w:sz w:val="20"/>
        </w:rPr>
      </w:pPr>
      <w:r>
        <w:rPr>
          <w:sz w:val="20"/>
        </w:rPr>
      </w:r>
    </w:p>
    <w:p>
      <w:pPr>
        <w:pStyle w:val="Normal"/>
        <w:tabs>
          <w:tab w:val="clear" w:pos="720"/>
          <w:tab w:val="left" w:pos="-720" w:leader="none"/>
          <w:tab w:val="left" w:pos="4680" w:leader="none"/>
        </w:tabs>
        <w:spacing w:lineRule="atLeast" w:line="240"/>
        <w:ind w:end="720"/>
        <w:jc w:val="both"/>
        <w:rPr>
          <w:sz w:val="20"/>
        </w:rPr>
      </w:pPr>
      <w:r>
        <w:rPr>
          <w:sz w:val="20"/>
        </w:rPr>
        <w:t>A graduate of Cornell University, he completed ad</w:t>
        <w:softHyphen/>
        <w:t>vanced studies on European economic integration at the University of Amsterdam in the Nether</w:t>
        <w:softHyphen/>
        <w:t>lands. At The University of Texas (Austin) he received an MA in Latin Ameri</w:t>
        <w:softHyphen/>
        <w:t>can Studies, and an MBA in International Finance. He completed courses at the Graduate School of Banking at the University of Wisconsin, and at the Fletcher School of Law &amp; Diplomacy at Tufts University.</w:t>
      </w:r>
    </w:p>
    <w:sectPr>
      <w:type w:val="nextPage"/>
      <w:pgSz w:w="12240" w:h="15840"/>
      <w:pgMar w:left="1440" w:right="1440" w:gutter="0" w:header="0" w:top="1440" w:footer="0" w:bottom="1440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ourier">
    <w:altName w:val="Courier New"/>
    <w:charset w:val="00" w:characterSet="windows-1252"/>
    <w:family w:val="modern"/>
    <w:pitch w:val="default"/>
  </w:font>
  <w:font w:name="Helv">
    <w:altName w:val="Arial"/>
    <w:charset w:val="00" w:characterSet="windows-1252"/>
    <w:family w:val="swiss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Courier" w:hAnsi="Courier" w:eastAsia="Times New Roman" w:cs="Courier"/>
      <w:color w:val="auto"/>
      <w:sz w:val="24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numPr>
        <w:ilvl w:val="0"/>
        <w:numId w:val="1"/>
      </w:numPr>
      <w:spacing w:before="240" w:after="0"/>
      <w:outlineLvl w:val="0"/>
    </w:pPr>
    <w:rPr>
      <w:rFonts w:ascii="Helv" w:hAnsi="Helv" w:cs="Helv"/>
      <w:b/>
      <w:u w:val="single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tabs>
        <w:tab w:val="clear" w:pos="720"/>
        <w:tab w:val="center" w:pos="4680" w:leader="none"/>
      </w:tabs>
      <w:spacing w:lineRule="atLeast" w:line="240"/>
      <w:ind w:hanging="0" w:start="0" w:end="720"/>
      <w:jc w:val="center"/>
    </w:pPr>
    <w:rPr>
      <w:sz w:val="22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o">
    <w:name w:val="To"/>
    <w:basedOn w:val="Normal"/>
    <w:qFormat/>
    <w:pPr/>
    <w:rPr>
      <w:rFonts w:ascii="Arial" w:hAnsi="Arial" w:cs="Arial"/>
      <w:sz w:val="36"/>
    </w:rPr>
  </w:style>
  <w:style w:type="paragraph" w:styleId="ToCompany">
    <w:name w:val="ToCompany"/>
    <w:basedOn w:val="Normal"/>
    <w:qFormat/>
    <w:pPr/>
    <w:rPr>
      <w:rFonts w:ascii="Arial" w:hAnsi="Arial" w:cs="Arial"/>
      <w:sz w:val="28"/>
    </w:rPr>
  </w:style>
  <w:style w:type="paragraph" w:styleId="ToFax">
    <w:name w:val="ToFax"/>
    <w:basedOn w:val="Normal"/>
    <w:qFormat/>
    <w:pPr/>
    <w:rPr>
      <w:rFonts w:ascii="Arial" w:hAnsi="Arial" w:cs="Arial"/>
      <w:sz w:val="28"/>
    </w:rPr>
  </w:style>
  <w:style w:type="paragraph" w:styleId="From">
    <w:name w:val="From"/>
    <w:basedOn w:val="Normal"/>
    <w:qFormat/>
    <w:pPr>
      <w:spacing w:before="360" w:after="0"/>
    </w:pPr>
    <w:rPr>
      <w:rFonts w:ascii="Arial" w:hAnsi="Arial" w:cs="Arial"/>
      <w:sz w:val="36"/>
    </w:rPr>
  </w:style>
  <w:style w:type="paragraph" w:styleId="FromCompany">
    <w:name w:val="FromCompany"/>
    <w:basedOn w:val="Normal"/>
    <w:qFormat/>
    <w:pPr/>
    <w:rPr>
      <w:rFonts w:ascii="Arial" w:hAnsi="Arial" w:cs="Arial"/>
      <w:sz w:val="28"/>
    </w:rPr>
  </w:style>
  <w:style w:type="paragraph" w:styleId="FromPhone">
    <w:name w:val="FromPhone"/>
    <w:basedOn w:val="Normal"/>
    <w:qFormat/>
    <w:pPr/>
    <w:rPr>
      <w:rFonts w:ascii="Arial" w:hAnsi="Arial" w:cs="Arial"/>
      <w:sz w:val="28"/>
    </w:rPr>
  </w:style>
  <w:style w:type="paragraph" w:styleId="FromFax">
    <w:name w:val="FromFax"/>
    <w:basedOn w:val="Normal"/>
    <w:qFormat/>
    <w:pPr/>
    <w:rPr>
      <w:rFonts w:ascii="Arial" w:hAnsi="Arial" w:cs="Arial"/>
      <w:sz w:val="28"/>
    </w:rPr>
  </w:style>
  <w:style w:type="paragraph" w:styleId="Date">
    <w:name w:val="Date"/>
    <w:basedOn w:val="Normal"/>
    <w:qFormat/>
    <w:pPr>
      <w:spacing w:before="360" w:after="0"/>
    </w:pPr>
    <w:rPr>
      <w:rFonts w:ascii="Arial" w:hAnsi="Arial" w:cs="Arial"/>
      <w:sz w:val="28"/>
    </w:rPr>
  </w:style>
  <w:style w:type="paragraph" w:styleId="Pages">
    <w:name w:val="Pages"/>
    <w:basedOn w:val="Normal"/>
    <w:qFormat/>
    <w:pPr/>
    <w:rPr>
      <w:rFonts w:ascii="Arial" w:hAnsi="Arial" w:cs="Arial"/>
      <w:sz w:val="28"/>
    </w:rPr>
  </w:style>
  <w:style w:type="paragraph" w:styleId="ToPhone">
    <w:name w:val="ToPhone"/>
    <w:basedOn w:val="ToCompany"/>
    <w:qFormat/>
    <w:pPr/>
    <w:rPr/>
  </w:style>
  <w:style w:type="paragraph" w:styleId="BodyText2">
    <w:name w:val="Body Text 2"/>
    <w:basedOn w:val="Normal"/>
    <w:qFormat/>
    <w:pPr>
      <w:tabs>
        <w:tab w:val="clear" w:pos="720"/>
        <w:tab w:val="left" w:pos="-720" w:leader="none"/>
      </w:tabs>
      <w:spacing w:lineRule="atLeast" w:line="240"/>
      <w:ind w:hanging="0" w:start="0" w:end="720"/>
    </w:pPr>
    <w:rPr>
      <w:sz w:val="22"/>
    </w:rPr>
  </w:style>
  <w:style w:type="paragraph" w:styleId="BodyText3">
    <w:name w:val="Body Text 3"/>
    <w:basedOn w:val="Normal"/>
    <w:qFormat/>
    <w:pPr>
      <w:tabs>
        <w:tab w:val="clear" w:pos="720"/>
        <w:tab w:val="left" w:pos="-720" w:leader="none"/>
        <w:tab w:val="left" w:pos="4680" w:leader="none"/>
      </w:tabs>
      <w:spacing w:lineRule="atLeast" w:line="240"/>
      <w:ind w:hanging="0" w:start="0" w:end="720"/>
      <w:jc w:val="both"/>
    </w:pPr>
    <w:rPr>
      <w:sz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2001-04-11T13:17:00Z</dcterms:created>
  <dc:creator>Exploration</dc:creator>
  <dc:description/>
  <dc:language>en-CA</dc:language>
  <cp:lastModifiedBy>salvare</cp:lastModifiedBy>
  <cp:lastPrinted>1999-03-23T13:14:00Z</cp:lastPrinted>
  <dcterms:modified xsi:type="dcterms:W3CDTF">2001-04-11T13:17:00Z</dcterms:modified>
  <cp:revision>2</cp:revision>
  <dc:subject/>
  <dc:title/>
</cp:coreProperties>
</file>