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CORP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P.O. BOX 1188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HOUSTON, TEXAS  77251-1188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BANK REFERENCES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Citibank</w:t>
        <w:tab/>
        <w:tab/>
        <w:tab/>
        <w:tab/>
        <w:tab/>
        <w:t>Attention:  Mr. Jim Reilly</w:t>
      </w:r>
    </w:p>
    <w:p>
      <w:pPr>
        <w:pStyle w:val="Normal"/>
        <w:rPr/>
      </w:pPr>
      <w:r>
        <w:rPr/>
        <w:t>1200 Smith Street</w:t>
        <w:tab/>
        <w:tab/>
        <w:tab/>
        <w:t>Tel:  (713) 654-2820</w:t>
      </w:r>
    </w:p>
    <w:p>
      <w:pPr>
        <w:pStyle w:val="Normal"/>
        <w:rPr/>
      </w:pPr>
      <w:r>
        <w:rPr/>
        <w:t>Houston, Texas  77002</w:t>
        <w:tab/>
        <w:tab/>
        <w:tab/>
        <w:t>Fax:  (713) 654-2849</w:t>
      </w:r>
    </w:p>
    <w:p>
      <w:pPr>
        <w:pStyle w:val="Normal"/>
        <w:rPr/>
      </w:pPr>
      <w:r>
        <w:rPr/>
        <w:t>Acct. No.  0007-6486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Bank of America</w:t>
        <w:tab/>
        <w:tab/>
        <w:tab/>
        <w:tab/>
        <w:t>Attention:  Ms. Jo A. Tamalis</w:t>
      </w:r>
    </w:p>
    <w:p>
      <w:pPr>
        <w:pStyle w:val="Normal"/>
        <w:rPr/>
      </w:pPr>
      <w:r>
        <w:rPr/>
        <w:t>P.O. Box 2518</w:t>
        <w:tab/>
        <w:tab/>
        <w:tab/>
        <w:tab/>
        <w:t>Tel:  (713) 247-6856</w:t>
      </w:r>
    </w:p>
    <w:p>
      <w:pPr>
        <w:pStyle w:val="Normal"/>
        <w:rPr/>
      </w:pPr>
      <w:r>
        <w:rPr/>
        <w:t>Houston, Texas  77252-2518</w:t>
        <w:tab/>
        <w:tab/>
        <w:t>Fax:  (713) 247-6568</w:t>
      </w:r>
    </w:p>
    <w:p>
      <w:pPr>
        <w:pStyle w:val="Normal"/>
        <w:rPr/>
      </w:pPr>
      <w:r>
        <w:rPr/>
        <w:t>Acc. No.  375-049-4015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TRADE REFERENCES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Koch Industries, Inc.</w:t>
        <w:tab/>
        <w:tab/>
        <w:tab/>
        <w:t>Attention:  Mr. Kevin Belknap</w:t>
      </w:r>
    </w:p>
    <w:p>
      <w:pPr>
        <w:pStyle w:val="Normal"/>
        <w:rPr/>
      </w:pPr>
      <w:r>
        <w:rPr/>
        <w:t>P.O. Box 2256</w:t>
        <w:tab/>
        <w:tab/>
        <w:tab/>
        <w:tab/>
        <w:t>Letters only; do not telephone</w:t>
      </w:r>
    </w:p>
    <w:p>
      <w:pPr>
        <w:pStyle w:val="Normal"/>
        <w:rPr/>
      </w:pPr>
      <w:r>
        <w:rPr/>
        <w:t>Wichita, KS  67201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Exxon Company, USA</w:t>
        <w:tab/>
        <w:tab/>
        <w:tab/>
        <w:t>Attention:  Mr. Marty Schulman</w:t>
      </w:r>
    </w:p>
    <w:p>
      <w:pPr>
        <w:pStyle w:val="Normal"/>
        <w:rPr/>
      </w:pPr>
      <w:r>
        <w:rPr/>
        <w:t>A division of Exxon Corp.</w:t>
        <w:tab/>
        <w:tab/>
        <w:tab/>
        <w:t>Tel:  (713) 656-1469</w:t>
      </w:r>
    </w:p>
    <w:p>
      <w:pPr>
        <w:pStyle w:val="Normal"/>
        <w:rPr/>
      </w:pPr>
      <w:r>
        <w:rPr/>
        <w:t>P.O. Box 2180</w:t>
        <w:tab/>
        <w:tab/>
        <w:tab/>
        <w:tab/>
        <w:t>Fax:  (713) 656-8038</w:t>
      </w:r>
    </w:p>
    <w:p>
      <w:pPr>
        <w:pStyle w:val="Normal"/>
        <w:rPr/>
      </w:pPr>
      <w:r>
        <w:rPr/>
        <w:t>Suite 3763</w:t>
      </w:r>
    </w:p>
    <w:p>
      <w:pPr>
        <w:pStyle w:val="Normal"/>
        <w:rPr/>
      </w:pPr>
      <w:r>
        <w:rPr/>
        <w:t>Houston, Texas  77252-2180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American Electric Power Company, Inc.</w:t>
        <w:tab/>
        <w:t>Attention:  Mr. Frank Hilton</w:t>
      </w:r>
    </w:p>
    <w:p>
      <w:pPr>
        <w:pStyle w:val="Normal"/>
        <w:rPr/>
      </w:pPr>
      <w:r>
        <w:rPr/>
        <w:t>One Riverside Plaza</w:t>
        <w:tab/>
        <w:tab/>
        <w:tab/>
        <w:t>Tel:  (614) 324-4529</w:t>
      </w:r>
    </w:p>
    <w:p>
      <w:pPr>
        <w:pStyle w:val="Normal"/>
        <w:rPr/>
      </w:pPr>
      <w:r>
        <w:rPr/>
        <w:t>Columbus, Ohio  43215</w:t>
        <w:tab/>
        <w:tab/>
        <w:tab/>
        <w:t>Fax:  (614) 324-4591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references listed above are in the name of the parent company, Enron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C:\credit\banktrad.doc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>Effective 3/15/00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2000-03-14T13:12:00Z</dcterms:created>
  <dc:creator>ECT</dc:creator>
  <dc:description/>
  <dc:language>en-CA</dc:language>
  <cp:lastModifiedBy>ECT</cp:lastModifiedBy>
  <dcterms:modified xsi:type="dcterms:W3CDTF">2000-03-15T13:58:00Z</dcterms:modified>
  <cp:revision>2</cp:revision>
  <dc:subject/>
  <dc:title>ENORON CORP</dc:title>
</cp:coreProperties>
</file>