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ASSIGNMENT, ASSUMPTION, AND AMENDMENT AGREEMENT</w:t>
      </w:r>
    </w:p>
    <w:p>
      <w:pPr>
        <w:pStyle w:val="Heading"/>
        <w:rPr>
          <w:sz w:val="22"/>
        </w:rPr>
      </w:pPr>
      <w:r>
        <w:rPr>
          <w:sz w:val="22"/>
        </w:rPr>
      </w:r>
    </w:p>
    <w:p>
      <w:pPr>
        <w:pStyle w:val="Normal"/>
        <w:rPr>
          <w:sz w:val="22"/>
        </w:rPr>
      </w:pPr>
      <w:r>
        <w:rPr>
          <w:sz w:val="22"/>
        </w:rPr>
      </w:r>
    </w:p>
    <w:p>
      <w:pPr>
        <w:pStyle w:val="Normal"/>
        <w:jc w:val="both"/>
        <w:rPr>
          <w:sz w:val="22"/>
        </w:rPr>
      </w:pPr>
      <w:r>
        <w:rPr>
          <w:sz w:val="22"/>
        </w:rPr>
        <w:tab/>
        <w:t>This Assignment, Assumption, and Amendment Agreement (this “Assignment Agreement”), dated effective as of January 19, 2001 (the “Assignment Effective Date”), is by and among PRESTON EXPLORATION COMPANY, L.P., a Delaware limited partnership (“Assignor”), BRAZOS VPP LIMITED PARTNERSHIP, a Texas limited partnership (“Assignee”), and ENRON NORTH AMERICA CORP., a Delaware corporation (“ENA”).</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Assignor</w:t>
      </w:r>
      <w:r>
        <w:rPr>
          <w:sz w:val="22"/>
        </w:rPr>
        <w:t xml:space="preserve"> and ENA have entered into a commodity swap transaction on January 4, 2001 referenced by ENA confirmation number QJ7203.1 (the “Gas Transaction”).  A copy of the Gas Transaction is hereto attached for all purposes as </w:t>
      </w:r>
      <w:r>
        <w:rPr>
          <w:sz w:val="22"/>
          <w:u w:val="single"/>
        </w:rPr>
        <w:t>Schedule 1</w:t>
      </w:r>
      <w:r>
        <w:rPr>
          <w:sz w:val="22"/>
        </w:rPr>
        <w:t>.</w:t>
      </w:r>
    </w:p>
    <w:p>
      <w:pPr>
        <w:pStyle w:val="Normal"/>
        <w:jc w:val="both"/>
        <w:rPr>
          <w:sz w:val="22"/>
        </w:rPr>
      </w:pPr>
      <w:r>
        <w:rPr>
          <w:sz w:val="22"/>
        </w:rPr>
      </w:r>
    </w:p>
    <w:p>
      <w:pPr>
        <w:pStyle w:val="Normal"/>
        <w:jc w:val="both"/>
        <w:rPr/>
      </w:pPr>
      <w:r>
        <w:rPr>
          <w:sz w:val="22"/>
        </w:rPr>
        <w:tab/>
        <w:t>WHEREAS,</w:t>
      </w:r>
      <w:r>
        <w:rPr>
          <w:b/>
          <w:sz w:val="22"/>
        </w:rPr>
        <w:t xml:space="preserve"> </w:t>
      </w:r>
      <w:r>
        <w:rPr>
          <w:bCs/>
          <w:sz w:val="22"/>
        </w:rPr>
        <w:t>Assignor</w:t>
      </w:r>
      <w:r>
        <w:rPr>
          <w:sz w:val="22"/>
        </w:rPr>
        <w:t xml:space="preserve"> and ENA have entered into a commodity swap transaction on January 5, 2001 referenced by ENA confirmation number QJ9116.1 (the “Crude Oil Transaction”).  A copy of the Crude Oil Transaction is hereto attached for all purposes as </w:t>
      </w:r>
      <w:r>
        <w:rPr>
          <w:sz w:val="22"/>
          <w:u w:val="single"/>
        </w:rPr>
        <w:t>Schedule 2</w:t>
      </w:r>
      <w:r>
        <w:rPr>
          <w:sz w:val="22"/>
        </w:rPr>
        <w:t>.  The Gas Transaction and the Crude Oil Transaction are collectively referred to herein as the “Transactions.”</w:t>
      </w:r>
    </w:p>
    <w:p>
      <w:pPr>
        <w:pStyle w:val="Normal"/>
        <w:jc w:val="both"/>
        <w:rPr>
          <w:sz w:val="22"/>
        </w:rPr>
      </w:pPr>
      <w:r>
        <w:rPr>
          <w:sz w:val="22"/>
        </w:rPr>
      </w:r>
    </w:p>
    <w:p>
      <w:pPr>
        <w:pStyle w:val="BodyText"/>
        <w:rPr/>
      </w:pPr>
      <w:r>
        <w:rPr/>
        <w:tab/>
        <w:t xml:space="preserve">WHEREAS, Assignor desires to assign and delegate to Assignee all of its rights, duties, and obligations in and to the Transactions, and Assignee desires to accept such assignment and delegation and to assume such rights, duties, and obligations in and under the Transactions in accordance with the terms hereof. </w:t>
      </w:r>
    </w:p>
    <w:p>
      <w:pPr>
        <w:pStyle w:val="Normal"/>
        <w:jc w:val="both"/>
        <w:rPr>
          <w:sz w:val="22"/>
        </w:rPr>
      </w:pPr>
      <w:r>
        <w:rPr>
          <w:sz w:val="22"/>
        </w:rPr>
      </w:r>
    </w:p>
    <w:p>
      <w:pPr>
        <w:pStyle w:val="Normal"/>
        <w:ind w:firstLine="720" w:end="0"/>
        <w:jc w:val="both"/>
        <w:rPr>
          <w:sz w:val="22"/>
        </w:rPr>
      </w:pPr>
      <w:r>
        <w:rPr>
          <w:sz w:val="22"/>
        </w:rPr>
        <w:t>WHEREAS, Assignor desires to obtain the written consent of ENA to such assignment, delegation, and assumption of the Transactions and ENA desires to grant such consent in accordance with the terms hereof.</w:t>
      </w:r>
    </w:p>
    <w:p>
      <w:pPr>
        <w:pStyle w:val="Normal"/>
        <w:jc w:val="both"/>
        <w:rPr>
          <w:sz w:val="22"/>
        </w:rPr>
      </w:pPr>
      <w:r>
        <w:rPr>
          <w:sz w:val="22"/>
        </w:rPr>
      </w:r>
    </w:p>
    <w:p>
      <w:pPr>
        <w:pStyle w:val="Normal"/>
        <w:jc w:val="both"/>
        <w:rPr>
          <w:sz w:val="22"/>
        </w:rPr>
      </w:pPr>
      <w:r>
        <w:rPr>
          <w:sz w:val="22"/>
        </w:rPr>
        <w:tab/>
        <w:t>WHEREAS, Assignee and ENA desire to amend the Gas Transaction (a) to amend the Payment Date(s) therein set forth, and (b) to substitute the words “Calculation Period” for the words “Determination Period” as used in the Gas Transaction.</w:t>
      </w:r>
    </w:p>
    <w:p>
      <w:pPr>
        <w:pStyle w:val="Normal"/>
        <w:jc w:val="both"/>
        <w:rPr>
          <w:sz w:val="22"/>
        </w:rPr>
      </w:pPr>
      <w:r>
        <w:rPr>
          <w:sz w:val="22"/>
        </w:rPr>
      </w:r>
    </w:p>
    <w:p>
      <w:pPr>
        <w:pStyle w:val="Normal"/>
        <w:jc w:val="both"/>
        <w:rPr>
          <w:sz w:val="22"/>
        </w:rPr>
      </w:pPr>
      <w:r>
        <w:rPr>
          <w:sz w:val="22"/>
        </w:rPr>
        <w:tab/>
        <w:t>WHEREAS, Assignee and ENA desire to amend the Crude Oil Transaction to amend the Payment Date(s) therein set forth.</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 xml:space="preserve">1.  </w:t>
      </w:r>
      <w:r>
        <w:rPr>
          <w:sz w:val="22"/>
          <w:u w:val="single"/>
        </w:rPr>
        <w:t>Assignment, Assumption, and Release</w:t>
      </w:r>
      <w:r>
        <w:rPr>
          <w:sz w:val="22"/>
        </w:rPr>
        <w:t>.  Effective as of and from the Assignment Effective Date, Assignor hereby assigns and delegates to Assignee all of Assignor’s rights, duties, and obligations in and to the Transactions and Assignee hereby accepts such assignment and delegation and assumes such rights, duties, and obligations.  As of and from the Assignment Effective Date, Assignor shall be fully released from all rights, duties, and obligations in and to the Transactions.</w:t>
      </w:r>
    </w:p>
    <w:p>
      <w:pPr>
        <w:pStyle w:val="Normal"/>
        <w:jc w:val="both"/>
        <w:rPr>
          <w:sz w:val="22"/>
        </w:rPr>
      </w:pPr>
      <w:r>
        <w:rPr>
          <w:sz w:val="22"/>
        </w:rPr>
      </w:r>
    </w:p>
    <w:p>
      <w:pPr>
        <w:pStyle w:val="Normal"/>
        <w:jc w:val="both"/>
        <w:rPr/>
      </w:pPr>
      <w:r>
        <w:rPr>
          <w:sz w:val="22"/>
        </w:rPr>
        <w:t xml:space="preserve">2.  </w:t>
      </w:r>
      <w:r>
        <w:rPr>
          <w:sz w:val="22"/>
          <w:u w:val="single"/>
        </w:rPr>
        <w:t>Amendments</w:t>
      </w:r>
      <w:r>
        <w:rPr>
          <w:sz w:val="22"/>
        </w:rPr>
        <w:t>.  Each of Assignee and ENA does hereby agree to amend the Gas Transaction (a) to substitute the words “The last LIBOR Business Day (as defined in Schedule 1 to that certain Amended and Restated Trust Agreement between Wilmington Trust Company and Agave VPP, LLC dated as of December 28, 2000 creating the Brazos VPP Trust) of the month following each Calculation Period” for the words “The fifth (5</w:t>
      </w:r>
      <w:r>
        <w:rPr>
          <w:sz w:val="22"/>
          <w:vertAlign w:val="superscript"/>
        </w:rPr>
        <w:t>th</w:t>
      </w:r>
      <w:r>
        <w:rPr>
          <w:sz w:val="22"/>
        </w:rPr>
        <w:t>) Business Day following the date on which the Floating Price is determinable” after Payment Date(s) under the General Terms of the Gas Transaction, and (b) to substitute the words “Calculation Period” for the words “Determination Period” in each instance used in the Gas Transaction.  Each of Assignee and ENA does hereby agree to amend the Crude Oil Transaction to substitute the words “The last LIBOR Business Day (as defined in Schedule 1 to that certain Amended and Restated Trust Agreement between Wilmington Trust Company and Agave VPP, LLC dated as of December 28, 2000 creating the Brazos VPP Trust) of the month following each Calculation Period” for the words “The fifth (5</w:t>
      </w:r>
      <w:r>
        <w:rPr>
          <w:sz w:val="22"/>
          <w:vertAlign w:val="superscript"/>
        </w:rPr>
        <w:t>th</w:t>
      </w:r>
      <w:r>
        <w:rPr>
          <w:sz w:val="22"/>
        </w:rPr>
        <w:t>) Business Day succeeding the last Pricing Date for the applicable Calculation Period” after Payment Date(s) under the General Terms of the Crude Oil Transaction.  The Transactions as amended hereby shall be referred to herein as the “Amended Transactions.”</w:t>
      </w:r>
    </w:p>
    <w:p>
      <w:pPr>
        <w:pStyle w:val="Normal"/>
        <w:jc w:val="both"/>
        <w:rPr>
          <w:sz w:val="22"/>
        </w:rPr>
      </w:pPr>
      <w:r>
        <w:rPr>
          <w:sz w:val="22"/>
        </w:rPr>
      </w:r>
    </w:p>
    <w:p>
      <w:pPr>
        <w:pStyle w:val="Normal"/>
        <w:jc w:val="both"/>
        <w:rPr/>
      </w:pPr>
      <w:r>
        <w:rPr>
          <w:sz w:val="22"/>
        </w:rPr>
        <w:t xml:space="preserve">3.  </w:t>
      </w:r>
      <w:r>
        <w:rPr>
          <w:sz w:val="22"/>
          <w:u w:val="single"/>
        </w:rPr>
        <w:t>Master Agreement and Transactions</w:t>
      </w:r>
      <w:r>
        <w:rPr>
          <w:sz w:val="22"/>
        </w:rPr>
        <w:t>.  ENA and Assignee further agree that effective as of and from the Assignment Effective Date, (a) the Amended Transactions shall be governed by and are subject to that certain ISDA Master Agreement dated effective as of December 27, 2000 between ENA and Assignee, (b) Assignee shall be the “Counterparty” under the Amended Transactions, and (c) all payments under the Amended Transactions shall be made to the accounts set forth in the above referenced ISDA Master Agreement.</w:t>
      </w:r>
    </w:p>
    <w:p>
      <w:pPr>
        <w:pStyle w:val="Normal"/>
        <w:keepNext w:val="true"/>
        <w:jc w:val="both"/>
        <w:rPr>
          <w:sz w:val="22"/>
        </w:rPr>
      </w:pPr>
      <w:r>
        <w:rPr>
          <w:sz w:val="22"/>
        </w:rPr>
      </w:r>
    </w:p>
    <w:p>
      <w:pPr>
        <w:pStyle w:val="Normal"/>
        <w:keepNext w:val="true"/>
        <w:jc w:val="both"/>
        <w:rPr/>
      </w:pPr>
      <w:r>
        <w:rPr>
          <w:sz w:val="22"/>
        </w:rPr>
        <w:t xml:space="preserve">4.  </w:t>
      </w:r>
      <w:r>
        <w:rPr>
          <w:sz w:val="22"/>
          <w:u w:val="single"/>
        </w:rPr>
        <w:t>Consent and Acknowledgment of ENA</w:t>
      </w:r>
      <w:r>
        <w:rPr>
          <w:sz w:val="22"/>
        </w:rPr>
        <w:t>.  ENA hereby consents to the assignment and delegation by Assignor to Assignee of all the rights, duties, and obligations of Assignor in and to the Transactions and acknowledges and agrees that Assignor shall be fully released as of and from the Assignment Effective Date from its rights, duties, and obligations under the Transactions.</w:t>
      </w:r>
    </w:p>
    <w:p>
      <w:pPr>
        <w:pStyle w:val="Normal"/>
        <w:jc w:val="both"/>
        <w:rPr>
          <w:sz w:val="22"/>
        </w:rPr>
      </w:pPr>
      <w:r>
        <w:rPr>
          <w:sz w:val="22"/>
        </w:rPr>
      </w:r>
    </w:p>
    <w:p>
      <w:pPr>
        <w:pStyle w:val="Normal"/>
        <w:jc w:val="both"/>
        <w:rPr/>
      </w:pPr>
      <w:r>
        <w:rPr>
          <w:sz w:val="22"/>
        </w:rPr>
        <w:t xml:space="preserve">5.  </w:t>
      </w:r>
      <w:r>
        <w:rPr>
          <w:sz w:val="22"/>
          <w:u w:val="single"/>
        </w:rPr>
        <w:t>Representation</w:t>
      </w:r>
      <w:r>
        <w:rPr>
          <w:sz w:val="22"/>
        </w:rPr>
        <w:t>.  Each of Assignor, Assignee, and ENA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jc w:val="both"/>
        <w:rPr>
          <w:sz w:val="22"/>
        </w:rPr>
      </w:pPr>
      <w:r>
        <w:rPr>
          <w:sz w:val="22"/>
        </w:rPr>
      </w:r>
    </w:p>
    <w:p>
      <w:pPr>
        <w:pStyle w:val="Normal"/>
        <w:jc w:val="both"/>
        <w:rPr/>
      </w:pPr>
      <w:r>
        <w:rPr>
          <w:sz w:val="22"/>
        </w:rPr>
        <w:t xml:space="preserve">6.  </w:t>
      </w:r>
      <w:r>
        <w:rPr>
          <w:sz w:val="22"/>
          <w:u w:val="single"/>
        </w:rPr>
        <w:t>Governing Law</w:t>
      </w:r>
      <w:r>
        <w:rPr>
          <w:sz w:val="22"/>
        </w:rPr>
        <w:t>.  This Assignment Agreement shall be governed by and construed in accordance with the laws of the State of New York.</w:t>
      </w:r>
    </w:p>
    <w:p>
      <w:pPr>
        <w:pStyle w:val="Normal"/>
        <w:jc w:val="both"/>
        <w:rPr>
          <w:sz w:val="22"/>
        </w:rPr>
      </w:pPr>
      <w:r>
        <w:rPr>
          <w:sz w:val="22"/>
        </w:rPr>
      </w:r>
    </w:p>
    <w:p>
      <w:pPr>
        <w:pStyle w:val="Normal"/>
        <w:jc w:val="both"/>
        <w:rPr/>
      </w:pPr>
      <w:r>
        <w:rPr>
          <w:sz w:val="22"/>
        </w:rPr>
        <w:t xml:space="preserve">7.  </w:t>
      </w: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r>
        <w:br w:type="page"/>
      </w:r>
    </w:p>
    <w:p>
      <w:pPr>
        <w:pStyle w:val="Normal"/>
        <w:keepNext w:val="true"/>
        <w:jc w:val="both"/>
        <w:rPr>
          <w:b/>
          <w:sz w:val="22"/>
          <w:u w:val="single"/>
        </w:rPr>
      </w:pPr>
      <w:r>
        <w:rPr>
          <w:b/>
          <w:sz w:val="22"/>
          <w:u w:val="single"/>
        </w:rPr>
      </w:r>
    </w:p>
    <w:p>
      <w:pPr>
        <w:pStyle w:val="Normal"/>
        <w:keepNext w:val="true"/>
        <w:jc w:val="both"/>
        <w:rPr/>
      </w:pPr>
      <w:r>
        <w:rPr>
          <w:b/>
          <w:sz w:val="22"/>
        </w:rPr>
        <w:tab/>
      </w:r>
      <w:r>
        <w:rPr>
          <w:sz w:val="22"/>
        </w:rPr>
        <w:t>IN WITNESS WHEREOF, the parties hereto have executed this Assignment Agreement as of the date first above written.</w:t>
      </w:r>
    </w:p>
    <w:p>
      <w:pPr>
        <w:pStyle w:val="Normal"/>
        <w:keepNext w:val="true"/>
        <w:jc w:val="both"/>
        <w:rPr>
          <w:sz w:val="22"/>
        </w:rPr>
      </w:pPr>
      <w:r>
        <w:rPr>
          <w:sz w:val="22"/>
        </w:rPr>
      </w:r>
    </w:p>
    <w:p>
      <w:pPr>
        <w:pStyle w:val="Normal"/>
        <w:ind w:start="4320" w:end="0"/>
        <w:jc w:val="both"/>
        <w:rPr>
          <w:sz w:val="22"/>
        </w:rPr>
      </w:pPr>
      <w:r>
        <w:rPr>
          <w:sz w:val="22"/>
        </w:rPr>
      </w:r>
    </w:p>
    <w:p>
      <w:pPr>
        <w:pStyle w:val="Heading2"/>
        <w:rPr/>
      </w:pPr>
      <w:r>
        <w:rPr/>
        <w:t>PRESTON EXPLORATION COMPANY, L.P., BY ITS GENERAL PARTNER, PRESTON EXPLORATION, L.L.C.</w:t>
      </w:r>
    </w:p>
    <w:p>
      <w:pPr>
        <w:pStyle w:val="Normal"/>
        <w:rPr/>
      </w:pPr>
      <w:r>
        <w:rPr/>
        <w:tab/>
        <w:tab/>
        <w:tab/>
        <w:tab/>
        <w:tab/>
        <w:tab/>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b/>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BRAZOS VPP LIMITED PARTNERSHIP</w:t>
      </w:r>
    </w:p>
    <w:p>
      <w:pPr>
        <w:pStyle w:val="Normal"/>
        <w:ind w:start="4320" w:end="0"/>
        <w:jc w:val="both"/>
        <w:rPr>
          <w:b/>
          <w:bCs/>
          <w:sz w:val="22"/>
        </w:rPr>
      </w:pPr>
      <w:r>
        <w:rPr>
          <w:b/>
          <w:bCs/>
          <w:sz w:val="22"/>
        </w:rPr>
      </w:r>
    </w:p>
    <w:p>
      <w:pPr>
        <w:pStyle w:val="Normal"/>
        <w:ind w:start="4320" w:end="0"/>
        <w:jc w:val="both"/>
        <w:rPr>
          <w:b/>
          <w:bCs/>
          <w:sz w:val="22"/>
        </w:rPr>
      </w:pPr>
      <w:r>
        <w:rPr>
          <w:b/>
          <w:bCs/>
          <w:sz w:val="22"/>
        </w:rPr>
        <w:t>BY:  AGAVE VPP, LLC, its General Partner</w:t>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jc w:val="center"/>
        <w:rPr>
          <w:b/>
          <w:bCs/>
          <w:sz w:val="22"/>
        </w:rPr>
      </w:pPr>
      <w:r>
        <w:rPr>
          <w:b/>
          <w:bCs/>
          <w:sz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2"/>
        </w:rPr>
      </w:pPr>
      <w:r>
        <w:rPr>
          <w:sz w:val="22"/>
        </w:rPr>
      </w:r>
    </w:p>
    <w:p>
      <w:pPr>
        <w:pStyle w:val="Normal"/>
        <w:jc w:val="center"/>
        <w:rPr>
          <w:b/>
          <w:bCs/>
          <w:sz w:val="22"/>
        </w:rPr>
      </w:pPr>
      <w:r>
        <w:rPr>
          <w:b/>
          <w:bCs/>
          <w:sz w:val="22"/>
        </w:rPr>
        <w:t>SCHEDULE 1</w:t>
      </w:r>
    </w:p>
    <w:p>
      <w:pPr>
        <w:pStyle w:val="Normal"/>
        <w:jc w:val="center"/>
        <w:rPr>
          <w:b/>
          <w:bCs/>
          <w:sz w:val="22"/>
        </w:rPr>
      </w:pPr>
      <w:r>
        <w:rPr>
          <w:b/>
          <w:bCs/>
          <w:sz w:val="22"/>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t>(The Gas Transaction)</w:t>
      </w:r>
    </w:p>
    <w:p>
      <w:pPr>
        <w:pStyle w:val="Normal"/>
        <w:jc w:val="center"/>
        <w:rPr>
          <w:b/>
          <w:bCs/>
          <w:sz w:val="22"/>
        </w:rPr>
      </w:pPr>
      <w:r>
        <w:rPr>
          <w:b/>
          <w:bCs/>
          <w:sz w:val="22"/>
        </w:rPr>
        <w:t>SCHEDULE 2</w:t>
      </w:r>
    </w:p>
    <w:p>
      <w:pPr>
        <w:pStyle w:val="Normal"/>
        <w:jc w:val="center"/>
        <w:rPr>
          <w:b/>
          <w:bCs/>
          <w:sz w:val="22"/>
        </w:rPr>
      </w:pPr>
      <w:r>
        <w:rPr>
          <w:b/>
          <w:bCs/>
          <w:sz w:val="22"/>
        </w:rPr>
      </w:r>
    </w:p>
    <w:p>
      <w:pPr>
        <w:pStyle w:val="Normal"/>
        <w:jc w:val="center"/>
        <w:rPr>
          <w:b/>
          <w:bCs/>
          <w:sz w:val="22"/>
        </w:rPr>
      </w:pPr>
      <w:r>
        <w:rPr>
          <w:b/>
          <w:bCs/>
          <w:sz w:val="22"/>
        </w:rPr>
        <w:t>(The Crude Oil Transaction)</w:t>
      </w:r>
    </w:p>
    <w:p>
      <w:pPr>
        <w:pStyle w:val="Normal"/>
        <w:jc w:val="center"/>
        <w:rPr>
          <w:b/>
          <w:bCs/>
          <w:sz w:val="22"/>
        </w:rPr>
      </w:pPr>
      <w:r>
        <w:rPr>
          <w:b/>
          <w:bCs/>
          <w:sz w:val="22"/>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/mnt/main-storage/datasets/enron-docs/doc/assignment_Brazos_Pres_2.doc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/mnt/main-storage/datasets/enron-docs/doc/assignment_Brazos_Pres_2.doc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/mnt/main-storage/datasets/enron-docs/doc/assignment_Brazos_Pres_2.doc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sz w:val="22"/>
    </w:rPr>
  </w:style>
  <w:style w:type="paragraph" w:styleId="BodyTextIndent2">
    <w:name w:val="Body Text Indent 2"/>
    <w:basedOn w:val="Normal"/>
    <w:qFormat/>
    <w:pPr>
      <w:ind w:hanging="0" w:start="4320" w:end="0"/>
    </w:pPr>
    <w:rPr>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2001-01-17T15:30:00Z</dcterms:created>
  <dc:creator>tjones</dc:creator>
  <dc:description/>
  <dc:language>en-CA</dc:language>
  <cp:lastModifiedBy>mcook</cp:lastModifiedBy>
  <cp:lastPrinted>2001-01-17T14:19:00Z</cp:lastPrinted>
  <dcterms:modified xsi:type="dcterms:W3CDTF">2001-01-17T17:49:00Z</dcterms:modified>
  <cp:revision>9</cp:revision>
  <dc:subject/>
  <dc:title>ASSIGNMENT AGREEMENT</dc:title>
</cp:coreProperties>
</file>