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Narrow" w:hAnsi="Arial Narrow" w:cs="Arial Narrow"/>
          <w:b/>
          <w:color w:val="FF0000"/>
          <w:sz w:val="18"/>
          <w:u w:val="single"/>
        </w:rPr>
      </w:pPr>
      <w:r>
        <w:rPr>
          <w:rFonts w:cs="Arial Narrow" w:ascii="Arial Narrow" w:hAnsi="Arial Narrow"/>
          <w:b/>
          <w:color w:val="FF0000"/>
          <w:sz w:val="18"/>
          <w:u w:val="single"/>
        </w:rPr>
        <w:t>DRAFT</w:t>
      </w:r>
    </w:p>
    <w:p>
      <w:pPr>
        <w:pStyle w:val="Normal"/>
        <w:jc w:val="end"/>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end"/>
        <w:rPr>
          <w:rFonts w:ascii="Arial Narrow" w:hAnsi="Arial Narrow" w:cs="Arial Narrow"/>
          <w:b/>
          <w:sz w:val="18"/>
          <w:u w:val="single"/>
        </w:rPr>
      </w:pPr>
      <w:r>
        <w:rPr>
          <w:rFonts w:cs="Arial Narrow" w:ascii="Arial Narrow" w:hAnsi="Arial Narrow"/>
          <w:b/>
          <w:color w:val="FF0000"/>
          <w:sz w:val="18"/>
          <w:u w:val="single"/>
        </w:rPr>
        <w:t>TWO WAY CASH ONLY FORM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for a Non-Exposed Party shall mean the excess, if any, of (i) (x) the Exposed Party’s Net Exposure plus (y) the aggregate of all Additional Amounts applicable to the Non-Exposed Party minus (ii) the Non-Exposed Party’s Exposure Threshold plus the sum of (x) any Cash previously delivered to the Exposed Party and not returned pursuant to Section 2(b) of this Annex and (y) any Interest Amount that has not been delivered to the Non-Exposed Party.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(i) ENA, $</w:t>
      </w:r>
      <w:r>
        <w:rPr>
          <w:rFonts w:cs="Arial Narrow" w:ascii="Arial Narrow" w:hAnsi="Arial Narrow"/>
          <w:sz w:val="18"/>
          <w:u w:val="single"/>
        </w:rPr>
        <w:t xml:space="preserve">                  </w:t>
      </w:r>
      <w:r>
        <w:rPr>
          <w:rFonts w:cs="Arial Narrow" w:ascii="Arial Narrow" w:hAnsi="Arial Narrow"/>
          <w:sz w:val="18"/>
        </w:rPr>
        <w:t xml:space="preserve"> and (ii) Counterparty, $______________; provided, however, that the Exposure Threshold for a party shall be zero upon the occurrence and during the continuance of a </w:t>
      </w:r>
      <w:r>
        <w:rPr>
          <w:rFonts w:cs="Arial Narrow" w:ascii="Arial Narrow" w:hAnsi="Arial Narrow"/>
          <w:color w:val="FF0000"/>
          <w:sz w:val="18"/>
        </w:rPr>
        <w:t>[</w:t>
      </w:r>
      <w:r>
        <w:rPr>
          <w:rFonts w:cs="Arial Narrow" w:ascii="Arial Narrow" w:hAnsi="Arial Narrow"/>
          <w:sz w:val="18"/>
        </w:rPr>
        <w:t>Material Adverse Change</w:t>
      </w:r>
      <w:r>
        <w:rPr>
          <w:rFonts w:cs="Arial Narrow" w:ascii="Arial Narrow" w:hAnsi="Arial Narrow"/>
          <w:color w:val="FF0000"/>
          <w:sz w:val="18"/>
        </w:rPr>
        <w:t>]</w:t>
      </w:r>
      <w:r>
        <w:rPr>
          <w:rFonts w:cs="Arial Narrow" w:ascii="Arial Narrow" w:hAnsi="Arial Narrow"/>
          <w:sz w:val="18"/>
        </w:rPr>
        <w:t xml:space="preserv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hanging="720" w:start="1440" w:end="0"/>
        <w:jc w:val="both"/>
        <w:rPr/>
      </w:pPr>
      <w:r>
        <w:rPr>
          <w:rFonts w:cs="Arial Narrow" w:ascii="Arial Narrow" w:hAnsi="Arial Narrow"/>
          <w:sz w:val="18"/>
        </w:rPr>
        <w:t>(i)</w:t>
        <w:tab/>
        <w:t>"</w:t>
      </w:r>
      <w:r>
        <w:rPr>
          <w:rFonts w:cs="Arial Narrow" w:ascii="Arial Narrow" w:hAnsi="Arial Narrow"/>
          <w:i/>
          <w:sz w:val="18"/>
          <w:u w:val="single"/>
        </w:rPr>
        <w:t>Performance Assurance</w:t>
      </w:r>
      <w:r>
        <w:rPr>
          <w:rFonts w:cs="Arial Narrow" w:ascii="Arial Narrow" w:hAnsi="Arial Narrow"/>
          <w:sz w:val="18"/>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(iii) all proceeds of all of the foregoing property that have been Transferred to or received by the Exposed Party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(j)</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(k)</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in the case of Cash, payment or delivery by wire transfer into one or more bank accounts specified by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t>(b)</w:t>
        <w:tab/>
        <w:t>On any Business Day (but no more frequently than weekly), a party (the “</w:t>
      </w:r>
      <w:r>
        <w:rPr>
          <w:u w:val="single"/>
        </w:rPr>
        <w:t>Requesting Party</w:t>
      </w:r>
      <w:r>
        <w:rPr/>
        <w:t>”) that has provided Performance Assurance to the other party (the “</w:t>
      </w:r>
      <w:r>
        <w:rPr>
          <w:u w:val="single"/>
        </w:rPr>
        <w:t>Non-Requesting Party</w:t>
      </w:r>
      <w:r>
        <w:rPr/>
        <w:t xml:space="preserve">”) may request a reduction in the amount of Performance Assurance previously provided by it, </w:t>
      </w:r>
      <w:r>
        <w:rPr>
          <w:u w:val="single"/>
        </w:rPr>
        <w:t>provided that</w:t>
      </w:r>
      <w:r>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the Transfer of Cash to the 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BodyTextIndent2"/>
        <w:spacing w:lineRule="auto" w:line="240"/>
        <w:rPr/>
      </w:pPr>
      <w:r>
        <w:rPr/>
        <w:tab/>
        <w:t>(b)</w:t>
        <w:tab/>
        <w:t>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the Exposed Party’s rights under Section 7(d)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4.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w:t>
      </w:r>
    </w:p>
    <w:p>
      <w:pPr>
        <w:pStyle w:val="Normal"/>
        <w:tabs>
          <w:tab w:val="left" w:pos="720" w:leader="none"/>
        </w:tabs>
        <w:spacing w:before="240" w:after="0"/>
        <w:ind w:hanging="1440" w:end="0"/>
        <w:jc w:val="both"/>
        <w:rPr/>
      </w:pPr>
      <w:r>
        <w:rPr>
          <w:rFonts w:cs="Arial Narrow" w:ascii="Arial Narrow" w:hAnsi="Arial Narrow"/>
          <w:sz w:val="18"/>
        </w:rPr>
        <w:tab/>
        <w:tab/>
        <w:t xml:space="preserve">5.  </w:t>
      </w:r>
      <w:r>
        <w:rPr>
          <w:rFonts w:cs="Arial Narrow" w:ascii="Arial Narrow" w:hAnsi="Arial Narrow"/>
          <w:sz w:val="18"/>
          <w:u w:val="single"/>
        </w:rPr>
        <w:t>Exposed Party’s Rights and Remedies</w:t>
      </w:r>
      <w:r>
        <w:rPr>
          <w:rFonts w:cs="Arial Narrow" w:ascii="Arial Narrow" w:hAnsi="Arial Narrow"/>
          <w:sz w:val="18"/>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7.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5 of this Annex, except for those taxes, assessments and charges that result from the exercise of the Exposed Party’s rights under Section 7(d)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the Exposed Party in connection with the liquidation and/or application of any Performance Assurance under Section 5 of this Annex will be payable on demand and pursuant to the Confirmation and this Annex by the Non-Exposed Party.</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szCs w:val="20"/>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2001-06-25T17:43:00Z</dcterms:created>
  <dc:creator>mheard</dc:creator>
  <dc:description/>
  <dc:language>en-CA</dc:language>
  <cp:lastModifiedBy>mheard</cp:lastModifiedBy>
  <cp:lastPrinted>2001-06-25T16:17:00Z</cp:lastPrinted>
  <dcterms:modified xsi:type="dcterms:W3CDTF">2001-06-25T18:47:00Z</dcterms:modified>
  <cp:revision>2</cp:revision>
  <dc:subject/>
  <dc:title>TWO WAY CASH FORM</dc:title>
</cp:coreProperties>
</file>