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Price Processes and Parameters</w:t>
      </w:r>
    </w:p>
    <w:p>
      <w:pPr>
        <w:pStyle w:val="Normal"/>
        <w:rPr>
          <w:sz w:val="22"/>
        </w:rPr>
      </w:pPr>
      <w:r>
        <w:rPr>
          <w:sz w:val="22"/>
        </w:rPr>
      </w:r>
    </w:p>
    <w:p>
      <w:pPr>
        <w:pStyle w:val="Normal"/>
        <w:jc w:val="both"/>
        <w:rPr/>
      </w:pPr>
      <w:r>
        <w:rPr>
          <w:sz w:val="22"/>
        </w:rPr>
        <w:t>Market price movement</w:t>
      </w:r>
      <w:r>
        <w:rPr>
          <w:color w:val="FF00FF"/>
          <w:sz w:val="22"/>
        </w:rPr>
        <w:t>s</w:t>
      </w:r>
      <w:r>
        <w:rPr>
          <w:sz w:val="22"/>
        </w:rPr>
        <w:t xml:space="preserve"> </w:t>
      </w:r>
      <w:r>
        <w:rPr>
          <w:color w:val="FF00FF"/>
          <w:sz w:val="22"/>
        </w:rPr>
        <w:t>are</w:t>
      </w:r>
      <w:r>
        <w:rPr>
          <w:sz w:val="22"/>
        </w:rPr>
        <w:t xml:space="preserve"> of paramount importance to traders, deal structurers and originators.  </w:t>
      </w:r>
    </w:p>
    <w:p>
      <w:pPr>
        <w:pStyle w:val="Normal"/>
        <w:jc w:val="both"/>
        <w:rPr/>
      </w:pPr>
      <w:r>
        <w:rPr>
          <w:sz w:val="22"/>
        </w:rPr>
        <w:t xml:space="preserve">Trying to understand </w:t>
      </w:r>
      <w:r>
        <w:rPr>
          <w:color w:val="FF00FF"/>
          <w:sz w:val="22"/>
        </w:rPr>
        <w:t>price dynamics</w:t>
      </w:r>
      <w:r>
        <w:rPr>
          <w:sz w:val="22"/>
        </w:rPr>
        <w:t xml:space="preserve"> has been a long and on-going process.  French </w:t>
      </w:r>
      <w:r>
        <w:rPr>
          <w:color w:val="FF00FF"/>
          <w:sz w:val="22"/>
        </w:rPr>
        <w:t>m</w:t>
      </w:r>
      <w:r>
        <w:rPr>
          <w:sz w:val="22"/>
        </w:rPr>
        <w:t xml:space="preserve">athematician L. Bachelier undertook the first systematic and rigorous </w:t>
      </w:r>
      <w:r>
        <w:rPr>
          <w:color w:val="FF00FF"/>
          <w:sz w:val="22"/>
        </w:rPr>
        <w:t>investigation</w:t>
      </w:r>
      <w:r>
        <w:rPr>
          <w:sz w:val="22"/>
        </w:rPr>
        <w:t xml:space="preserve"> of price movements.  In his 1900 “Theory of Speculation,” Bachelier postulated that prices </w:t>
      </w:r>
      <w:r>
        <w:rPr>
          <w:color w:val="FF00FF"/>
          <w:sz w:val="22"/>
        </w:rPr>
        <w:t xml:space="preserve">follow </w:t>
      </w:r>
      <w:r>
        <w:rPr>
          <w:sz w:val="22"/>
        </w:rPr>
        <w:t xml:space="preserve">random walks: at any given point of time, the price has equal probability of going up or down.  Let </w:t>
      </w:r>
      <w:r>
        <w:rPr>
          <w:sz w:val="22"/>
        </w:rPr>
      </w:r>
      <m:oMath xmlns:m="http://schemas.openxmlformats.org/officeDocument/2006/math">
        <m:sSub>
          <m:e>
            <m:r>
              <m:t xml:space="preserve">S</m:t>
            </m:r>
          </m:e>
          <m:sub>
            <m:r>
              <m:t xml:space="preserve">t</m:t>
            </m:r>
          </m:sub>
        </m:sSub>
      </m:oMath>
      <w:r>
        <w:rPr>
          <w:sz w:val="22"/>
        </w:rPr>
        <w:t xml:space="preserve"> be the price of a stock (or commodity) at time </w:t>
      </w:r>
      <w:r>
        <w:rPr>
          <w:sz w:val="22"/>
        </w:rPr>
      </w:r>
      <m:oMath xmlns:m="http://schemas.openxmlformats.org/officeDocument/2006/math">
        <m:r>
          <m:t xml:space="preserve">t</m:t>
        </m:r>
      </m:oMath>
      <w:r>
        <w:rPr>
          <w:sz w:val="22"/>
        </w:rPr>
        <w:t>. Bachelier’s theory states that the price changes according to the following rule (</w:t>
      </w:r>
      <w:r>
        <w:rPr>
          <w:sz w:val="22"/>
        </w:rPr>
      </w:r>
      <m:oMath xmlns:m="http://schemas.openxmlformats.org/officeDocument/2006/math">
        <m:sSub>
          <m:e>
            <m:r>
              <m:rPr>
                <m:lit/>
                <m:nor/>
              </m:rPr>
              <m:t xml:space="preserve">dS</m:t>
            </m:r>
          </m:e>
          <m:sub>
            <m:r>
              <m:t xml:space="preserve">t</m:t>
            </m:r>
          </m:sub>
        </m:sSub>
      </m:oMath>
      <w:r>
        <w:rPr>
          <w:sz w:val="22"/>
        </w:rPr>
        <w:t xml:space="preserve"> is the price change, </w:t>
      </w:r>
      <w:r>
        <w:rPr>
          <w:sz w:val="22"/>
        </w:rPr>
      </w:r>
      <m:oMath xmlns:m="http://schemas.openxmlformats.org/officeDocument/2006/math">
        <m:r>
          <m:rPr>
            <m:lit/>
            <m:nor/>
          </m:rPr>
          <m:t xml:space="preserve">dt</m:t>
        </m:r>
      </m:oMath>
      <w:r>
        <w:rPr>
          <w:sz w:val="22"/>
        </w:rPr>
        <w:t xml:space="preserve">is the time change): </w:t>
      </w:r>
    </w:p>
    <w:p>
      <w:pPr>
        <w:pStyle w:val="Normal"/>
        <w:ind w:firstLine="720" w:start="720" w:end="0"/>
        <w:jc w:val="both"/>
        <w:rPr/>
      </w:pPr>
      <w:r>
        <w:rPr>
          <w:sz w:val="22"/>
        </w:rPr>
      </w:r>
      <m:oMath xmlns:m="http://schemas.openxmlformats.org/officeDocument/2006/math">
        <m:sSub>
          <m:e>
            <m:r>
              <m:rPr>
                <m:lit/>
                <m:nor/>
              </m:rPr>
              <m:t xml:space="preserve">dS</m:t>
            </m:r>
          </m:e>
          <m:sub>
            <m:r>
              <m:t xml:space="preserve">t</m:t>
            </m:r>
          </m:sub>
        </m:sSub>
        <m:r>
          <m:t xml:space="preserve">=</m:t>
        </m:r>
        <m:r>
          <m:t xml:space="preserve">μ</m:t>
        </m:r>
        <m:r>
          <m:t xml:space="preserve">⋅</m:t>
        </m:r>
        <m:r>
          <m:rPr>
            <m:lit/>
            <m:nor/>
          </m:rPr>
          <m:t xml:space="preserve">dt</m:t>
        </m:r>
        <m:r>
          <m:t xml:space="preserve">+</m:t>
        </m:r>
        <m:r>
          <m:t xml:space="preserve">σ</m:t>
        </m:r>
        <m:r>
          <m:t xml:space="preserve">⋅</m:t>
        </m:r>
        <m:r>
          <m:rPr>
            <m:lit/>
            <m:nor/>
          </m:rPr>
          <m:t xml:space="preserve">dz</m:t>
        </m:r>
      </m:oMath>
      <w:r>
        <w:rPr>
          <w:sz w:val="22"/>
        </w:rPr>
        <w:tab/>
        <w:tab/>
        <w:tab/>
        <w:tab/>
        <w:tab/>
        <w:tab/>
        <w:t>(1)</w:t>
      </w:r>
    </w:p>
    <w:p>
      <w:pPr>
        <w:pStyle w:val="Normal"/>
        <w:jc w:val="both"/>
        <w:rPr>
          <w:sz w:val="22"/>
        </w:rPr>
      </w:pPr>
      <w:r>
        <w:rPr>
          <w:sz w:val="22"/>
        </w:rPr>
        <w:t>where</w:t>
      </w:r>
      <w:r>
        <w:rPr>
          <w:sz w:val="22"/>
        </w:rPr>
      </w:r>
      <m:oMath xmlns:m="http://schemas.openxmlformats.org/officeDocument/2006/math">
        <m:r>
          <m:t xml:space="preserve">μ</m:t>
        </m:r>
      </m:oMath>
      <w:r>
        <w:rPr>
          <w:sz w:val="22"/>
        </w:rPr>
        <w:t xml:space="preserve"> </w:t>
      </w:r>
      <w:r>
        <w:rPr>
          <w:color w:val="FF00FF"/>
          <w:sz w:val="22"/>
        </w:rPr>
        <w:t>r</w:t>
      </w:r>
      <w:r>
        <w:rPr>
          <w:sz w:val="22"/>
        </w:rPr>
        <w:t xml:space="preserve">epresents the drift (or mean) of the stock price, </w:t>
      </w:r>
      <w:r>
        <w:rPr>
          <w:sz w:val="22"/>
        </w:rPr>
      </w:r>
      <m:oMath xmlns:m="http://schemas.openxmlformats.org/officeDocument/2006/math">
        <m:r>
          <m:rPr>
            <m:lit/>
            <m:nor/>
          </m:rPr>
          <m:t xml:space="preserve">dz</m:t>
        </m:r>
      </m:oMath>
      <w:r>
        <w:rPr>
          <w:sz w:val="22"/>
        </w:rPr>
        <w:t xml:space="preserve">is a random shock to the stock price, and </w:t>
      </w:r>
      <w:r>
        <w:rPr>
          <w:sz w:val="22"/>
        </w:rPr>
      </w:r>
      <m:oMath xmlns:m="http://schemas.openxmlformats.org/officeDocument/2006/math">
        <m:r>
          <m:t xml:space="preserve">σ</m:t>
        </m:r>
      </m:oMath>
      <w:r>
        <w:rPr>
          <w:sz w:val="22"/>
        </w:rPr>
        <w:t xml:space="preserve">represents the magnitude of the shock, or the “spread” of the distribution.  Thus the foundation of modern finance theory was established.  There is only one problem: if a stock price truly behaves this way, then it can and will become negative.  This defect might have caused Bachelier’s theory to remain largely unknown to financial society. </w:t>
      </w:r>
      <w:r>
        <w:rPr>
          <w:sz w:val="22"/>
        </w:rPr>
      </w:r>
      <m:oMath xmlns:m="http://schemas.openxmlformats.org/officeDocument/2006/math"/>
    </w:p>
    <w:p>
      <w:pPr>
        <w:pStyle w:val="Normal"/>
        <w:jc w:val="both"/>
        <w:rPr>
          <w:sz w:val="22"/>
        </w:rPr>
      </w:pPr>
      <w:r>
        <w:rPr>
          <w:sz w:val="22"/>
        </w:rPr>
      </w:r>
    </w:p>
    <w:p>
      <w:pPr>
        <w:pStyle w:val="Normal"/>
        <w:jc w:val="both"/>
        <w:rPr>
          <w:sz w:val="22"/>
        </w:rPr>
      </w:pPr>
      <w:r>
        <w:rPr>
          <w:sz w:val="22"/>
        </w:rPr>
        <w:t xml:space="preserve">The following price process, developed in the later 60’s and early 70’s, overcomes this difficulty.  In this process, price changes are proportional to the price level.  More precisely, </w:t>
      </w:r>
    </w:p>
    <w:p>
      <w:pPr>
        <w:pStyle w:val="Normal"/>
        <w:ind w:firstLine="720" w:start="720" w:end="0"/>
        <w:jc w:val="both"/>
        <w:rPr/>
      </w:pPr>
      <w:r>
        <w:rPr>
          <w:sz w:val="22"/>
        </w:rPr>
      </w:r>
      <m:oMath xmlns:m="http://schemas.openxmlformats.org/officeDocument/2006/math">
        <m:sSub>
          <m:e>
            <m:r>
              <m:rPr>
                <m:lit/>
                <m:nor/>
              </m:rPr>
              <m:t xml:space="preserve">dS</m:t>
            </m:r>
          </m:e>
          <m:sub>
            <m:r>
              <m:t xml:space="preserve">t</m:t>
            </m:r>
          </m:sub>
        </m:sSub>
        <m:r>
          <m:t xml:space="preserve">=</m:t>
        </m:r>
        <m:r>
          <m:t xml:space="preserve">μ</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oMath>
      <w:r>
        <w:rPr>
          <w:sz w:val="22"/>
        </w:rPr>
        <w:tab/>
        <w:tab/>
        <w:tab/>
        <w:tab/>
        <w:tab/>
        <w:t>(2)</w:t>
        <w:tab/>
        <w:tab/>
      </w:r>
    </w:p>
    <w:p>
      <w:pPr>
        <w:pStyle w:val="Normal"/>
        <w:jc w:val="both"/>
        <w:rPr/>
      </w:pPr>
      <w:r>
        <w:rPr>
          <w:sz w:val="22"/>
        </w:rPr>
        <w:t>where</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are as before, and </w:t>
      </w:r>
      <w:r>
        <w:rPr>
          <w:sz w:val="22"/>
        </w:rPr>
      </w:r>
      <m:oMath xmlns:m="http://schemas.openxmlformats.org/officeDocument/2006/math">
        <m:r>
          <m:rPr>
            <m:lit/>
            <m:nor/>
          </m:rPr>
          <m:t xml:space="preserve">dz</m:t>
        </m:r>
      </m:oMath>
      <w:r>
        <w:rPr>
          <w:sz w:val="22"/>
        </w:rPr>
        <w:t xml:space="preserve">is a random shock to the stock price.  Usually </w:t>
      </w:r>
      <w:r>
        <w:rPr>
          <w:sz w:val="22"/>
        </w:rPr>
      </w:r>
      <m:oMath xmlns:m="http://schemas.openxmlformats.org/officeDocument/2006/math">
        <m:r>
          <m:rPr>
            <m:lit/>
            <m:nor/>
          </m:rPr>
          <m:t xml:space="preserve">dz</m:t>
        </m:r>
      </m:oMath>
      <w:r>
        <w:rPr>
          <w:sz w:val="22"/>
        </w:rPr>
        <w:t xml:space="preserve">is taken to be a normally distributed random shock.  </w:t>
      </w:r>
      <w:r>
        <w:rPr>
          <w:color w:val="FF00FF"/>
          <w:sz w:val="22"/>
        </w:rPr>
        <w:t>S</w:t>
      </w:r>
      <w:r>
        <w:rPr>
          <w:sz w:val="22"/>
        </w:rPr>
        <w:t xml:space="preserve">hould the shock be normal?  The answer is no, it does not have to be normal, but </w:t>
      </w:r>
      <w:r>
        <w:rPr>
          <w:color w:val="FF0000"/>
          <w:sz w:val="22"/>
        </w:rPr>
        <w:t>the</w:t>
      </w:r>
      <w:r>
        <w:rPr>
          <w:sz w:val="22"/>
        </w:rPr>
        <w:t xml:space="preserve"> normality </w:t>
      </w:r>
      <w:r>
        <w:rPr>
          <w:color w:val="FF00FF"/>
          <w:sz w:val="22"/>
        </w:rPr>
        <w:t>assumption</w:t>
      </w:r>
      <w:r>
        <w:rPr>
          <w:sz w:val="22"/>
        </w:rPr>
        <w:t xml:space="preserve"> has its </w:t>
      </w:r>
      <w:r>
        <w:rPr>
          <w:color w:val="FF00FF"/>
          <w:sz w:val="22"/>
        </w:rPr>
        <w:t>advantages</w:t>
      </w:r>
      <w:r>
        <w:rPr>
          <w:sz w:val="22"/>
        </w:rPr>
        <w:t xml:space="preserve">.  First, the normal distribution is analytically easy to handle.  Second and more importantly, things tend to behave “normally” in the long run.  To make this more precise, let us do a little exercise. </w:t>
      </w:r>
      <w:r>
        <w:rPr>
          <w:color w:val="FF00FF"/>
          <w:sz w:val="22"/>
        </w:rPr>
        <w:t>Application of a theorem known as</w:t>
      </w:r>
      <w:r>
        <w:rPr>
          <w:sz w:val="22"/>
        </w:rPr>
        <w:t xml:space="preserve"> Ito’s Lemma tells us that the change of log price is a random walk and behaves as follows</w:t>
      </w:r>
    </w:p>
    <w:p>
      <w:pPr>
        <w:pStyle w:val="Normal"/>
        <w:ind w:firstLine="720" w:start="720" w:end="0"/>
        <w:jc w:val="both"/>
        <w:rPr/>
      </w:pPr>
      <w:r>
        <w:rPr>
          <w:sz w:val="22"/>
        </w:rPr>
      </w:r>
      <m:oMath xmlns:m="http://schemas.openxmlformats.org/officeDocument/2006/math">
        <m:r>
          <m:t xml:space="preserve">d</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rPr>
            <m:lit/>
            <m:nor/>
          </m:rPr>
          <m:t xml:space="preserve">dt</m:t>
        </m:r>
        <m:r>
          <m:t xml:space="preserve">+</m:t>
        </m:r>
        <m:r>
          <m:t xml:space="preserve">σ</m:t>
        </m:r>
        <m:r>
          <m:t xml:space="preserve">⋅</m:t>
        </m:r>
        <m:r>
          <m:rPr>
            <m:lit/>
            <m:nor/>
          </m:rPr>
          <m:t xml:space="preserve">dz</m:t>
        </m:r>
        <m:r>
          <m:rPr>
            <m:lit/>
            <m:nor/>
          </m:rPr>
          <m:t xml:space="preserve">.</m:t>
        </m:r>
      </m:oMath>
      <w:r>
        <w:rPr>
          <w:sz w:val="22"/>
        </w:rPr>
        <w:tab/>
        <w:tab/>
        <w:tab/>
        <w:tab/>
        <w:t>(3)</w:t>
      </w:r>
    </w:p>
    <w:p>
      <w:pPr>
        <w:pStyle w:val="Normal"/>
        <w:jc w:val="both"/>
        <w:rPr/>
      </w:pPr>
      <w:r>
        <w:rPr>
          <w:sz w:val="22"/>
        </w:rPr>
        <w:t xml:space="preserve">Suppose we look at the change of log stock price from time </w:t>
      </w:r>
      <w:r>
        <w:rPr>
          <w:sz w:val="22"/>
        </w:rPr>
      </w:r>
      <m:oMath xmlns:m="http://schemas.openxmlformats.org/officeDocument/2006/math">
        <m:r>
          <m:t xml:space="preserve">0</m:t>
        </m:r>
      </m:oMath>
      <w:r>
        <w:rPr>
          <w:sz w:val="22"/>
        </w:rPr>
        <w:t xml:space="preserve">(now) to time </w:t>
      </w:r>
      <w:r>
        <w:rPr>
          <w:sz w:val="22"/>
        </w:rPr>
      </w:r>
      <m:oMath xmlns:m="http://schemas.openxmlformats.org/officeDocument/2006/math">
        <m:r>
          <m:t xml:space="preserve">T</m:t>
        </m:r>
      </m:oMath>
      <w:r>
        <w:rPr>
          <w:sz w:val="22"/>
        </w:rPr>
        <w:t>(</w:t>
      </w:r>
      <w:r>
        <w:rPr>
          <w:color w:val="FF00FF"/>
          <w:sz w:val="22"/>
        </w:rPr>
        <w:t xml:space="preserve">suppose, </w:t>
      </w:r>
      <w:r>
        <w:rPr>
          <w:sz w:val="22"/>
        </w:rPr>
        <w:t xml:space="preserve">ten months from now) and divide the time interval into (say) </w:t>
      </w:r>
      <w:r>
        <w:rPr>
          <w:sz w:val="22"/>
        </w:rPr>
      </w:r>
      <m:oMath xmlns:m="http://schemas.openxmlformats.org/officeDocument/2006/math">
        <m:r>
          <m:t xml:space="preserve">n</m:t>
        </m:r>
        <m:r>
          <m:t xml:space="preserve">(</m:t>
        </m:r>
        <m:r>
          <m:t xml:space="preserve">=</m:t>
        </m:r>
        <m:r>
          <m:rPr>
            <m:lit/>
            <m:nor/>
          </m:rPr>
          <m:t xml:space="preserve">10</m:t>
        </m:r>
        <m:r>
          <m:t xml:space="preserve">)</m:t>
        </m:r>
      </m:oMath>
      <w:r>
        <w:rPr>
          <w:sz w:val="22"/>
        </w:rPr>
        <w:t xml:space="preserve"> equally spaced time steps.  So the log price change from month </w:t>
      </w:r>
      <w:r>
        <w:rPr>
          <w:sz w:val="22"/>
        </w:rPr>
      </w:r>
      <m:oMath xmlns:m="http://schemas.openxmlformats.org/officeDocument/2006/math">
        <m:r>
          <m:t xml:space="preserve">i</m:t>
        </m:r>
      </m:oMath>
      <w:r>
        <w:rPr>
          <w:sz w:val="22"/>
        </w:rPr>
        <w:t xml:space="preserve">to month </w:t>
      </w:r>
      <w:r>
        <w:rPr>
          <w:sz w:val="22"/>
        </w:rPr>
      </w:r>
      <m:oMath xmlns:m="http://schemas.openxmlformats.org/officeDocument/2006/math">
        <m:r>
          <m:t xml:space="preserve">i</m:t>
        </m:r>
        <m:r>
          <m:t xml:space="preserve">+</m:t>
        </m:r>
        <m:r>
          <m:t xml:space="preserve">1</m:t>
        </m:r>
      </m:oMath>
      <w:r>
        <w:rPr>
          <w:sz w:val="22"/>
        </w:rPr>
        <w:t xml:space="preserve"> is </w:t>
      </w:r>
    </w:p>
    <w:p>
      <w:pPr>
        <w:pStyle w:val="Normal"/>
        <w:ind w:firstLine="720" w:start="720" w:end="0"/>
        <w:jc w:val="both"/>
        <w:rPr/>
      </w:pPr>
      <w:r>
        <w:rPr>
          <w:sz w:val="22"/>
        </w:rPr>
      </w:r>
      <m:oMath xmlns:m="http://schemas.openxmlformats.org/officeDocument/2006/math">
        <m:r>
          <m:rPr>
            <m:lit/>
            <m:nor/>
          </m:rPr>
          <m:t xml:space="preserve">ln</m:t>
        </m:r>
        <m:r>
          <m:t xml:space="preserve">(</m:t>
        </m:r>
        <m:sSub>
          <m:e>
            <m:r>
              <m:t xml:space="preserve">S</m:t>
            </m:r>
          </m:e>
          <m:sub>
            <m:r>
              <m:t xml:space="preserve">i</m:t>
            </m:r>
            <m:r>
              <m:t xml:space="preserve">+</m:t>
            </m:r>
            <m:r>
              <m:t xml:space="preserve">1</m:t>
            </m:r>
          </m:sub>
        </m:sSub>
        <m:r>
          <m:t xml:space="preserve">)</m:t>
        </m:r>
        <m:r>
          <m:t xml:space="preserve">−</m:t>
        </m:r>
        <m:r>
          <m:rPr>
            <m:lit/>
            <m:nor/>
          </m:rPr>
          <m:t xml:space="preserve">ln</m:t>
        </m:r>
        <m:r>
          <m:t xml:space="preserve">(</m:t>
        </m:r>
        <m:sSub>
          <m:e>
            <m:r>
              <m:t xml:space="preserve">S</m:t>
            </m:r>
          </m:e>
          <m:sub>
            <m:r>
              <m:t xml:space="preserve">i</m:t>
            </m:r>
          </m:sub>
        </m:sSub>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rPr>
            <m:lit/>
            <m:nor/>
          </m:rPr>
          <m:t xml:space="preserve">dt</m:t>
        </m:r>
        <m:r>
          <m:t xml:space="preserve">+</m:t>
        </m:r>
        <m:r>
          <m:t xml:space="preserve">σ</m:t>
        </m:r>
        <m:r>
          <m:t xml:space="preserve">⋅</m:t>
        </m:r>
        <m:sSub>
          <m:e>
            <m:r>
              <m:t xml:space="preserve">z</m:t>
            </m:r>
          </m:e>
          <m:sub>
            <m:r>
              <m:t xml:space="preserve">i</m:t>
            </m:r>
          </m:sub>
        </m:sSub>
        <m:r>
          <m:rPr>
            <m:lit/>
            <m:nor/>
          </m:rPr>
          <m:t xml:space="preserve">.</m:t>
        </m:r>
      </m:oMath>
      <w:r>
        <w:rPr>
          <w:sz w:val="22"/>
        </w:rPr>
        <w:tab/>
        <w:tab/>
        <w:tab/>
        <w:t>(4)</w:t>
      </w:r>
    </w:p>
    <w:p>
      <w:pPr>
        <w:pStyle w:val="Normal"/>
        <w:jc w:val="both"/>
        <w:rPr/>
      </w:pPr>
      <w:r>
        <w:rPr>
          <w:sz w:val="22"/>
        </w:rPr>
        <w:t xml:space="preserve">Here </w:t>
      </w:r>
      <w:r>
        <w:rPr>
          <w:sz w:val="22"/>
        </w:rPr>
      </w:r>
      <m:oMath xmlns:m="http://schemas.openxmlformats.org/officeDocument/2006/math">
        <m:r>
          <m:rPr>
            <m:lit/>
            <m:nor/>
          </m:rPr>
          <m:t xml:space="preserve">dt</m:t>
        </m:r>
      </m:oMath>
      <w:r>
        <w:rPr>
          <w:sz w:val="22"/>
        </w:rPr>
        <w:t xml:space="preserve">is one month and </w:t>
      </w:r>
      <w:r>
        <w:rPr>
          <w:sz w:val="22"/>
        </w:rPr>
      </w:r>
      <m:oMath xmlns:m="http://schemas.openxmlformats.org/officeDocument/2006/math">
        <m:sSub>
          <m:e>
            <m:r>
              <m:t xml:space="preserve">z</m:t>
            </m:r>
          </m:e>
          <m:sub>
            <m:r>
              <m:t xml:space="preserve">i</m:t>
            </m:r>
          </m:sub>
        </m:sSub>
      </m:oMath>
      <w:r>
        <w:rPr>
          <w:sz w:val="22"/>
        </w:rPr>
        <w:t xml:space="preserve">is the random shock from month </w:t>
      </w:r>
      <w:r>
        <w:rPr>
          <w:sz w:val="22"/>
        </w:rPr>
      </w:r>
      <m:oMath xmlns:m="http://schemas.openxmlformats.org/officeDocument/2006/math">
        <m:r>
          <m:t xml:space="preserve">i</m:t>
        </m:r>
      </m:oMath>
      <w:r>
        <w:rPr>
          <w:sz w:val="22"/>
        </w:rPr>
        <w:t xml:space="preserve">to month </w:t>
      </w:r>
      <w:r>
        <w:rPr>
          <w:sz w:val="22"/>
        </w:rPr>
      </w:r>
      <m:oMath xmlns:m="http://schemas.openxmlformats.org/officeDocument/2006/math">
        <m:r>
          <m:t xml:space="preserve">i</m:t>
        </m:r>
        <m:r>
          <m:t xml:space="preserve">+</m:t>
        </m:r>
        <m:r>
          <m:t xml:space="preserve">1</m:t>
        </m:r>
      </m:oMath>
      <w:r>
        <w:rPr>
          <w:sz w:val="22"/>
        </w:rPr>
        <w:t xml:space="preserve">. The total change for these </w:t>
      </w:r>
      <w:r>
        <w:rPr>
          <w:sz w:val="22"/>
        </w:rPr>
      </w:r>
      <m:oMath xmlns:m="http://schemas.openxmlformats.org/officeDocument/2006/math">
        <m:r>
          <m:t xml:space="preserve">n</m:t>
        </m:r>
        <m:d>
          <m:dPr>
            <m:begChr m:val="("/>
            <m:endChr m:val=")"/>
          </m:dPr>
          <m:e>
            <m:r>
              <m:rPr>
                <m:lit/>
                <m:nor/>
              </m:rPr>
              <m:t xml:space="preserve">10</m:t>
            </m:r>
          </m:e>
        </m:d>
      </m:oMath>
      <w:r>
        <w:rPr>
          <w:sz w:val="22"/>
        </w:rPr>
        <w:t xml:space="preserve"> months is then </w:t>
      </w:r>
    </w:p>
    <w:p>
      <w:pPr>
        <w:pStyle w:val="Normal"/>
        <w:ind w:start="1440" w:end="0"/>
        <w:jc w:val="both"/>
        <w:rPr/>
      </w:pPr>
      <w:r>
        <w:rPr>
          <w:sz w:val="22"/>
        </w:rPr>
      </w:r>
      <m:oMath xmlns:m="http://schemas.openxmlformats.org/officeDocument/2006/math">
        <m:r>
          <m:rPr>
            <m:lit/>
            <m:nor/>
          </m:rPr>
          <m:t xml:space="preserve">ln</m:t>
        </m:r>
        <m:r>
          <m:t xml:space="preserve">(</m:t>
        </m:r>
        <m:sSub>
          <m:e>
            <m:r>
              <m:t xml:space="preserve">S</m:t>
            </m:r>
          </m:e>
          <m:sub>
            <m:r>
              <m:t xml:space="preserve">n</m:t>
            </m:r>
          </m:sub>
        </m:sSub>
        <m:r>
          <m:t xml:space="preserve">)</m:t>
        </m:r>
        <m:r>
          <m:t xml:space="preserve">−</m:t>
        </m:r>
        <m:r>
          <m:rPr>
            <m:lit/>
            <m:nor/>
          </m:rPr>
          <m:t xml:space="preserve">ln</m:t>
        </m:r>
        <m:r>
          <m:t xml:space="preserve">(</m:t>
        </m:r>
        <m:sSub>
          <m:e>
            <m:r>
              <m:t xml:space="preserve">S</m:t>
            </m:r>
          </m:e>
          <m:sub>
            <m:r>
              <m:t xml:space="preserve">0</m:t>
            </m:r>
          </m:sub>
        </m:sSub>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t xml:space="preserve">T</m:t>
        </m:r>
        <m:r>
          <m:t xml:space="preserve">+</m:t>
        </m:r>
        <m:r>
          <m:t xml:space="preserve">σ</m:t>
        </m:r>
        <m:r>
          <m:t xml:space="preserve">⋅</m:t>
        </m:r>
        <m:nary>
          <m:naryPr>
            <m:chr m:val="∑"/>
          </m:naryPr>
          <m:sub>
            <m:r>
              <m:t xml:space="preserve">i</m:t>
            </m:r>
            <m:r>
              <m:t xml:space="preserve">=</m:t>
            </m:r>
            <m:r>
              <m:t xml:space="preserve">0</m:t>
            </m:r>
          </m:sub>
          <m:sup>
            <m:r>
              <m:t xml:space="preserve">n</m:t>
            </m:r>
          </m:sup>
          <m:e>
            <m:sSub>
              <m:e>
                <m:r>
                  <m:t xml:space="preserve">z</m:t>
                </m:r>
              </m:e>
              <m:sub>
                <m:r>
                  <m:t xml:space="preserve">i</m:t>
                </m:r>
              </m:sub>
            </m:sSub>
          </m:e>
        </m:nary>
        <m:r>
          <m:rPr>
            <m:lit/>
            <m:nor/>
          </m:rPr>
          <m:t xml:space="preserve">.</m:t>
        </m:r>
      </m:oMath>
      <w:r>
        <w:rPr>
          <w:sz w:val="22"/>
        </w:rPr>
        <w:tab/>
        <w:tab/>
        <w:tab/>
        <w:t>(5)</w:t>
      </w:r>
    </w:p>
    <w:p>
      <w:pPr>
        <w:pStyle w:val="Normal"/>
        <w:jc w:val="both"/>
        <w:rPr/>
      </w:pPr>
      <w:r>
        <w:rPr>
          <w:sz w:val="22"/>
        </w:rPr>
        <w:t xml:space="preserve">It is not unreasonable to assume that the shocks </w:t>
      </w:r>
      <w:r>
        <w:rPr>
          <w:sz w:val="22"/>
        </w:rPr>
      </w:r>
      <m:oMath xmlns:m="http://schemas.openxmlformats.org/officeDocument/2006/math">
        <m:sSub>
          <m:e>
            <m:r>
              <m:t xml:space="preserve">z</m:t>
            </m:r>
          </m:e>
          <m:sub>
            <m:r>
              <m:t xml:space="preserve">i</m:t>
            </m:r>
          </m:sub>
        </m:sSub>
      </m:oMath>
      <w:r>
        <w:rPr>
          <w:sz w:val="22"/>
        </w:rPr>
        <w:t xml:space="preserve">are of the same type with mean </w:t>
      </w:r>
      <w:r>
        <w:rPr>
          <w:sz w:val="22"/>
        </w:rPr>
      </w:r>
      <m:oMath xmlns:m="http://schemas.openxmlformats.org/officeDocument/2006/math">
        <m:r>
          <m:t xml:space="preserve">0</m:t>
        </m:r>
      </m:oMath>
      <w:r>
        <w:rPr>
          <w:sz w:val="22"/>
        </w:rPr>
        <w:t>. The Central Limit Theorem then asserts that when we divide the time interval finely enough (</w:t>
      </w:r>
      <w:r>
        <w:rPr>
          <w:sz w:val="22"/>
        </w:rPr>
      </w:r>
      <m:oMath xmlns:m="http://schemas.openxmlformats.org/officeDocument/2006/math">
        <m:r>
          <m:t xml:space="preserve">n</m:t>
        </m:r>
      </m:oMath>
      <w:r>
        <w:rPr>
          <w:sz w:val="22"/>
        </w:rPr>
        <w:t xml:space="preserve">is large), </w:t>
      </w:r>
      <w:r>
        <w:rPr>
          <w:sz w:val="22"/>
        </w:rPr>
      </w:r>
      <m:oMath xmlns:m="http://schemas.openxmlformats.org/officeDocument/2006/math">
        <m:nary>
          <m:naryPr>
            <m:chr m:val="∑"/>
          </m:naryPr>
          <m:sub>
            <m:r>
              <m:t xml:space="preserve">i</m:t>
            </m:r>
            <m:r>
              <m:t xml:space="preserve">=</m:t>
            </m:r>
            <m:r>
              <m:t xml:space="preserve">0</m:t>
            </m:r>
          </m:sub>
          <m:sup>
            <m:r>
              <m:t xml:space="preserve">n</m:t>
            </m:r>
          </m:sup>
          <m:e>
            <m:sSub>
              <m:e>
                <m:r>
                  <m:t xml:space="preserve">z</m:t>
                </m:r>
              </m:e>
              <m:sub>
                <m:r>
                  <m:t xml:space="preserve">i</m:t>
                </m:r>
              </m:sub>
            </m:sSub>
          </m:e>
        </m:nary>
      </m:oMath>
      <w:r>
        <w:rPr>
          <w:sz w:val="22"/>
        </w:rPr>
        <w:t xml:space="preserve">behaves like a normal distribution.  In other words, the log price change from </w:t>
      </w:r>
      <w:r>
        <w:rPr>
          <w:sz w:val="22"/>
        </w:rPr>
      </w:r>
      <m:oMath xmlns:m="http://schemas.openxmlformats.org/officeDocument/2006/math">
        <m:r>
          <m:t xml:space="preserve">0</m:t>
        </m:r>
      </m:oMath>
      <w:r>
        <w:rPr>
          <w:sz w:val="22"/>
        </w:rPr>
        <w:t xml:space="preserve"> to time </w:t>
      </w:r>
      <w:r>
        <w:rPr>
          <w:sz w:val="22"/>
        </w:rPr>
      </w:r>
      <m:oMath xmlns:m="http://schemas.openxmlformats.org/officeDocument/2006/math">
        <m:r>
          <m:t xml:space="preserve">T</m:t>
        </m:r>
      </m:oMath>
      <w:r>
        <w:rPr>
          <w:sz w:val="22"/>
        </w:rPr>
        <w:t xml:space="preserve"> is approximately normal.  Now, if we divide the time interval from time </w:t>
      </w:r>
      <w:r>
        <w:rPr>
          <w:sz w:val="22"/>
        </w:rPr>
      </w:r>
      <m:oMath xmlns:m="http://schemas.openxmlformats.org/officeDocument/2006/math">
        <m:sSub>
          <m:e>
            <m:r>
              <m:t xml:space="preserve">t</m:t>
            </m:r>
          </m:e>
          <m:sub>
            <m:r>
              <m:t xml:space="preserve">i</m:t>
            </m:r>
          </m:sub>
        </m:sSub>
      </m:oMath>
      <w:r>
        <w:rPr>
          <w:sz w:val="22"/>
        </w:rPr>
        <w:t xml:space="preserve">to time </w:t>
      </w:r>
      <w:r>
        <w:rPr>
          <w:sz w:val="22"/>
        </w:rPr>
      </w:r>
      <m:oMath xmlns:m="http://schemas.openxmlformats.org/officeDocument/2006/math">
        <m:sSub>
          <m:e>
            <m:r>
              <m:t xml:space="preserve">t</m:t>
            </m:r>
          </m:e>
          <m:sub>
            <m:r>
              <m:t xml:space="preserve">i</m:t>
            </m:r>
            <m:r>
              <m:t xml:space="preserve">+</m:t>
            </m:r>
            <m:r>
              <m:t xml:space="preserve">1</m:t>
            </m:r>
          </m:sub>
        </m:sSub>
      </m:oMath>
      <w:r>
        <w:rPr>
          <w:sz w:val="22"/>
        </w:rPr>
        <w:t xml:space="preserve"> into </w:t>
      </w:r>
      <w:r>
        <w:rPr>
          <w:sz w:val="22"/>
        </w:rPr>
      </w:r>
      <m:oMath xmlns:m="http://schemas.openxmlformats.org/officeDocument/2006/math">
        <m:r>
          <m:t xml:space="preserve">n</m:t>
        </m:r>
      </m:oMath>
      <w:r>
        <w:rPr>
          <w:sz w:val="22"/>
        </w:rPr>
        <w:t>equally spaced small sub-intervals and repeat the above argument, we can conclude that the log price change in this period is again approximately normal.  Consequently</w:t>
      </w:r>
      <w:r>
        <w:rPr>
          <w:color w:val="FF00FF"/>
          <w:sz w:val="22"/>
        </w:rPr>
        <w:t>,</w:t>
      </w:r>
      <w:r>
        <w:rPr>
          <w:sz w:val="22"/>
        </w:rPr>
        <w:t xml:space="preserve"> it is natural to assume that </w:t>
      </w:r>
      <w:r>
        <w:rPr>
          <w:sz w:val="22"/>
        </w:rPr>
      </w:r>
      <m:oMath xmlns:m="http://schemas.openxmlformats.org/officeDocument/2006/math">
        <m:r>
          <m:t xml:space="preserve">z</m:t>
        </m:r>
      </m:oMath>
      <w:r>
        <w:rPr>
          <w:sz w:val="22"/>
        </w:rPr>
        <w:t xml:space="preserve">is normally distributed.  Such a process is </w:t>
      </w:r>
      <w:r>
        <w:rPr>
          <w:color w:val="FF00FF"/>
          <w:sz w:val="22"/>
        </w:rPr>
        <w:t>known as</w:t>
      </w:r>
      <w:r>
        <w:rPr>
          <w:sz w:val="22"/>
        </w:rPr>
        <w:t xml:space="preserve"> Geometric Brownian Motion (GBM).  It turns out that GBM is a rather good approximation of the price movement. </w:t>
      </w:r>
    </w:p>
    <w:p>
      <w:pPr>
        <w:pStyle w:val="Normal"/>
        <w:jc w:val="both"/>
        <w:rPr>
          <w:sz w:val="22"/>
        </w:rPr>
      </w:pPr>
      <w:r>
        <w:rPr>
          <w:sz w:val="22"/>
        </w:rPr>
      </w:r>
    </w:p>
    <w:p>
      <w:pPr>
        <w:pStyle w:val="Normal"/>
        <w:jc w:val="both"/>
        <w:rPr/>
      </w:pPr>
      <w:r>
        <w:rPr>
          <w:sz w:val="22"/>
        </w:rPr>
        <w:t xml:space="preserve">The parameters </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are intrinsic to the price process, and have to be estimated from the observed data (prices).  This can be easily accomplished in Excel. </w:t>
      </w:r>
      <w:r>
        <w:rPr>
          <w:color w:val="FF00FF"/>
          <w:sz w:val="22"/>
        </w:rPr>
        <w:t>The parameter</w:t>
      </w:r>
      <w:r>
        <w:rPr>
          <w:sz w:val="22"/>
        </w:rPr>
        <w:t xml:space="preserve"> </w:t>
      </w:r>
      <w:r>
        <w:rPr>
          <w:sz w:val="22"/>
        </w:rPr>
      </w:r>
      <m:oMath xmlns:m="http://schemas.openxmlformats.org/officeDocument/2006/math">
        <m:r>
          <m:t xml:space="preserve">σ</m:t>
        </m:r>
      </m:oMath>
      <w:r>
        <w:rPr>
          <w:sz w:val="22"/>
        </w:rPr>
        <w:t xml:space="preserve"> is often called the volatility of the price, or vol.  At Enron we often hear daily vol, monthly vol, and so on.  They are all volatility parameters, but are estimated from different price curves.  </w:t>
      </w:r>
      <w:r>
        <w:rPr>
          <w:strike/>
          <w:sz w:val="22"/>
        </w:rPr>
        <w:t xml:space="preserve">Note that we represent </w:t>
      </w:r>
      <w:r>
        <w:rPr>
          <w:strike/>
          <w:sz w:val="22"/>
        </w:rPr>
      </w:r>
      <m:oMath xmlns:m="http://schemas.openxmlformats.org/officeDocument/2006/math">
        <m:r>
          <m:t xml:space="preserve">σ</m:t>
        </m:r>
      </m:oMath>
      <w:r>
        <w:rPr>
          <w:strike/>
          <w:sz w:val="22"/>
        </w:rPr>
        <w:t xml:space="preserve"> as a dimensionless parameter. (</w:t>
      </w:r>
      <w:r>
        <w:rPr>
          <w:strike/>
          <w:color w:val="FF0000"/>
          <w:sz w:val="22"/>
        </w:rPr>
        <w:t>I would argue that it has dimension of 1/(square root of time) – Stinson.</w:t>
      </w:r>
    </w:p>
    <w:p>
      <w:pPr>
        <w:pStyle w:val="Normal"/>
        <w:jc w:val="both"/>
        <w:rPr>
          <w:strike/>
          <w:color w:val="FF0000"/>
          <w:sz w:val="22"/>
        </w:rPr>
      </w:pPr>
      <w:r>
        <w:rPr>
          <w:strike/>
          <w:color w:val="FF0000"/>
          <w:sz w:val="22"/>
        </w:rPr>
      </w:r>
    </w:p>
    <w:p>
      <w:pPr>
        <w:pStyle w:val="Normal"/>
        <w:jc w:val="both"/>
        <w:rPr/>
      </w:pPr>
      <w:r>
        <w:rPr>
          <w:sz w:val="22"/>
        </w:rPr>
        <w:t xml:space="preserve">In practice, </w:t>
      </w:r>
      <w:r>
        <w:rPr>
          <w:color w:val="FF00FF"/>
          <w:sz w:val="22"/>
        </w:rPr>
        <w:t>traders are well aware</w:t>
      </w:r>
      <w:r>
        <w:rPr>
          <w:sz w:val="22"/>
        </w:rPr>
        <w:t xml:space="preserve"> </w:t>
      </w:r>
      <w:r>
        <w:rPr>
          <w:color w:val="FF00FF"/>
          <w:sz w:val="22"/>
        </w:rPr>
        <w:t>of the fact</w:t>
      </w:r>
      <w:r>
        <w:rPr>
          <w:sz w:val="22"/>
        </w:rPr>
        <w:t xml:space="preserve"> that GBM does not reflect certain important </w:t>
      </w:r>
      <w:r>
        <w:rPr>
          <w:color w:val="FF00FF"/>
          <w:sz w:val="22"/>
        </w:rPr>
        <w:t>features</w:t>
      </w:r>
      <w:r>
        <w:rPr>
          <w:sz w:val="22"/>
        </w:rPr>
        <w:t xml:space="preserve"> of the commodity market</w:t>
      </w:r>
      <w:r>
        <w:rPr>
          <w:color w:val="FF00FF"/>
          <w:sz w:val="22"/>
        </w:rPr>
        <w:t>s</w:t>
      </w:r>
      <w:r>
        <w:rPr>
          <w:sz w:val="22"/>
        </w:rPr>
        <w:t xml:space="preserve">.  For example, when crude oil price goes up to say $30 per barrel, GBM says the price has roughly the same probability of going up and down, while most of us would believe that the price is more likely to go down, i.e. to revert </w:t>
      </w:r>
      <w:r>
        <w:rPr>
          <w:color w:val="FF00FF"/>
          <w:sz w:val="22"/>
        </w:rPr>
        <w:t>to some long-term level</w:t>
      </w:r>
      <w:r>
        <w:rPr>
          <w:sz w:val="22"/>
        </w:rPr>
        <w:t xml:space="preserve">, than to go up.  Furthermore, nature is mean reverting. </w:t>
      </w:r>
      <w:r>
        <w:rPr>
          <w:color w:val="FF00FF"/>
          <w:sz w:val="22"/>
        </w:rPr>
        <w:t>B</w:t>
      </w:r>
      <w:r>
        <w:rPr>
          <w:sz w:val="22"/>
        </w:rPr>
        <w:t xml:space="preserve">elieve it or not, children of tall parents are usually shorter than their parents, while children of short parents are usually taller.  To remedy this </w:t>
      </w:r>
      <w:r>
        <w:rPr>
          <w:color w:val="FF00FF"/>
          <w:sz w:val="22"/>
        </w:rPr>
        <w:t>problem</w:t>
      </w:r>
      <w:r>
        <w:rPr>
          <w:sz w:val="22"/>
        </w:rPr>
        <w:t xml:space="preserve">, mean-reverting processes are introduced to extend GBM.  Depending on one’s point of view, we can write down at least two types of </w:t>
      </w:r>
      <w:r>
        <w:rPr>
          <w:color w:val="FF00FF"/>
          <w:sz w:val="22"/>
        </w:rPr>
        <w:t>a</w:t>
      </w:r>
      <w:r>
        <w:rPr>
          <w:sz w:val="22"/>
        </w:rPr>
        <w:t xml:space="preserve"> mean reverting </w:t>
      </w:r>
      <w:r>
        <w:rPr>
          <w:color w:val="FF00FF"/>
          <w:sz w:val="22"/>
        </w:rPr>
        <w:t>process</w:t>
      </w:r>
      <w:r>
        <w:rPr>
          <w:sz w:val="22"/>
        </w:rPr>
        <w:t xml:space="preserve">: </w:t>
      </w:r>
    </w:p>
    <w:p>
      <w:pPr>
        <w:pStyle w:val="Normal"/>
        <w:ind w:firstLine="720" w:start="1440" w:end="0"/>
        <w:jc w:val="both"/>
        <w:rPr/>
      </w:pPr>
      <w:r>
        <w:rPr>
          <w:sz w:val="22"/>
        </w:rPr>
      </w:r>
      <m:oMath xmlns:m="http://schemas.openxmlformats.org/officeDocument/2006/math">
        <m:r>
          <m:t xml:space="preserve">d</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t xml:space="preserve">β</m:t>
        </m:r>
        <m:r>
          <m:t xml:space="preserve">⋅</m:t>
        </m:r>
        <m:r>
          <m:t xml:space="preserve">(</m:t>
        </m:r>
        <m:r>
          <m:t xml:space="preserve">α</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rPr>
            <m:lit/>
            <m:nor/>
          </m:rPr>
          <m:t xml:space="preserve">dt</m:t>
        </m:r>
        <m:r>
          <m:t xml:space="preserve">+</m:t>
        </m:r>
        <m:r>
          <m:t xml:space="preserve">σ</m:t>
        </m:r>
        <m:r>
          <m:t xml:space="preserve">⋅</m:t>
        </m:r>
        <m:r>
          <m:rPr>
            <m:lit/>
            <m:nor/>
          </m:rPr>
          <m:t xml:space="preserve">dz</m:t>
        </m:r>
        <m:r>
          <m:t xml:space="preserve">,</m:t>
        </m:r>
      </m:oMath>
      <w:r>
        <w:rPr>
          <w:sz w:val="22"/>
        </w:rPr>
        <w:tab/>
        <w:tab/>
        <w:t>(6)</w:t>
      </w:r>
    </w:p>
    <w:p>
      <w:pPr>
        <w:pStyle w:val="Normal"/>
        <w:jc w:val="both"/>
        <w:rPr>
          <w:sz w:val="22"/>
        </w:rPr>
      </w:pPr>
      <w:r>
        <w:rPr>
          <w:sz w:val="22"/>
        </w:rPr>
        <w:t>which indicates the log of the price is mean-reverting to the log of the price, and</w:t>
      </w:r>
    </w:p>
    <w:p>
      <w:pPr>
        <w:pStyle w:val="Normal"/>
        <w:ind w:firstLine="720" w:start="1440" w:end="0"/>
        <w:jc w:val="both"/>
        <w:rPr/>
      </w:pPr>
      <w:r>
        <w:rPr>
          <w:sz w:val="22"/>
        </w:rPr>
      </w:r>
      <m:oMath xmlns:m="http://schemas.openxmlformats.org/officeDocument/2006/math">
        <m:sSub>
          <m:e>
            <m:r>
              <m:rPr>
                <m:lit/>
                <m:nor/>
              </m:rPr>
              <m:t xml:space="preserve">dS</m:t>
            </m:r>
          </m:e>
          <m:sub>
            <m:r>
              <m:t xml:space="preserve">t</m:t>
            </m:r>
          </m:sub>
        </m:sSub>
        <m:r>
          <m:t xml:space="preserve">=</m:t>
        </m:r>
        <m:r>
          <m:t xml:space="preserve">β</m:t>
        </m:r>
        <m:r>
          <m:t xml:space="preserve">⋅</m:t>
        </m:r>
        <m:r>
          <m:t xml:space="preserve">(</m:t>
        </m:r>
        <m:r>
          <m:t xml:space="preserve">α</m:t>
        </m:r>
        <m:r>
          <m:t xml:space="preserve">−</m:t>
        </m:r>
        <m:sSub>
          <m:e>
            <m:r>
              <m:t xml:space="preserve">S</m:t>
            </m:r>
          </m:e>
          <m:sub>
            <m:r>
              <m:t xml:space="preserve">t</m:t>
            </m:r>
          </m:sub>
        </m:sSub>
        <m:r>
          <m:t xml:space="preserve">)</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r>
          <m:t xml:space="preserve">,</m:t>
        </m:r>
      </m:oMath>
      <w:r>
        <w:rPr>
          <w:sz w:val="22"/>
        </w:rPr>
        <w:tab/>
        <w:tab/>
        <w:tab/>
        <w:t>(7)</w:t>
      </w:r>
    </w:p>
    <w:p>
      <w:pPr>
        <w:pStyle w:val="Normal"/>
        <w:jc w:val="both"/>
        <w:rPr/>
      </w:pPr>
      <w:r>
        <w:rPr>
          <w:sz w:val="22"/>
        </w:rPr>
        <w:t xml:space="preserve">which indicates the price itself is mean reverting.  Here, in addition to </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 we have two more parameters </w:t>
      </w:r>
      <w:r>
        <w:rPr>
          <w:sz w:val="22"/>
        </w:rPr>
      </w:r>
      <m:oMath xmlns:m="http://schemas.openxmlformats.org/officeDocument/2006/math">
        <m:r>
          <m:t xml:space="preserve">α</m:t>
        </m:r>
      </m:oMath>
      <w:r>
        <w:rPr>
          <w:sz w:val="22"/>
        </w:rPr>
        <w:t xml:space="preserve"> and </w:t>
      </w:r>
      <w:r>
        <w:rPr>
          <w:sz w:val="22"/>
        </w:rPr>
      </w:r>
      <m:oMath xmlns:m="http://schemas.openxmlformats.org/officeDocument/2006/math">
        <m:r>
          <m:t xml:space="preserve">β</m:t>
        </m:r>
      </m:oMath>
      <w:r>
        <w:rPr>
          <w:sz w:val="22"/>
        </w:rPr>
        <w:t xml:space="preserve">. Roughly speaking, </w:t>
      </w:r>
      <w:r>
        <w:rPr>
          <w:sz w:val="22"/>
        </w:rPr>
      </w:r>
      <m:oMath xmlns:m="http://schemas.openxmlformats.org/officeDocument/2006/math">
        <m:r>
          <m:t xml:space="preserve">β</m:t>
        </m:r>
      </m:oMath>
      <w:r>
        <w:rPr>
          <w:sz w:val="22"/>
        </w:rPr>
        <w:t xml:space="preserve"> measures the speed of mean-reversion, and </w:t>
      </w:r>
      <w:r>
        <w:rPr>
          <w:sz w:val="22"/>
        </w:rPr>
      </w:r>
      <m:oMath xmlns:m="http://schemas.openxmlformats.org/officeDocument/2006/math">
        <m:r>
          <m:t xml:space="preserve">α</m:t>
        </m:r>
      </m:oMath>
      <w:r>
        <w:rPr>
          <w:sz w:val="22"/>
        </w:rPr>
        <w:t xml:space="preserve"> indicates to what level the process reverts.  Estimation of </w:t>
      </w:r>
      <w:r>
        <w:rPr>
          <w:sz w:val="22"/>
        </w:rPr>
      </w:r>
      <m:oMath xmlns:m="http://schemas.openxmlformats.org/officeDocument/2006/math">
        <m:r>
          <m:t xml:space="preserve">α</m:t>
        </m:r>
      </m:oMath>
      <w:r>
        <w:rPr>
          <w:sz w:val="22"/>
        </w:rPr>
        <w:t xml:space="preserve"> and </w:t>
      </w:r>
      <w:r>
        <w:rPr>
          <w:sz w:val="22"/>
        </w:rPr>
      </w:r>
      <m:oMath xmlns:m="http://schemas.openxmlformats.org/officeDocument/2006/math">
        <m:r>
          <m:t xml:space="preserve">β</m:t>
        </m:r>
      </m:oMath>
      <w:r>
        <w:rPr>
          <w:sz w:val="22"/>
        </w:rPr>
        <w:t xml:space="preserve"> becomes </w:t>
      </w:r>
      <w:r>
        <w:rPr>
          <w:color w:val="FF00FF"/>
          <w:sz w:val="22"/>
        </w:rPr>
        <w:t>now</w:t>
      </w:r>
      <w:r>
        <w:rPr>
          <w:sz w:val="22"/>
        </w:rPr>
        <w:t xml:space="preserve"> more involved. </w:t>
      </w:r>
    </w:p>
    <w:p>
      <w:pPr>
        <w:pStyle w:val="Normal"/>
        <w:jc w:val="both"/>
        <w:rPr>
          <w:sz w:val="22"/>
        </w:rPr>
      </w:pPr>
      <w:r>
        <w:rPr>
          <w:sz w:val="22"/>
        </w:rPr>
      </w:r>
    </w:p>
    <w:p>
      <w:pPr>
        <w:pStyle w:val="BodyText"/>
        <w:rPr/>
      </w:pPr>
      <w:r>
        <w:rPr/>
        <w:t xml:space="preserve">GBM implies that price movement is a continuous motion. </w:t>
      </w:r>
      <w:r>
        <w:rPr>
          <w:color w:val="FF00FF"/>
        </w:rPr>
        <w:t xml:space="preserve">The reality of the commodity markets is different. As one can see from </w:t>
      </w:r>
      <w:r>
        <w:rPr/>
        <w:t>casual observation</w:t>
      </w:r>
      <w:r>
        <w:rPr>
          <w:color w:val="FF00FF"/>
        </w:rPr>
        <w:t>s</w:t>
      </w:r>
      <w:r>
        <w:rPr/>
        <w:t xml:space="preserve"> of summer power price.  It is natural to add a jump factor to our GBM model: </w:t>
      </w:r>
    </w:p>
    <w:p>
      <w:pPr>
        <w:pStyle w:val="Normal"/>
        <w:ind w:firstLine="720" w:start="1440" w:end="0"/>
        <w:jc w:val="both"/>
        <w:rPr/>
      </w:pPr>
      <w:r>
        <w:rPr>
          <w:sz w:val="22"/>
        </w:rPr>
      </w:r>
      <m:oMath xmlns:m="http://schemas.openxmlformats.org/officeDocument/2006/math">
        <m:sSub>
          <m:e>
            <m:r>
              <m:rPr>
                <m:lit/>
                <m:nor/>
              </m:rPr>
              <m:t xml:space="preserve">dS</m:t>
            </m:r>
          </m:e>
          <m:sub>
            <m:r>
              <m:t xml:space="preserve">t</m:t>
            </m:r>
          </m:sub>
        </m:sSub>
        <m:r>
          <m:t xml:space="preserve">=</m:t>
        </m:r>
        <m:r>
          <m:t xml:space="preserve">μ</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r>
          <m:t xml:space="preserve">+</m:t>
        </m:r>
        <m:r>
          <m:t xml:space="preserve">Y</m:t>
        </m:r>
        <m:r>
          <m:t xml:space="preserve">⋅</m:t>
        </m:r>
        <m:r>
          <m:rPr>
            <m:lit/>
            <m:nor/>
          </m:rPr>
          <m:t xml:space="preserve">dq</m:t>
        </m:r>
        <m:r>
          <m:t xml:space="preserve">,</m:t>
        </m:r>
      </m:oMath>
      <w:r>
        <w:rPr>
          <w:sz w:val="22"/>
        </w:rPr>
        <w:tab/>
        <w:tab/>
        <w:tab/>
        <w:t>(8)</w:t>
      </w:r>
    </w:p>
    <w:p>
      <w:pPr>
        <w:pStyle w:val="Normal"/>
        <w:jc w:val="both"/>
        <w:rPr/>
      </w:pPr>
      <w:r>
        <w:rPr>
          <w:sz w:val="22"/>
        </w:rPr>
        <w:t xml:space="preserve">where Y, either a random variable or a constant, measures the magnitude of </w:t>
      </w:r>
      <w:r>
        <w:rPr>
          <w:color w:val="FF00FF"/>
          <w:sz w:val="22"/>
        </w:rPr>
        <w:t>a jump</w:t>
      </w:r>
      <w:r>
        <w:rPr>
          <w:sz w:val="22"/>
        </w:rPr>
        <w:t xml:space="preserve">, and </w:t>
      </w:r>
      <w:r>
        <w:rPr>
          <w:sz w:val="22"/>
        </w:rPr>
      </w:r>
      <m:oMath xmlns:m="http://schemas.openxmlformats.org/officeDocument/2006/math">
        <m:r>
          <m:rPr>
            <m:lit/>
            <m:nor/>
          </m:rPr>
          <m:t xml:space="preserve">dq</m:t>
        </m:r>
      </m:oMath>
      <w:r>
        <w:rPr>
          <w:sz w:val="22"/>
        </w:rPr>
        <w:t xml:space="preserve">is a random process modeling how often jumps occur.  If we think of </w:t>
      </w:r>
      <w:r>
        <w:rPr>
          <w:sz w:val="22"/>
        </w:rPr>
      </w:r>
      <m:oMath xmlns:m="http://schemas.openxmlformats.org/officeDocument/2006/math">
        <m:r>
          <m:t xml:space="preserve">Y</m:t>
        </m:r>
      </m:oMath>
      <w:r>
        <w:rPr>
          <w:sz w:val="22"/>
        </w:rPr>
        <w:t xml:space="preserve"> as parameter, only a single new parameter needs to be estimated.  If we think of </w:t>
      </w:r>
      <w:r>
        <w:rPr>
          <w:sz w:val="22"/>
        </w:rPr>
      </w:r>
      <m:oMath xmlns:m="http://schemas.openxmlformats.org/officeDocument/2006/math">
        <m:r>
          <m:t xml:space="preserve">Y</m:t>
        </m:r>
      </m:oMath>
      <w:r>
        <w:rPr>
          <w:sz w:val="22"/>
        </w:rPr>
        <w:t xml:space="preserve">as a (e.g.) normally distributed random variable, then we need to </w:t>
      </w:r>
      <w:r>
        <w:rPr>
          <w:color w:val="FF00FF"/>
          <w:sz w:val="22"/>
        </w:rPr>
        <w:t>estimate</w:t>
      </w:r>
      <w:r>
        <w:rPr>
          <w:sz w:val="22"/>
        </w:rPr>
        <w:t xml:space="preserve"> </w:t>
      </w:r>
      <w:r>
        <w:rPr>
          <w:color w:val="FF00FF"/>
          <w:sz w:val="22"/>
        </w:rPr>
        <w:t xml:space="preserve">further (REMEMBER TO NEVER SPLIT AN INFINITIVE </w:t>
      </w:r>
      <w:r>
        <w:rPr>
          <w:rFonts w:eastAsia="Wingdings" w:cs="Wingdings" w:ascii="Wingdings" w:hAnsi="Wingdings"/>
          <w:color w:val="FF00FF"/>
          <w:sz w:val="22"/>
        </w:rPr>
        <w:sym w:font="Wingdings" w:char="f04a"/>
      </w:r>
      <w:r>
        <w:rPr>
          <w:color w:val="FF00FF"/>
          <w:sz w:val="22"/>
        </w:rPr>
        <w:t>)</w:t>
      </w:r>
      <w:r>
        <w:rPr>
          <w:sz w:val="22"/>
        </w:rPr>
        <w:t xml:space="preserve"> its mean and variance. Typically </w:t>
      </w:r>
      <w:r>
        <w:rPr>
          <w:color w:val="FF00FF"/>
          <w:sz w:val="22"/>
        </w:rPr>
        <w:t>a</w:t>
      </w:r>
      <w:r>
        <w:rPr>
          <w:sz w:val="22"/>
        </w:rPr>
        <w:t xml:space="preserve"> Poisson process, which often serves as an appropriate distribution for number of phone calls received during a fixed time period, is used for dq.  In this case</w:t>
      </w:r>
      <w:r>
        <w:rPr>
          <w:color w:val="FF00FF"/>
          <w:sz w:val="22"/>
        </w:rPr>
        <w:t>,</w:t>
      </w:r>
      <w:r>
        <w:rPr>
          <w:sz w:val="22"/>
        </w:rPr>
        <w:t xml:space="preserve"> we also need to know the expected occurrence per unit time (how often the jumps occur).  One can also incorporate both jumps and mean reversion into the model, which leads to Mean-Reverting Jump Diffusion Model.  </w:t>
      </w:r>
    </w:p>
    <w:p>
      <w:pPr>
        <w:pStyle w:val="Normal"/>
        <w:jc w:val="both"/>
        <w:rPr>
          <w:sz w:val="22"/>
        </w:rPr>
      </w:pPr>
      <w:r>
        <w:rPr>
          <w:sz w:val="22"/>
        </w:rPr>
      </w:r>
    </w:p>
    <w:p>
      <w:pPr>
        <w:pStyle w:val="Normal"/>
        <w:jc w:val="both"/>
        <w:rPr/>
      </w:pPr>
      <w:r>
        <w:rPr>
          <w:sz w:val="22"/>
        </w:rPr>
        <w:t xml:space="preserve">We have arrived at a fancier model, presumably describing the price process more accurately.  However, complexity comes with territory: we now have a more daunting task in front of us: estimating not 2 but 6 parameters: </w:t>
      </w:r>
      <w:r>
        <w:rPr>
          <w:i/>
          <w:color w:val="FF0000"/>
          <w:sz w:val="22"/>
        </w:rPr>
        <w:t xml:space="preserve">price mean </w:t>
      </w:r>
      <w:r>
        <w:rPr>
          <w:color w:val="FF00FF"/>
          <w:sz w:val="22"/>
        </w:rPr>
        <w:t>return</w:t>
      </w:r>
      <w:r>
        <w:rPr>
          <w:i/>
          <w:color w:val="FF0000"/>
          <w:sz w:val="22"/>
        </w:rPr>
        <w:t>, price volatility, mean-revers</w:t>
      </w:r>
      <w:r>
        <w:rPr>
          <w:color w:val="FF00FF"/>
          <w:sz w:val="22"/>
        </w:rPr>
        <w:t>ion</w:t>
      </w:r>
      <w:r>
        <w:rPr>
          <w:i/>
          <w:color w:val="FF0000"/>
          <w:sz w:val="22"/>
        </w:rPr>
        <w:t xml:space="preserve"> speed,</w:t>
      </w:r>
      <w:r>
        <w:rPr>
          <w:color w:val="FF00FF"/>
          <w:sz w:val="22"/>
        </w:rPr>
        <w:t xml:space="preserve"> mean</w:t>
      </w:r>
      <w:r>
        <w:rPr>
          <w:i/>
          <w:color w:val="FF0000"/>
          <w:sz w:val="22"/>
        </w:rPr>
        <w:t xml:space="preserve"> jump size, jump volatility, and jump occurrence </w:t>
      </w:r>
      <w:r>
        <w:rPr>
          <w:color w:val="FF00FF"/>
          <w:sz w:val="22"/>
        </w:rPr>
        <w:t xml:space="preserve">probability </w:t>
      </w:r>
      <w:r>
        <w:rPr>
          <w:i/>
          <w:color w:val="FF0000"/>
          <w:sz w:val="22"/>
        </w:rPr>
        <w:t>(frequency)</w:t>
      </w:r>
      <w:r>
        <w:rPr>
          <w:sz w:val="22"/>
        </w:rPr>
        <w:t xml:space="preserve">.  With more parameters to deal with, things can easily get out of hand.  For example, one should estimate all the parameters at the same time, but this is an extremely difficult task, particularly when explicit expression of the distribution is not available.  One can “freeze” a few parameters to estimate the others, and then turn around and estimate these parameter using the parameters </w:t>
      </w:r>
      <w:r>
        <w:rPr>
          <w:color w:val="FF00FF"/>
          <w:sz w:val="22"/>
        </w:rPr>
        <w:t>estimated in the first stage</w:t>
      </w:r>
      <w:r>
        <w:rPr>
          <w:sz w:val="22"/>
        </w:rPr>
        <w:t>.  This procedure may work but is potentially dangerous: after two rounds of approximation</w:t>
      </w:r>
      <w:r>
        <w:rPr>
          <w:color w:val="FF00FF"/>
          <w:sz w:val="22"/>
        </w:rPr>
        <w:t>s</w:t>
      </w:r>
      <w:r>
        <w:rPr>
          <w:sz w:val="22"/>
        </w:rPr>
        <w:t xml:space="preserve">, one really has no idea how far one has </w:t>
      </w:r>
      <w:r>
        <w:rPr>
          <w:color w:val="FF00FF"/>
          <w:sz w:val="22"/>
        </w:rPr>
        <w:t>departed</w:t>
      </w:r>
      <w:r>
        <w:rPr>
          <w:sz w:val="22"/>
        </w:rPr>
        <w:t xml:space="preserve"> from the “true” process, if there ever was such a thing.  </w:t>
      </w:r>
    </w:p>
    <w:p>
      <w:pPr>
        <w:pStyle w:val="Normal"/>
        <w:jc w:val="both"/>
        <w:rPr>
          <w:sz w:val="22"/>
        </w:rPr>
      </w:pPr>
      <w:r>
        <w:rPr>
          <w:sz w:val="22"/>
        </w:rPr>
      </w:r>
    </w:p>
    <w:p>
      <w:pPr>
        <w:pStyle w:val="Normal"/>
        <w:jc w:val="both"/>
        <w:rPr/>
      </w:pPr>
      <w:r>
        <w:rPr>
          <w:sz w:val="22"/>
        </w:rPr>
        <w:t xml:space="preserve">A caveat: the more complicated the price process, the more counter-intuitive it becomes and the </w:t>
      </w:r>
      <w:r>
        <w:rPr>
          <w:color w:val="FF00FF"/>
          <w:sz w:val="22"/>
        </w:rPr>
        <w:t xml:space="preserve">greater is the danger that </w:t>
      </w:r>
      <w:r>
        <w:rPr>
          <w:sz w:val="22"/>
        </w:rPr>
        <w:t xml:space="preserve">more human error can be introduced.  A model can only be as good as the user of the model. A simple guideline to follow: one would rather be roughly right than </w:t>
      </w:r>
      <w:r>
        <w:rPr>
          <w:color w:val="FF00FF"/>
          <w:sz w:val="22"/>
        </w:rPr>
        <w:t xml:space="preserve">precisely </w:t>
      </w:r>
      <w:r>
        <w:rPr>
          <w:sz w:val="22"/>
        </w:rPr>
        <w:t xml:space="preserve">wrong.  </w:t>
      </w:r>
    </w:p>
    <w:p>
      <w:pPr>
        <w:pStyle w:val="Normal"/>
        <w:jc w:val="both"/>
        <w:rPr>
          <w:sz w:val="22"/>
        </w:rPr>
      </w:pPr>
      <w:r>
        <w:rPr>
          <w:sz w:val="22"/>
        </w:rPr>
      </w:r>
    </w:p>
    <w:p>
      <w:pPr>
        <w:pStyle w:val="Normal"/>
        <w:jc w:val="both"/>
        <w:rPr>
          <w:color w:val="FF00FF"/>
          <w:sz w:val="22"/>
        </w:rPr>
      </w:pPr>
      <w:r>
        <w:rPr>
          <w:color w:val="FF00FF"/>
          <w:sz w:val="22"/>
        </w:rPr>
        <w:t xml:space="preserve">A note from Vince. A spreadsheet developed by Tanya Tamarchenko allows estimating parameters of different price processes from historical data. Please, call us for details. We have a few reprints of a paper I published several years ago  on price processes in price markets. Price processes are also discussed in a chapter in “Managing Energy Price Risk” written by Stinson Gibner, Krishnarao Pinnamaneni and myself.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2000-06-26T12:03:00Z</dcterms:created>
  <dc:creator>ahuang2</dc:creator>
  <dc:description/>
  <dc:language>en-CA</dc:language>
  <cp:lastModifiedBy>sgibner</cp:lastModifiedBy>
  <cp:lastPrinted>2000-06-26T08:36:00Z</cp:lastPrinted>
  <dcterms:modified xsi:type="dcterms:W3CDTF">2000-06-26T13:08:00Z</dcterms:modified>
  <cp:revision>4</cp:revision>
  <dc:subject/>
  <dc:title>Price Processes</dc:title>
</cp:coreProperties>
</file>