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91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2"/>
        <w:gridCol w:w="2835"/>
        <w:gridCol w:w="3118"/>
      </w:tblGrid>
      <w:tr>
        <w:trPr>
          <w:trHeight w:val="1133" w:hRule="atLeast"/>
        </w:trPr>
        <w:tc>
          <w:tcPr>
            <w:tcW w:w="4962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jc w:val="both"/>
              <w:rPr/>
            </w:pPr>
            <w:r>
              <w:rPr>
                <w:rFonts w:cs="Bookman Old Style" w:ascii="Bookman Old Style" w:hAnsi="Bookman Old Style"/>
                <w:spacing w:val="-8"/>
                <w:sz w:val="110"/>
              </w:rPr>
              <w:t>ISDA</w:t>
            </w:r>
            <w:r>
              <w:rPr>
                <w:rFonts w:cs="Bookman Old Style" w:ascii="Bookman Old Style" w:hAnsi="Bookman Old Style"/>
                <w:b/>
                <w:spacing w:val="-2"/>
                <w:sz w:val="16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jc w:val="both"/>
              <w:rPr>
                <w:rFonts w:ascii="Bookman Old Style" w:hAnsi="Bookman Old Style" w:cs="Bookman Old Style"/>
                <w:b/>
                <w:spacing w:val="-2"/>
                <w:sz w:val="16"/>
              </w:rPr>
            </w:pPr>
            <w:r>
              <w:rPr>
                <w:rFonts w:cs="Bookman;Bookman Old Style" w:ascii="Bookman;Bookman Old Style" w:hAnsi="Bookman;Bookman Old Style"/>
                <w:sz w:val="18"/>
              </w:rPr>
              <w:t>International Swaps and Derivatives Association, Inc.</w:t>
            </w:r>
          </w:p>
        </w:tc>
        <w:tc>
          <w:tcPr>
            <w:tcW w:w="2835" w:type="dxa"/>
            <w:tcBorders/>
          </w:tcPr>
          <w:p>
            <w:pPr>
              <w:pStyle w:val="Normal"/>
              <w:jc w:val="end"/>
              <w:rPr/>
            </w:pPr>
            <w:r>
              <w:rPr>
                <w:rFonts w:cs="Bookman;Bookman Old Style" w:ascii="Bookman;Bookman Old Style" w:hAnsi="Bookman;Bookman Old Style"/>
                <w:sz w:val="18"/>
              </w:rPr>
              <w:t>600 Fifth Avenue, 27</w:t>
            </w:r>
            <w:r>
              <w:rPr>
                <w:rFonts w:cs="Bookman;Bookman Old Style" w:ascii="Bookman;Bookman Old Style" w:hAnsi="Bookman;Bookman Old Style"/>
                <w:sz w:val="18"/>
                <w:vertAlign w:val="superscript"/>
              </w:rPr>
              <w:t>th</w:t>
            </w:r>
            <w:r>
              <w:rPr>
                <w:rFonts w:cs="Bookman;Bookman Old Style" w:ascii="Bookman;Bookman Old Style" w:hAnsi="Bookman;Bookman Old Style"/>
                <w:sz w:val="18"/>
              </w:rPr>
              <w:t xml:space="preserve"> Floor</w:t>
            </w:r>
          </w:p>
          <w:p>
            <w:pPr>
              <w:pStyle w:val="Normal"/>
              <w:jc w:val="end"/>
              <w:rPr>
                <w:rFonts w:ascii="Bookman;Bookman Old Style" w:hAnsi="Bookman;Bookman Old Style" w:cs="Bookman;Bookman Old Style"/>
                <w:sz w:val="18"/>
              </w:rPr>
            </w:pPr>
            <w:r>
              <w:rPr>
                <w:rFonts w:cs="Bookman;Bookman Old Style" w:ascii="Bookman;Bookman Old Style" w:hAnsi="Bookman;Bookman Old Style"/>
                <w:sz w:val="18"/>
              </w:rPr>
              <w:t>Rockefeller Center</w:t>
            </w:r>
          </w:p>
          <w:p>
            <w:pPr>
              <w:pStyle w:val="Normal"/>
              <w:jc w:val="end"/>
              <w:rPr>
                <w:rFonts w:ascii="Bookman;Bookman Old Style" w:hAnsi="Bookman;Bookman Old Style" w:cs="Bookman;Bookman Old Style"/>
                <w:sz w:val="18"/>
              </w:rPr>
            </w:pPr>
            <w:r>
              <w:rPr>
                <w:rFonts w:cs="Bookman;Bookman Old Style" w:ascii="Bookman;Bookman Old Style" w:hAnsi="Bookman;Bookman Old Style"/>
                <w:sz w:val="18"/>
              </w:rPr>
              <w:t>New York, NY 10020-2302</w:t>
            </w:r>
          </w:p>
          <w:p>
            <w:pPr>
              <w:pStyle w:val="Normal"/>
              <w:jc w:val="end"/>
              <w:rPr>
                <w:rFonts w:ascii="Bookman;Bookman Old Style" w:hAnsi="Bookman;Bookman Old Style" w:cs="Bookman;Bookman Old Style"/>
                <w:sz w:val="18"/>
              </w:rPr>
            </w:pPr>
            <w:r>
              <w:rPr>
                <w:rFonts w:cs="Bookman;Bookman Old Style" w:ascii="Bookman;Bookman Old Style" w:hAnsi="Bookman;Bookman Old Style"/>
                <w:sz w:val="18"/>
              </w:rPr>
              <w:t>Telephone: +1 212 332 1200</w:t>
            </w:r>
          </w:p>
          <w:p>
            <w:pPr>
              <w:pStyle w:val="Normal"/>
              <w:jc w:val="end"/>
              <w:rPr>
                <w:rFonts w:ascii="Bookman;Bookman Old Style" w:hAnsi="Bookman;Bookman Old Style" w:cs="Bookman;Bookman Old Style"/>
                <w:sz w:val="18"/>
              </w:rPr>
            </w:pPr>
            <w:r>
              <w:rPr>
                <w:rFonts w:cs="Bookman;Bookman Old Style" w:ascii="Bookman;Bookman Old Style" w:hAnsi="Bookman;Bookman Old Style"/>
                <w:sz w:val="18"/>
              </w:rPr>
              <w:t>Facsimile: +1 212 332 1212</w:t>
            </w:r>
          </w:p>
          <w:p>
            <w:pPr>
              <w:pStyle w:val="Normal"/>
              <w:jc w:val="end"/>
              <w:rPr>
                <w:rFonts w:ascii="Bookman;Bookman Old Style" w:hAnsi="Bookman;Bookman Old Style" w:cs="Bookman;Bookman Old Style"/>
                <w:sz w:val="18"/>
              </w:rPr>
            </w:pPr>
            <w:r>
              <w:rPr>
                <w:rFonts w:cs="Bookman;Bookman Old Style" w:ascii="Bookman;Bookman Old Style" w:hAnsi="Bookman;Bookman Old Style"/>
                <w:sz w:val="18"/>
              </w:rPr>
              <w:t xml:space="preserve">e-mail: isda@isda.org </w:t>
            </w:r>
          </w:p>
          <w:p>
            <w:pPr>
              <w:pStyle w:val="Normal"/>
              <w:jc w:val="end"/>
              <w:rPr>
                <w:rFonts w:ascii="Bookman;Bookman Old Style" w:hAnsi="Bookman;Bookman Old Style" w:cs="Bookman;Bookman Old Style"/>
                <w:sz w:val="18"/>
              </w:rPr>
            </w:pPr>
            <w:r>
              <w:rPr>
                <w:rFonts w:cs="Bookman;Bookman Old Style" w:ascii="Bookman;Bookman Old Style" w:hAnsi="Bookman;Bookman Old Style"/>
                <w:sz w:val="18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rPr/>
            </w:pPr>
            <w:r>
              <w:rPr>
                <w:rFonts w:cs="Bookman;Bookman Old Style" w:ascii="Bookman;Bookman Old Style" w:hAnsi="Bookman;Bookman Old Style"/>
                <w:sz w:val="18"/>
                <w:lang w:eastAsia="en-US"/>
              </w:rPr>
              <w:t>Chuo Building, 1</w:t>
            </w:r>
            <w:r>
              <w:rPr>
                <w:rFonts w:cs="Bookman;Bookman Old Style" w:ascii="Bookman;Bookman Old Style" w:hAnsi="Bookman;Bookman Old Style"/>
                <w:sz w:val="18"/>
                <w:vertAlign w:val="superscript"/>
                <w:lang w:eastAsia="en-US"/>
              </w:rPr>
              <w:t>st</w:t>
            </w:r>
            <w:r>
              <w:rPr>
                <w:rFonts w:cs="Bookman;Bookman Old Style" w:ascii="Bookman;Bookman Old Style" w:hAnsi="Bookman;Bookman Old Style"/>
                <w:sz w:val="18"/>
                <w:lang w:eastAsia="en-US"/>
              </w:rPr>
              <w:t xml:space="preserve"> Floor</w:t>
            </w:r>
          </w:p>
          <w:p>
            <w:pPr>
              <w:pStyle w:val="Normal"/>
              <w:rPr>
                <w:rFonts w:ascii="Bookman;Bookman Old Style" w:hAnsi="Bookman;Bookman Old Style" w:cs="Bookman;Bookman Old Style"/>
                <w:sz w:val="18"/>
                <w:lang w:eastAsia="en-US"/>
              </w:rPr>
            </w:pPr>
            <w:r>
              <w:rPr>
                <w:rFonts w:cs="Bookman;Bookman Old Style" w:ascii="Bookman;Bookman Old Style" w:hAnsi="Bookman;Bookman Old Style"/>
                <w:sz w:val="18"/>
                <w:lang w:eastAsia="en-US"/>
              </w:rPr>
              <w:t>2-17 Kagurazaka</w:t>
            </w:r>
          </w:p>
          <w:p>
            <w:pPr>
              <w:pStyle w:val="Normal"/>
              <w:rPr>
                <w:rFonts w:ascii="Bookman;Bookman Old Style" w:hAnsi="Bookman;Bookman Old Style" w:cs="Bookman;Bookman Old Style"/>
                <w:sz w:val="18"/>
                <w:lang w:eastAsia="en-US"/>
              </w:rPr>
            </w:pPr>
            <w:r>
              <w:rPr>
                <w:rFonts w:cs="Bookman;Bookman Old Style" w:ascii="Bookman;Bookman Old Style" w:hAnsi="Bookman;Bookman Old Style"/>
                <w:sz w:val="18"/>
                <w:lang w:eastAsia="en-US"/>
              </w:rPr>
              <w:t xml:space="preserve">Shinjuku-ku </w:t>
            </w:r>
          </w:p>
          <w:p>
            <w:pPr>
              <w:pStyle w:val="Normal"/>
              <w:rPr>
                <w:rFonts w:ascii="Bookman;Bookman Old Style" w:hAnsi="Bookman;Bookman Old Style" w:cs="Bookman;Bookman Old Style"/>
                <w:sz w:val="18"/>
                <w:lang w:eastAsia="en-US"/>
              </w:rPr>
            </w:pPr>
            <w:r>
              <w:rPr>
                <w:rFonts w:cs="Bookman;Bookman Old Style" w:ascii="Bookman;Bookman Old Style" w:hAnsi="Bookman;Bookman Old Style"/>
                <w:sz w:val="18"/>
                <w:lang w:eastAsia="en-US"/>
              </w:rPr>
              <w:t>Tokyo 162-0825</w:t>
            </w:r>
          </w:p>
          <w:p>
            <w:pPr>
              <w:pStyle w:val="Normal"/>
              <w:rPr>
                <w:rFonts w:ascii="Bookman;Bookman Old Style" w:hAnsi="Bookman;Bookman Old Style" w:cs="Bookman;Bookman Old Style"/>
                <w:sz w:val="18"/>
                <w:lang w:eastAsia="en-US"/>
              </w:rPr>
            </w:pPr>
            <w:r>
              <w:rPr>
                <w:rFonts w:cs="Bookman;Bookman Old Style" w:ascii="Bookman;Bookman Old Style" w:hAnsi="Bookman;Bookman Old Style"/>
                <w:sz w:val="18"/>
                <w:lang w:eastAsia="en-US"/>
              </w:rPr>
              <w:t>Telephone:  +81 3 5227 3282</w:t>
            </w:r>
          </w:p>
          <w:p>
            <w:pPr>
              <w:pStyle w:val="Normal"/>
              <w:rPr>
                <w:rFonts w:ascii="Bookman;Bookman Old Style" w:hAnsi="Bookman;Bookman Old Style" w:cs="Bookman;Bookman Old Style"/>
                <w:sz w:val="18"/>
                <w:lang w:eastAsia="en-US"/>
              </w:rPr>
            </w:pPr>
            <w:r>
              <w:rPr>
                <w:rFonts w:cs="Bookman;Bookman Old Style" w:ascii="Bookman;Bookman Old Style" w:hAnsi="Bookman;Bookman Old Style"/>
                <w:sz w:val="18"/>
                <w:lang w:eastAsia="en-US"/>
              </w:rPr>
              <w:t>Facsimile:  +81 3 5227 3283</w:t>
            </w:r>
          </w:p>
          <w:p>
            <w:pPr>
              <w:pStyle w:val="Normal"/>
              <w:rPr>
                <w:rFonts w:ascii="Bookman;Bookman Old Style" w:hAnsi="Bookman;Bookman Old Style" w:cs="Bookman;Bookman Old Style"/>
                <w:sz w:val="18"/>
                <w:lang w:eastAsia="en-US"/>
              </w:rPr>
            </w:pPr>
            <w:r>
              <w:rPr>
                <w:rFonts w:cs="Bookman;Bookman Old Style" w:ascii="Bookman;Bookman Old Style" w:hAnsi="Bookman;Bookman Old Style"/>
                <w:sz w:val="18"/>
                <w:lang w:eastAsia="en-US"/>
              </w:rPr>
            </w:r>
          </w:p>
        </w:tc>
      </w:tr>
      <w:tr>
        <w:trPr/>
        <w:tc>
          <w:tcPr>
            <w:tcW w:w="4962" w:type="dxa"/>
            <w:tcBorders/>
          </w:tcPr>
          <w:p>
            <w:pPr>
              <w:pStyle w:val="Normal"/>
              <w:rPr>
                <w:rFonts w:ascii="Bookman;Bookman Old Style" w:hAnsi="Bookman;Bookman Old Style" w:cs="Bookman;Bookman Old Style"/>
                <w:sz w:val="18"/>
              </w:rPr>
            </w:pPr>
            <w:r>
              <w:rPr>
                <w:rFonts w:cs="Bookman;Bookman Old Style" w:ascii="Bookman;Bookman Old Style" w:hAnsi="Bookman;Bookman Old Style"/>
                <w:sz w:val="18"/>
              </w:rPr>
              <w:t>One New Change</w:t>
            </w:r>
          </w:p>
        </w:tc>
        <w:tc>
          <w:tcPr>
            <w:tcW w:w="2835" w:type="dxa"/>
            <w:tcBorders/>
          </w:tcPr>
          <w:p>
            <w:pPr>
              <w:pStyle w:val="Normal"/>
              <w:snapToGrid w:val="false"/>
              <w:jc w:val="end"/>
              <w:rPr>
                <w:rFonts w:ascii="Bookman;Bookman Old Style" w:hAnsi="Bookman;Bookman Old Style" w:cs="Bookman;Bookman Old Style"/>
                <w:b/>
                <w:spacing w:val="-2"/>
                <w:sz w:val="18"/>
              </w:rPr>
            </w:pPr>
            <w:r>
              <w:rPr>
                <w:rFonts w:cs="Bookman;Bookman Old Style" w:ascii="Bookman;Bookman Old Style" w:hAnsi="Bookman;Bookman Old Style"/>
                <w:b/>
                <w:spacing w:val="-2"/>
                <w:sz w:val="18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snapToGrid w:val="false"/>
              <w:jc w:val="end"/>
              <w:rPr>
                <w:rFonts w:ascii="Bookman;Bookman Old Style" w:hAnsi="Bookman;Bookman Old Style" w:cs="Bookman;Bookman Old Style"/>
                <w:b/>
                <w:spacing w:val="-2"/>
                <w:sz w:val="18"/>
              </w:rPr>
            </w:pPr>
            <w:r>
              <w:rPr>
                <w:rFonts w:cs="Bookman;Bookman Old Style" w:ascii="Bookman;Bookman Old Style" w:hAnsi="Bookman;Bookman Old Style"/>
                <w:b/>
                <w:spacing w:val="-2"/>
                <w:sz w:val="18"/>
              </w:rPr>
            </w:r>
          </w:p>
        </w:tc>
      </w:tr>
      <w:tr>
        <w:trPr/>
        <w:tc>
          <w:tcPr>
            <w:tcW w:w="4962" w:type="dxa"/>
            <w:tcBorders/>
          </w:tcPr>
          <w:p>
            <w:pPr>
              <w:pStyle w:val="Normal"/>
              <w:rPr>
                <w:rFonts w:ascii="Bookman;Bookman Old Style" w:hAnsi="Bookman;Bookman Old Style" w:cs="Bookman;Bookman Old Style"/>
                <w:sz w:val="18"/>
              </w:rPr>
            </w:pPr>
            <w:r>
              <w:rPr>
                <w:rFonts w:cs="Bookman;Bookman Old Style" w:ascii="Bookman;Bookman Old Style" w:hAnsi="Bookman;Bookman Old Style"/>
                <w:sz w:val="18"/>
              </w:rPr>
              <w:t>London EC4M 9QQ</w:t>
            </w:r>
          </w:p>
        </w:tc>
        <w:tc>
          <w:tcPr>
            <w:tcW w:w="2835" w:type="dxa"/>
            <w:tcBorders/>
          </w:tcPr>
          <w:p>
            <w:pPr>
              <w:pStyle w:val="Normal"/>
              <w:snapToGrid w:val="false"/>
              <w:rPr>
                <w:rFonts w:ascii="Bookman;Bookman Old Style" w:hAnsi="Bookman;Bookman Old Style" w:cs="Bookman;Bookman Old Style"/>
                <w:b/>
                <w:spacing w:val="-2"/>
                <w:sz w:val="18"/>
              </w:rPr>
            </w:pPr>
            <w:r>
              <w:rPr>
                <w:rFonts w:cs="Bookman;Bookman Old Style" w:ascii="Bookman;Bookman Old Style" w:hAnsi="Bookman;Bookman Old Style"/>
                <w:b/>
                <w:spacing w:val="-2"/>
                <w:sz w:val="18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snapToGrid w:val="false"/>
              <w:rPr>
                <w:rFonts w:ascii="Bookman;Bookman Old Style" w:hAnsi="Bookman;Bookman Old Style" w:cs="Bookman;Bookman Old Style"/>
                <w:b/>
                <w:spacing w:val="-2"/>
                <w:sz w:val="18"/>
              </w:rPr>
            </w:pPr>
            <w:r>
              <w:rPr>
                <w:rFonts w:cs="Bookman;Bookman Old Style" w:ascii="Bookman;Bookman Old Style" w:hAnsi="Bookman;Bookman Old Style"/>
                <w:b/>
                <w:spacing w:val="-2"/>
                <w:sz w:val="18"/>
              </w:rPr>
            </w:r>
          </w:p>
        </w:tc>
      </w:tr>
      <w:tr>
        <w:trPr/>
        <w:tc>
          <w:tcPr>
            <w:tcW w:w="4962" w:type="dxa"/>
            <w:tcBorders/>
          </w:tcPr>
          <w:p>
            <w:pPr>
              <w:pStyle w:val="Normal"/>
              <w:rPr>
                <w:rFonts w:ascii="Bookman;Bookman Old Style" w:hAnsi="Bookman;Bookman Old Style" w:cs="Bookman;Bookman Old Style"/>
                <w:sz w:val="18"/>
              </w:rPr>
            </w:pPr>
            <w:r>
              <w:rPr>
                <w:rFonts w:cs="Bookman;Bookman Old Style" w:ascii="Bookman;Bookman Old Style" w:hAnsi="Bookman;Bookman Old Style"/>
                <w:sz w:val="18"/>
              </w:rPr>
              <w:t>Telephone: +44 20 7330 3550</w:t>
              <w:tab/>
            </w:r>
          </w:p>
        </w:tc>
        <w:tc>
          <w:tcPr>
            <w:tcW w:w="2835" w:type="dxa"/>
            <w:tcBorders/>
          </w:tcPr>
          <w:p>
            <w:pPr>
              <w:pStyle w:val="Normal"/>
              <w:snapToGrid w:val="false"/>
              <w:rPr>
                <w:rFonts w:ascii="Bookman;Bookman Old Style" w:hAnsi="Bookman;Bookman Old Style" w:cs="Bookman;Bookman Old Style"/>
                <w:b/>
                <w:spacing w:val="-2"/>
                <w:sz w:val="18"/>
              </w:rPr>
            </w:pPr>
            <w:r>
              <w:rPr>
                <w:rFonts w:cs="Bookman;Bookman Old Style" w:ascii="Bookman;Bookman Old Style" w:hAnsi="Bookman;Bookman Old Style"/>
                <w:b/>
                <w:spacing w:val="-2"/>
                <w:sz w:val="18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snapToGrid w:val="false"/>
              <w:rPr>
                <w:rFonts w:ascii="Bookman;Bookman Old Style" w:hAnsi="Bookman;Bookman Old Style" w:cs="Bookman;Bookman Old Style"/>
                <w:b/>
                <w:spacing w:val="-2"/>
                <w:sz w:val="18"/>
              </w:rPr>
            </w:pPr>
            <w:r>
              <w:rPr>
                <w:rFonts w:cs="Bookman;Bookman Old Style" w:ascii="Bookman;Bookman Old Style" w:hAnsi="Bookman;Bookman Old Style"/>
                <w:b/>
                <w:spacing w:val="-2"/>
                <w:sz w:val="18"/>
              </w:rPr>
            </w:r>
          </w:p>
        </w:tc>
      </w:tr>
      <w:tr>
        <w:trPr/>
        <w:tc>
          <w:tcPr>
            <w:tcW w:w="4962" w:type="dxa"/>
            <w:tcBorders/>
          </w:tcPr>
          <w:p>
            <w:pPr>
              <w:pStyle w:val="Normal"/>
              <w:rPr>
                <w:rFonts w:ascii="Bookman;Bookman Old Style" w:hAnsi="Bookman;Bookman Old Style" w:cs="Bookman;Bookman Old Style"/>
                <w:sz w:val="18"/>
              </w:rPr>
            </w:pPr>
            <w:r>
              <w:rPr>
                <w:rFonts w:cs="Bookman;Bookman Old Style" w:ascii="Bookman;Bookman Old Style" w:hAnsi="Bookman;Bookman Old Style"/>
                <w:sz w:val="18"/>
              </w:rPr>
              <w:t>Facsimile:  +44 20 7330 3555</w:t>
            </w:r>
          </w:p>
        </w:tc>
        <w:tc>
          <w:tcPr>
            <w:tcW w:w="2835" w:type="dxa"/>
            <w:tcBorders/>
          </w:tcPr>
          <w:p>
            <w:pPr>
              <w:pStyle w:val="Normal"/>
              <w:snapToGrid w:val="false"/>
              <w:rPr>
                <w:rFonts w:ascii="Bookman;Bookman Old Style" w:hAnsi="Bookman;Bookman Old Style" w:cs="Bookman;Bookman Old Style"/>
                <w:b/>
                <w:spacing w:val="-2"/>
                <w:sz w:val="18"/>
              </w:rPr>
            </w:pPr>
            <w:r>
              <w:rPr>
                <w:rFonts w:cs="Bookman;Bookman Old Style" w:ascii="Bookman;Bookman Old Style" w:hAnsi="Bookman;Bookman Old Style"/>
                <w:b/>
                <w:spacing w:val="-2"/>
                <w:sz w:val="18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snapToGrid w:val="false"/>
              <w:rPr>
                <w:rFonts w:ascii="Bookman;Bookman Old Style" w:hAnsi="Bookman;Bookman Old Style" w:cs="Bookman;Bookman Old Style"/>
                <w:b/>
                <w:spacing w:val="-2"/>
                <w:sz w:val="18"/>
              </w:rPr>
            </w:pPr>
            <w:r>
              <w:rPr>
                <w:rFonts w:cs="Bookman;Bookman Old Style" w:ascii="Bookman;Bookman Old Style" w:hAnsi="Bookman;Bookman Old Style"/>
                <w:b/>
                <w:spacing w:val="-2"/>
                <w:sz w:val="18"/>
              </w:rPr>
            </w:r>
          </w:p>
        </w:tc>
      </w:tr>
      <w:tr>
        <w:trPr/>
        <w:tc>
          <w:tcPr>
            <w:tcW w:w="4962" w:type="dxa"/>
            <w:tcBorders/>
          </w:tcPr>
          <w:p>
            <w:pPr>
              <w:pStyle w:val="Normal"/>
              <w:rPr>
                <w:rFonts w:ascii="Bookman;Bookman Old Style" w:hAnsi="Bookman;Bookman Old Style" w:cs="Bookman;Bookman Old Style"/>
                <w:sz w:val="18"/>
              </w:rPr>
            </w:pPr>
            <w:r>
              <w:rPr>
                <w:rFonts w:cs="Bookman;Bookman Old Style" w:ascii="Bookman;Bookman Old Style" w:hAnsi="Bookman;Bookman Old Style"/>
                <w:sz w:val="18"/>
              </w:rPr>
              <w:t xml:space="preserve">e-mail: isda@isda-eur.org </w:t>
            </w:r>
          </w:p>
        </w:tc>
        <w:tc>
          <w:tcPr>
            <w:tcW w:w="2835" w:type="dxa"/>
            <w:tcBorders/>
          </w:tcPr>
          <w:p>
            <w:pPr>
              <w:pStyle w:val="Normal"/>
              <w:snapToGrid w:val="false"/>
              <w:rPr>
                <w:rFonts w:ascii="Bookman;Bookman Old Style" w:hAnsi="Bookman;Bookman Old Style" w:cs="Bookman;Bookman Old Style"/>
                <w:b/>
                <w:spacing w:val="-2"/>
                <w:sz w:val="18"/>
              </w:rPr>
            </w:pPr>
            <w:r>
              <w:rPr>
                <w:rFonts w:cs="Bookman;Bookman Old Style" w:ascii="Bookman;Bookman Old Style" w:hAnsi="Bookman;Bookman Old Style"/>
                <w:b/>
                <w:spacing w:val="-2"/>
                <w:sz w:val="18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snapToGrid w:val="false"/>
              <w:rPr>
                <w:rFonts w:ascii="Bookman;Bookman Old Style" w:hAnsi="Bookman;Bookman Old Style" w:cs="Bookman;Bookman Old Style"/>
                <w:b/>
                <w:spacing w:val="-2"/>
                <w:sz w:val="18"/>
              </w:rPr>
            </w:pPr>
            <w:r>
              <w:rPr>
                <w:rFonts w:cs="Bookman;Bookman Old Style" w:ascii="Bookman;Bookman Old Style" w:hAnsi="Bookman;Bookman Old Style"/>
                <w:b/>
                <w:spacing w:val="-2"/>
                <w:sz w:val="18"/>
              </w:rPr>
            </w:r>
          </w:p>
        </w:tc>
      </w:tr>
      <w:tr>
        <w:trPr/>
        <w:tc>
          <w:tcPr>
            <w:tcW w:w="4962" w:type="dxa"/>
            <w:tcBorders/>
          </w:tcPr>
          <w:p>
            <w:pPr>
              <w:pStyle w:val="Normal"/>
              <w:rPr>
                <w:rFonts w:ascii="Bookman;Bookman Old Style" w:hAnsi="Bookman;Bookman Old Style" w:cs="Bookman;Bookman Old Style"/>
                <w:sz w:val="18"/>
              </w:rPr>
            </w:pPr>
            <w:r>
              <w:rPr>
                <w:rFonts w:cs="Bookman;Bookman Old Style" w:ascii="Bookman;Bookman Old Style" w:hAnsi="Bookman;Bookman Old Style"/>
                <w:sz w:val="18"/>
              </w:rPr>
              <w:t>website: http://www.isda.org</w:t>
            </w:r>
          </w:p>
        </w:tc>
        <w:tc>
          <w:tcPr>
            <w:tcW w:w="2835" w:type="dxa"/>
            <w:tcBorders/>
          </w:tcPr>
          <w:p>
            <w:pPr>
              <w:pStyle w:val="Normal"/>
              <w:snapToGrid w:val="false"/>
              <w:rPr>
                <w:rFonts w:ascii="Bookman;Bookman Old Style" w:hAnsi="Bookman;Bookman Old Style" w:cs="Bookman;Bookman Old Style"/>
                <w:b/>
                <w:spacing w:val="-2"/>
                <w:sz w:val="18"/>
              </w:rPr>
            </w:pPr>
            <w:r>
              <w:rPr>
                <w:rFonts w:cs="Bookman;Bookman Old Style" w:ascii="Bookman;Bookman Old Style" w:hAnsi="Bookman;Bookman Old Style"/>
                <w:b/>
                <w:spacing w:val="-2"/>
                <w:sz w:val="18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snapToGrid w:val="false"/>
              <w:rPr>
                <w:rFonts w:ascii="Bookman;Bookman Old Style" w:hAnsi="Bookman;Bookman Old Style" w:cs="Bookman;Bookman Old Style"/>
                <w:b/>
                <w:spacing w:val="-2"/>
                <w:sz w:val="18"/>
              </w:rPr>
            </w:pPr>
            <w:r>
              <w:rPr>
                <w:rFonts w:cs="Bookman;Bookman Old Style" w:ascii="Bookman;Bookman Old Style" w:hAnsi="Bookman;Bookman Old Style"/>
                <w:b/>
                <w:spacing w:val="-2"/>
                <w:sz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lang w:val="en-US"/>
        </w:rPr>
      </w:pPr>
      <w:r>
        <w:rPr>
          <w:lang w:val="en-US"/>
        </w:rPr>
      </w:r>
    </w:p>
    <w:p>
      <w:pPr>
        <w:pStyle w:val="Header"/>
        <w:tabs>
          <w:tab w:val="clear" w:pos="4320"/>
          <w:tab w:val="clear" w:pos="8640"/>
        </w:tabs>
        <w:jc w:val="center"/>
        <w:rPr>
          <w:b/>
          <w:lang w:val="en-US"/>
        </w:rPr>
      </w:pPr>
      <w:r>
        <w:rPr>
          <w:b/>
          <w:lang w:val="en-US"/>
        </w:rPr>
        <w:t>EUROPEAN ENERGY COMMITTEE MEETING</w:t>
      </w:r>
    </w:p>
    <w:p>
      <w:pPr>
        <w:pStyle w:val="Header"/>
        <w:tabs>
          <w:tab w:val="clear" w:pos="4320"/>
          <w:tab w:val="clear" w:pos="8640"/>
        </w:tabs>
        <w:jc w:val="center"/>
        <w:rPr>
          <w:b/>
          <w:lang w:val="en-US"/>
        </w:rPr>
      </w:pPr>
      <w:r>
        <w:rPr>
          <w:b/>
          <w:lang w:val="en-US"/>
        </w:rPr>
      </w:r>
    </w:p>
    <w:p>
      <w:pPr>
        <w:pStyle w:val="Header"/>
        <w:tabs>
          <w:tab w:val="clear" w:pos="4320"/>
          <w:tab w:val="clear" w:pos="8640"/>
        </w:tabs>
        <w:jc w:val="center"/>
        <w:rPr>
          <w:b/>
          <w:lang w:val="en-US"/>
        </w:rPr>
      </w:pPr>
      <w:r>
        <w:rPr>
          <w:b/>
          <w:lang w:val="en-US"/>
        </w:rPr>
        <w:t>ISDA OFFICE, ONE NEW CHANGE, LONDON EC4M 9QQ</w:t>
      </w:r>
    </w:p>
    <w:p>
      <w:pPr>
        <w:pStyle w:val="Header"/>
        <w:tabs>
          <w:tab w:val="clear" w:pos="4320"/>
          <w:tab w:val="clear" w:pos="8640"/>
        </w:tabs>
        <w:jc w:val="center"/>
        <w:rPr>
          <w:b/>
          <w:lang w:val="en-US"/>
        </w:rPr>
      </w:pPr>
      <w:r>
        <w:rPr>
          <w:b/>
          <w:lang w:val="en-US"/>
        </w:rPr>
      </w:r>
    </w:p>
    <w:p>
      <w:pPr>
        <w:pStyle w:val="Header"/>
        <w:tabs>
          <w:tab w:val="clear" w:pos="4320"/>
          <w:tab w:val="clear" w:pos="8640"/>
        </w:tabs>
        <w:jc w:val="center"/>
        <w:rPr/>
      </w:pPr>
      <w:r>
        <w:rPr>
          <w:b/>
          <w:lang w:val="en-US"/>
        </w:rPr>
        <w:t>11</w:t>
      </w:r>
      <w:r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SEPTEMBER 2000 @ 2.30 P.M.</w:t>
      </w:r>
    </w:p>
    <w:p>
      <w:pPr>
        <w:pStyle w:val="Header"/>
        <w:tabs>
          <w:tab w:val="clear" w:pos="4320"/>
          <w:tab w:val="clear" w:pos="8640"/>
        </w:tabs>
        <w:jc w:val="center"/>
        <w:rPr>
          <w:b/>
          <w:lang w:val="en-US"/>
        </w:rPr>
      </w:pPr>
      <w:r>
        <w:rPr>
          <w:b/>
          <w:lang w:val="en-US"/>
        </w:rPr>
      </w:r>
    </w:p>
    <w:p>
      <w:pPr>
        <w:pStyle w:val="Header"/>
        <w:tabs>
          <w:tab w:val="clear" w:pos="4320"/>
          <w:tab w:val="clear" w:pos="8640"/>
        </w:tabs>
        <w:jc w:val="center"/>
        <w:rPr>
          <w:b/>
          <w:lang w:val="en-US"/>
        </w:rPr>
      </w:pPr>
      <w:r>
        <w:rPr>
          <w:b/>
          <w:lang w:val="en-US"/>
        </w:rPr>
      </w:r>
    </w:p>
    <w:p>
      <w:pPr>
        <w:pStyle w:val="Header"/>
        <w:tabs>
          <w:tab w:val="clear" w:pos="4320"/>
          <w:tab w:val="clear" w:pos="8640"/>
        </w:tabs>
        <w:rPr>
          <w:b/>
          <w:lang w:val="en-US"/>
        </w:rPr>
      </w:pPr>
      <w:r>
        <w:rPr>
          <w:b/>
          <w:lang w:val="en-US"/>
        </w:rPr>
      </w:r>
    </w:p>
    <w:p>
      <w:pPr>
        <w:pStyle w:val="Header"/>
        <w:tabs>
          <w:tab w:val="clear" w:pos="4320"/>
          <w:tab w:val="clear" w:pos="8640"/>
        </w:tabs>
        <w:jc w:val="center"/>
        <w:rPr>
          <w:b/>
          <w:lang w:val="en-US"/>
        </w:rPr>
      </w:pPr>
      <w:r>
        <w:rPr>
          <w:b/>
          <w:lang w:val="en-US"/>
        </w:rPr>
        <w:t>A  G  E  N  D  A</w:t>
      </w:r>
    </w:p>
    <w:p>
      <w:pPr>
        <w:pStyle w:val="Header"/>
        <w:tabs>
          <w:tab w:val="clear" w:pos="4320"/>
          <w:tab w:val="clear" w:pos="8640"/>
        </w:tabs>
        <w:jc w:val="center"/>
        <w:rPr>
          <w:b/>
          <w:lang w:val="en-US"/>
        </w:rPr>
      </w:pPr>
      <w:r>
        <w:rPr>
          <w:b/>
          <w:lang w:val="en-US"/>
        </w:rPr>
      </w:r>
    </w:p>
    <w:p>
      <w:pPr>
        <w:pStyle w:val="Header"/>
        <w:tabs>
          <w:tab w:val="clear" w:pos="4320"/>
          <w:tab w:val="clear" w:pos="8640"/>
        </w:tabs>
        <w:jc w:val="center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ind w:hanging="720" w:start="720" w:end="0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1.</w:t>
        <w:tab/>
      </w:r>
      <w:r>
        <w:rPr>
          <w:lang w:val="en-GB" w:eastAsia="en-US"/>
        </w:rPr>
        <w:t xml:space="preserve">Draft report on current documentation arrangements for OTC power and gas trading in </w:t>
        <w:br/>
        <w:t>Europe</w:t>
        <w:br/>
      </w:r>
    </w:p>
    <w:p>
      <w:pPr>
        <w:pStyle w:val="Normal"/>
        <w:rPr>
          <w:lang w:val="en-GB" w:eastAsia="en-US"/>
        </w:rPr>
      </w:pPr>
      <w:r>
        <w:rPr>
          <w:lang w:val="en-GB" w:eastAsia="en-US"/>
        </w:rPr>
        <w:t xml:space="preserve">  </w:t>
      </w:r>
    </w:p>
    <w:p>
      <w:pPr>
        <w:pStyle w:val="Normal"/>
        <w:rPr>
          <w:lang w:val="en-GB" w:eastAsia="en-US"/>
        </w:rPr>
      </w:pPr>
      <w:r>
        <w:rPr>
          <w:lang w:val="en-GB" w:eastAsia="en-US"/>
        </w:rPr>
        <w:t>2.</w:t>
        <w:tab/>
        <w:t>Draft paper commenting on the advantages and disadvantages of current arrangements</w:t>
      </w:r>
    </w:p>
    <w:p>
      <w:pPr>
        <w:pStyle w:val="Normal"/>
        <w:rPr>
          <w:lang w:val="en-GB" w:eastAsia="en-US"/>
        </w:rPr>
      </w:pPr>
      <w:r>
        <w:rPr>
          <w:lang w:val="en-GB" w:eastAsia="en-US"/>
        </w:rPr>
      </w:r>
    </w:p>
    <w:p>
      <w:pPr>
        <w:pStyle w:val="Normal"/>
        <w:rPr>
          <w:lang w:val="en-GB" w:eastAsia="en-US"/>
        </w:rPr>
      </w:pPr>
      <w:r>
        <w:rPr>
          <w:lang w:val="en-GB" w:eastAsia="en-US"/>
        </w:rPr>
      </w:r>
    </w:p>
    <w:p>
      <w:pPr>
        <w:pStyle w:val="Normal"/>
        <w:ind w:hanging="720" w:start="720" w:end="0"/>
        <w:rPr>
          <w:lang w:val="en-GB" w:eastAsia="en-US"/>
        </w:rPr>
      </w:pPr>
      <w:r>
        <w:rPr>
          <w:lang w:val="en-GB" w:eastAsia="en-US"/>
        </w:rPr>
        <w:t>3.</w:t>
        <w:tab/>
        <w:t xml:space="preserve">Discussion of scope for potential standardisation of documentation of power and gas in </w:t>
        <w:br/>
        <w:t>Europe (for example, bridges between physical and financial agreements)</w:t>
      </w:r>
    </w:p>
    <w:p>
      <w:pPr>
        <w:pStyle w:val="Normal"/>
        <w:rPr>
          <w:lang w:val="en-GB" w:eastAsia="en-US"/>
        </w:rPr>
      </w:pPr>
      <w:r>
        <w:rPr>
          <w:lang w:val="en-GB" w:eastAsia="en-US"/>
        </w:rPr>
      </w:r>
    </w:p>
    <w:p>
      <w:pPr>
        <w:pStyle w:val="Normal"/>
        <w:rPr>
          <w:lang w:val="en-GB" w:eastAsia="en-US"/>
        </w:rPr>
      </w:pPr>
      <w:r>
        <w:rPr>
          <w:lang w:val="en-GB" w:eastAsia="en-US"/>
        </w:rPr>
      </w:r>
    </w:p>
    <w:p>
      <w:pPr>
        <w:pStyle w:val="Normal"/>
        <w:rPr>
          <w:lang w:val="en-GB" w:eastAsia="en-US"/>
        </w:rPr>
      </w:pPr>
      <w:r>
        <w:rPr>
          <w:lang w:val="en-GB" w:eastAsia="en-US"/>
        </w:rPr>
        <w:t>4.</w:t>
        <w:tab/>
        <w:t>Lessons from the US market and experiences in other commodity markets</w:t>
      </w:r>
    </w:p>
    <w:p>
      <w:pPr>
        <w:pStyle w:val="Normal"/>
        <w:rPr>
          <w:lang w:val="en-GB" w:eastAsia="en-US"/>
        </w:rPr>
      </w:pPr>
      <w:r>
        <w:rPr>
          <w:lang w:val="en-GB" w:eastAsia="en-US"/>
        </w:rPr>
      </w:r>
    </w:p>
    <w:p>
      <w:pPr>
        <w:pStyle w:val="Normal"/>
        <w:rPr>
          <w:lang w:val="en-GB" w:eastAsia="en-US"/>
        </w:rPr>
      </w:pPr>
      <w:r>
        <w:rPr>
          <w:lang w:val="en-GB" w:eastAsia="en-US"/>
        </w:rPr>
      </w:r>
    </w:p>
    <w:p>
      <w:pPr>
        <w:pStyle w:val="Normal"/>
        <w:rPr>
          <w:lang w:val="en-GB" w:eastAsia="en-US"/>
        </w:rPr>
      </w:pPr>
      <w:r>
        <w:rPr>
          <w:lang w:val="en-GB" w:eastAsia="en-US"/>
        </w:rPr>
        <w:t>5.</w:t>
        <w:tab/>
        <w:t>Any Other Business</w:t>
      </w:r>
    </w:p>
    <w:p>
      <w:pPr>
        <w:pStyle w:val="Header"/>
        <w:tabs>
          <w:tab w:val="clear" w:pos="4320"/>
          <w:tab w:val="clear" w:pos="8640"/>
        </w:tabs>
        <w:rPr>
          <w:lang w:val="en-US" w:eastAsia="en-US"/>
        </w:rPr>
      </w:pPr>
      <w:r>
        <w:rPr>
          <w:lang w:val="en-US" w:eastAsia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sectPr>
      <w:type w:val="nextPage"/>
      <w:pgSz w:w="11906" w:h="16838"/>
      <w:pgMar w:left="1418" w:right="1134" w:gutter="0" w:header="0" w:top="90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man Old Style">
    <w:charset w:val="00" w:characterSet="windows-1252"/>
    <w:family w:val="roman"/>
    <w:pitch w:val="variable"/>
  </w:font>
  <w:font w:name="Bookman">
    <w:altName w:val="Bookman Old Style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88" w:before="0" w:after="200"/>
      <w:jc w:val="both"/>
      <w:outlineLvl w:val="0"/>
    </w:pPr>
    <w:rPr>
      <w:rFonts w:ascii="CG Times" w:hAnsi="CG Times" w:cs="CG Times"/>
      <w:b/>
      <w:u w:val="single"/>
      <w:lang w:val="en-GB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0"/>
      <w:u w:val="single"/>
      <w:lang w:val="en-GB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200"/>
      <w:jc w:val="both"/>
    </w:pPr>
    <w:rPr>
      <w:rFonts w:ascii="CG Times" w:hAnsi="CG Times" w:cs="CG Times"/>
      <w:lang w:val="en-GB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  <w:jc w:val="both"/>
    </w:pPr>
    <w:rPr>
      <w:sz w:val="20"/>
      <w:lang w:val="en-GB"/>
    </w:rPr>
  </w:style>
  <w:style w:type="paragraph" w:styleId="BodyTextIndent2">
    <w:name w:val="Body Text Indent 2"/>
    <w:basedOn w:val="Normal"/>
    <w:qFormat/>
    <w:pPr>
      <w:ind w:hanging="0" w:start="720" w:end="0"/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lang w:val="en-GB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2000-08-29T13:35:00Z</dcterms:created>
  <dc:creator>Christine Whitehead</dc:creator>
  <dc:description/>
  <dc:language>en-CA</dc:language>
  <cp:lastModifiedBy>Corrinne Greasley</cp:lastModifiedBy>
  <cp:lastPrinted>2000-08-07T11:43:00Z</cp:lastPrinted>
  <dcterms:modified xsi:type="dcterms:W3CDTF">2000-08-29T13:35:00Z</dcterms:modified>
  <cp:revision>2</cp:revision>
  <dc:subject/>
  <dc:title>ISDA </dc:title>
</cp:coreProperties>
</file>