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 xml:space="preserve">Paragraph 28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i/>
          <w:iCs/>
        </w:rPr>
        <w:t>11% statistic</w:t>
      </w:r>
      <w:r>
        <w:rPr/>
        <w:t xml:space="preserve">:  </w:t>
      </w:r>
    </w:p>
    <w:p>
      <w:pPr>
        <w:pStyle w:val="Normal"/>
        <w:rPr/>
      </w:pPr>
      <w:r>
        <w:rPr/>
        <w:t>The Alberta Power Pool reports Year 2000 average demand to be 6123 MW [last complete year of data].  The Sundance B PPA is 706 MW.  The PPA share of year 2000 average demand = 706 MW / 6123 MW = 0.1153 or 11.5%.  Note it is important to look at yearly average demand for this statistic to account for seasonal variations in electricity demand.]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i/>
          <w:iCs/>
        </w:rPr>
        <w:t>EnronOnline statistic</w:t>
      </w:r>
      <w:r>
        <w:rPr/>
        <w:t xml:space="preserve">: </w:t>
      </w:r>
    </w:p>
    <w:p>
      <w:pPr>
        <w:pStyle w:val="Normal"/>
        <w:rPr/>
      </w:pPr>
      <w:r>
        <w:rPr/>
        <w:t xml:space="preserve">Only Jan-Oct available because Enron Online suspended reporting functions.  </w:t>
      </w:r>
    </w:p>
    <w:p>
      <w:pPr>
        <w:pStyle w:val="Normal"/>
        <w:rPr/>
      </w:pPr>
      <w:r>
        <w:rPr/>
        <w:t xml:space="preserve">Jan-Oct volume = 26,008,818 MWh </w:t>
      </w:r>
    </w:p>
    <w:p>
      <w:pPr>
        <w:pStyle w:val="Normal"/>
        <w:rPr/>
      </w:pPr>
      <w:r>
        <w:rPr/>
        <w:t>Jan-Oct notional value = 1,371,753,418 C$</w:t>
      </w:r>
    </w:p>
    <w:p>
      <w:pPr>
        <w:pStyle w:val="Normal"/>
        <w:rPr/>
      </w:pPr>
      <w:r>
        <w:rPr/>
        <w:t>Jan-Oct trades = 2591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Stated estimates are higher than these, but are reasonable given inclusion of November trade numbers.  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53,000,000 statistic:</w:t>
      </w:r>
    </w:p>
    <w:p>
      <w:pPr>
        <w:pStyle w:val="Normal"/>
        <w:rPr/>
      </w:pPr>
      <w:r>
        <w:rPr/>
        <w:t xml:space="preserve">This statistic was not represented very well.  It represents Alberta’s annual cumulative power demand and should be noted in units of MWh not MW/h.  According to the Power Pool of Alberta, Year 2000 cumulative power demand is 53,440,074 MWh.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i/>
          <w:iCs/>
        </w:rPr>
        <w:t>75% statistic</w:t>
      </w:r>
      <w:r>
        <w:rPr/>
        <w:t>:</w:t>
      </w:r>
    </w:p>
    <w:p>
      <w:pPr>
        <w:pStyle w:val="Normal"/>
        <w:rPr/>
      </w:pPr>
      <w:r>
        <w:rPr/>
        <w:t xml:space="preserve">This is a reasonable estimate and not possible to back up with a published source.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i/>
          <w:iCs/>
        </w:rPr>
        <w:t>negligible level statistic</w:t>
      </w:r>
      <w:r>
        <w:rPr/>
        <w:t>:</w:t>
      </w:r>
    </w:p>
    <w:p>
      <w:pPr>
        <w:pStyle w:val="Normal"/>
        <w:rPr/>
      </w:pPr>
      <w:r>
        <w:rPr/>
        <w:t>This is an exaggeration and not possible to back up with a published source.  Anecdotal reports from traders and brokers suggest a massive reduction in trading volumes since the Enron Corp downgrade.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2001-12-03T21:17:00Z</dcterms:created>
  <dc:creator>Cooper Richey</dc:creator>
  <dc:description/>
  <dc:language>en-CA</dc:language>
  <cp:lastModifiedBy>Cooper Richey</cp:lastModifiedBy>
  <dcterms:modified xsi:type="dcterms:W3CDTF">2001-12-03T21:17:00Z</dcterms:modified>
  <cp:revision>1</cp:revision>
  <dc:subject/>
  <dc:title>Paragraph 28 </dc:title>
</cp:coreProperties>
</file>