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>
          <w:i w:val="false"/>
          <w:i w:val="false"/>
          <w:iCs w:val="false"/>
        </w:rPr>
      </w:pPr>
      <w:r>
        <w:rPr>
          <w:i w:val="false"/>
          <w:iCs w:val="false"/>
        </w:rPr>
        <w:t>Paragraph 15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>
          <w:i/>
          <w:iCs/>
        </w:rPr>
        <w:t>9% statistic</w:t>
      </w:r>
      <w:r>
        <w:rPr/>
        <w:t xml:space="preserve">:  </w:t>
      </w:r>
    </w:p>
    <w:p>
      <w:pPr>
        <w:pStyle w:val="Normal"/>
        <w:rPr/>
      </w:pPr>
      <w:r>
        <w:rPr/>
        <w:t>As of Dec 3, 2001 the Alberta Power Pool lists the total generation capacity in Alberta as 7,885 MW [</w:t>
      </w:r>
      <w:hyperlink r:id="rId2">
        <w:r>
          <w:rPr>
            <w:rStyle w:val="Hyperlink"/>
          </w:rPr>
          <w:t>http://www.powerpool.ab.ca/Market/Reports/CSDReportServlet</w:t>
        </w:r>
      </w:hyperlink>
      <w:r>
        <w:rPr/>
        <w:t>].  The Sundance B PPA is 706 MW.  706 MW / 7885 MW = 0.0895 or 9%.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i/>
      <w:iCs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owerpool.ab.ca/Market/Reports/CSDReportServle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2001-12-03T21:16:00Z</dcterms:created>
  <dc:creator>Cooper Richey</dc:creator>
  <dc:description/>
  <dc:language>en-CA</dc:language>
  <cp:lastModifiedBy>Cooper Richey</cp:lastModifiedBy>
  <dcterms:modified xsi:type="dcterms:W3CDTF">2001-12-03T21:16:00Z</dcterms:modified>
  <cp:revision>1</cp:revision>
  <dc:subject/>
  <dc:title>Paragraph 15</dc:title>
</cp:coreProperties>
</file>