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20" w:after="240"/>
        <w:jc w:val="center"/>
        <w:rPr>
          <w:b/>
        </w:rPr>
      </w:pPr>
      <w:r>
        <w:rPr>
          <w:b/>
        </w:rPr>
        <w:t xml:space="preserve">UNCONDITIONAL GUARANTY OF PERFORMANCE </w:t>
      </w:r>
    </w:p>
    <w:p>
      <w:pPr>
        <w:pStyle w:val="Normal"/>
        <w:spacing w:before="0" w:after="240"/>
        <w:ind w:firstLine="720" w:end="0"/>
        <w:jc w:val="both"/>
        <w:rPr/>
      </w:pPr>
      <w:r>
        <w:rPr/>
        <w:t xml:space="preserve">THIS UNCONDITIONAL GUARANTY OF PERFORMANCE (this “Guaranty”) is made effective as of </w:t>
      </w:r>
      <w:r>
        <w:rPr>
          <w:u w:val="single"/>
        </w:rPr>
        <w:t>                   </w:t>
      </w:r>
      <w:r>
        <w:rPr/>
        <w:t>, 2001 by MIRANT AMERICAS ENERGY MARKETING, LP, (“MAEM”) and MIRANT AMERICAS DEVELOPMENT, INC., its general partner (individually, a “Guarantor” and collectively, the “Guarantors”) to and for the benefit of ENRON ENERGY SERVICES, INC., a Delaware corporation (“EESI”).</w:t>
      </w:r>
    </w:p>
    <w:p>
      <w:pPr>
        <w:pStyle w:val="Normal"/>
        <w:spacing w:before="0" w:after="240"/>
        <w:jc w:val="center"/>
        <w:rPr>
          <w:b/>
        </w:rPr>
      </w:pPr>
      <w:r>
        <w:rPr>
          <w:b/>
        </w:rPr>
        <w:t>RECITALS:</w:t>
      </w:r>
    </w:p>
    <w:p>
      <w:pPr>
        <w:pStyle w:val="Normal"/>
        <w:spacing w:before="0" w:after="240"/>
        <w:ind w:firstLine="720" w:end="0"/>
        <w:jc w:val="both"/>
        <w:rPr/>
      </w:pPr>
      <w:r>
        <w:rPr/>
        <w:t>A.</w:t>
        <w:tab/>
        <w:t xml:space="preserve">EESI and A’Lones Group, Inc. (“A’Lones”), have entered into that certain EEI Master Power Purchase And Sale Agreement (the “Master Agreement”) dated </w:t>
      </w:r>
      <w:r>
        <w:rPr>
          <w:u w:val="single"/>
        </w:rPr>
        <w:t xml:space="preserve">                             </w:t>
      </w:r>
      <w:r>
        <w:rPr/>
        <w:t xml:space="preserve">, 2001 and that certain Confirmation Letter dated </w:t>
      </w:r>
      <w:r>
        <w:rPr>
          <w:u w:val="single"/>
        </w:rPr>
        <w:t>                          </w:t>
      </w:r>
      <w:r>
        <w:rPr/>
        <w:t xml:space="preserve">, 2001, a copy of which is attached hereto as </w:t>
      </w:r>
      <w:r>
        <w:rPr>
          <w:u w:val="single"/>
        </w:rPr>
        <w:t>Schedule I</w:t>
      </w:r>
      <w:r>
        <w:rPr/>
        <w:t xml:space="preserve"> (the “Confirmation Letter”).  Pursuant to the Master Agreement and the Confirmation Letter, A’Lones has agreed to supply energy capacity, electricity and/or ancillary services (the “Product”) to EESI.</w:t>
      </w:r>
    </w:p>
    <w:p>
      <w:pPr>
        <w:pStyle w:val="Normal"/>
        <w:spacing w:before="0" w:after="240"/>
        <w:ind w:firstLine="720" w:end="0"/>
        <w:jc w:val="both"/>
        <w:rPr/>
      </w:pPr>
      <w:r>
        <w:rPr/>
        <w:t>B.</w:t>
        <w:tab/>
        <w:t xml:space="preserve">A’Lones and MAEM have entered into that certain </w:t>
      </w:r>
      <w:r>
        <w:rPr>
          <w:b/>
        </w:rPr>
        <w:t>[Wholesale Power Sales Agreement]</w:t>
      </w:r>
      <w:r>
        <w:rPr/>
        <w:t xml:space="preserve"> (the “Wholesale Agreement”) dated </w:t>
      </w:r>
      <w:r>
        <w:rPr>
          <w:u w:val="single"/>
        </w:rPr>
        <w:t>                              </w:t>
      </w:r>
      <w:r>
        <w:rPr/>
        <w:t>, 2001, pursuant to which MAEM will supply the energy capacity, electricity and/or ancillary services to A’Lones that A’Lones has agreed to supply to EESI.</w:t>
      </w:r>
    </w:p>
    <w:p>
      <w:pPr>
        <w:pStyle w:val="Normal"/>
        <w:spacing w:before="0" w:after="240"/>
        <w:ind w:firstLine="720" w:end="0"/>
        <w:jc w:val="both"/>
        <w:rPr/>
      </w:pPr>
      <w:r>
        <w:rPr/>
        <w:t>C.</w:t>
        <w:tab/>
        <w:t>EESI will execute the Confirmation Letter with A’Lones only if MAEM executes and delivers this Guaranty to EESI on or before the date EESI executes the Confirmation Letter.</w:t>
      </w:r>
    </w:p>
    <w:p>
      <w:pPr>
        <w:pStyle w:val="Normal"/>
        <w:spacing w:before="0" w:after="240"/>
        <w:ind w:firstLine="720" w:end="0"/>
        <w:jc w:val="both"/>
        <w:rPr/>
      </w:pPr>
      <w:r>
        <w:rPr/>
        <w:t>D.</w:t>
        <w:tab/>
        <w:t>MAEM is willing to enter into this Guaranty because MAEM will directly or indirectly benefit from EESI and A’Lones executing the Confirmation Letter.</w:t>
      </w:r>
    </w:p>
    <w:p>
      <w:pPr>
        <w:pStyle w:val="Normal"/>
        <w:spacing w:before="0" w:after="240"/>
        <w:ind w:firstLine="720" w:end="0"/>
        <w:jc w:val="both"/>
        <w:rPr/>
      </w:pPr>
      <w:r>
        <w:rPr/>
        <w:t>E.</w:t>
        <w:tab/>
        <w:t>Initially-capitalized terms not otherwise expressly defined herein shall have the meanings ascribed to such terms in the Master Agreement or the Confirmation Letter.</w:t>
      </w:r>
    </w:p>
    <w:p>
      <w:pPr>
        <w:pStyle w:val="Normal"/>
        <w:spacing w:before="0" w:after="240"/>
        <w:jc w:val="center"/>
        <w:rPr>
          <w:b/>
        </w:rPr>
      </w:pPr>
      <w:r>
        <w:rPr>
          <w:b/>
        </w:rPr>
        <w:t>AGREEMENT:</w:t>
      </w:r>
    </w:p>
    <w:p>
      <w:pPr>
        <w:pStyle w:val="Normal"/>
        <w:spacing w:before="0" w:after="240"/>
        <w:ind w:firstLine="720" w:end="0"/>
        <w:jc w:val="both"/>
        <w:rPr/>
      </w:pPr>
      <w:r>
        <w:rPr/>
        <w:t>NOW, THEREFORE, in consideration of the foregoing Recitals and other good and valuable consideration, the receipt and sufficiency of which is hereby acknowledged and confessed, Guarantors hereby agree as follows:</w:t>
      </w:r>
    </w:p>
    <w:p>
      <w:pPr>
        <w:pStyle w:val="Normal"/>
        <w:spacing w:before="0" w:after="240"/>
        <w:ind w:firstLine="720" w:end="0"/>
        <w:jc w:val="both"/>
        <w:rPr/>
      </w:pPr>
      <w:r>
        <w:rPr/>
        <w:t>1.</w:t>
        <w:tab/>
      </w:r>
      <w:r>
        <w:rPr>
          <w:b/>
          <w:i/>
        </w:rPr>
        <w:t>Guaranty of Performance.</w:t>
      </w:r>
      <w:r>
        <w:rPr/>
        <w:t xml:space="preserve">  Guarantors hereby absolutely, unconditionally and irrevocably promise and guarantee (the “Guaranty Obligations”) that A’Lones will fully and timely perform all of its undertakings, covenants, indemnities and obligations to EESI under the Master Agreement and the Confirmation Letter (collectively, the “A’Lones Obligations”) to the extent and subject to the terms and conditions of the Master Agreement and the Confirmation Letter, together with any amendments thereto and any other agreements, instruments or certificates now or hereafter entered into between Guarantors and EESI in connection with or related to the Master Agreement or the Confirmation Letter.</w:t>
      </w:r>
    </w:p>
    <w:p>
      <w:pPr>
        <w:pStyle w:val="Normal"/>
        <w:spacing w:before="0" w:after="240"/>
        <w:ind w:firstLine="720" w:end="0"/>
        <w:jc w:val="both"/>
        <w:rPr/>
      </w:pPr>
      <w:r>
        <w:rPr/>
        <w:t>2.</w:t>
        <w:tab/>
      </w:r>
      <w:r>
        <w:rPr>
          <w:b/>
          <w:i/>
        </w:rPr>
        <w:t>Satisfaction of Guaranty.</w:t>
      </w:r>
      <w:r>
        <w:rPr/>
        <w:t xml:space="preserve">  Upon the request of EESI, Guarantors shall satisfy the Guaranty immediately (a) by causing the A’Lones Obligations to be fully and timely performed or (b) by timely paying in full any liquidated damages owed to EESI by A’Lones as a result of any breach of the A’Lones Obligations by A’Lones or as described in the Master Agreement or the Confirmation Letter.  In addition, Guarantors hereby agree to pay any monetary sums or other financial damages as may be necessary to reimburse EESI for any and all reasonable costs and expenses including, without limitation, reasonable attorneys’ fees incurred (x) as a result of A’Lones’ failure or inability to timely and fully perform the A’Lones Obligations or (y) in connection with EESI’s enforcement of the Master Agreement, the Confirmation Letter, the Guaranty Obligations or this Guaranty.</w:t>
      </w:r>
    </w:p>
    <w:p>
      <w:pPr>
        <w:pStyle w:val="Normal"/>
        <w:spacing w:before="0" w:after="240"/>
        <w:ind w:firstLine="720" w:end="0"/>
        <w:jc w:val="both"/>
        <w:rPr/>
      </w:pPr>
      <w:r>
        <w:rPr/>
        <w:t>3.</w:t>
        <w:tab/>
      </w:r>
      <w:r>
        <w:rPr>
          <w:b/>
          <w:i/>
        </w:rPr>
        <w:t>Nature of Guaranty Obligations.</w:t>
      </w:r>
      <w:r>
        <w:rPr/>
        <w:t xml:space="preserve">  The Guaranty Obligations of each Guarantor under this Guaranty are primary, joint and several obligations, independent of the obligations the other Guarantor, and a separate action or actions may be brought and executed against any one or more of the Guarantors, whether or not such action is brought against A’Lones or any other Guarantor and whether or not A’Lones or the other Guarantor is joined in such action or actions.</w:t>
      </w:r>
    </w:p>
    <w:p>
      <w:pPr>
        <w:pStyle w:val="Normal"/>
        <w:spacing w:before="0" w:after="240"/>
        <w:ind w:firstLine="720" w:end="0"/>
        <w:jc w:val="both"/>
        <w:rPr/>
      </w:pPr>
      <w:r>
        <w:rPr/>
        <w:t>4.</w:t>
        <w:tab/>
      </w:r>
      <w:r>
        <w:rPr>
          <w:b/>
          <w:i/>
        </w:rPr>
        <w:t>Nature of Guaranty.</w:t>
      </w:r>
      <w:r>
        <w:rPr/>
        <w:t xml:space="preserve">  This is an absolute and unconditional guaranty of performance, and each Guarantor unconditionally: (a) waives any requirement that EESI first make demand upon, or seek to enforce or exhaust remedies against, A’Lones or any other person or entity (including any other Guarantor) or any of the collateral or property of A’Lones or such other person or entity before demanding performance from, or seeking to enforce this Guaranty against, such Guarantor; (b) to the extent permitted by applicable law, waives and agrees not to assert any and all rights, benefits and defenses which might otherwise be available under any state or federal statutes which might operate, contrary to such Guarantor’s agreements in this Guaranty, to limit such Guarantor’s liability under, or the enforcement of, this Guaranty; (c) covenants that this Guaranty will not be discharged until all of the A’Lones Obligations and the Guaranty Obligations are fully performed and satisfied and (d) agrees that this Guaranty shall remain in full effect without regard to, and shall not be affected or impaired by, any invalidity, irregularity or unenforceability in whole or in part of any of the Master Agreement or the Confirmation Letter, or any limitation of the liability of A’Lones thereunder, or any limitation on the method or terms of performance thereunder which may now or hereafter be caused or imposed in any manner whatsoever.</w:t>
      </w:r>
    </w:p>
    <w:p>
      <w:pPr>
        <w:pStyle w:val="Normal"/>
        <w:spacing w:before="0" w:after="240"/>
        <w:ind w:firstLine="720" w:end="0"/>
        <w:jc w:val="both"/>
        <w:rPr/>
      </w:pPr>
      <w:r>
        <w:rPr/>
        <w:t>5.</w:t>
        <w:tab/>
      </w:r>
      <w:r>
        <w:rPr>
          <w:b/>
          <w:i/>
        </w:rPr>
        <w:t>Continuing Guaranty.</w:t>
      </w:r>
      <w:r>
        <w:rPr/>
        <w:t xml:space="preserve">  This Guaranty is a continuing guaranty, and the obligations, undertakings and conditions to be performed or observed by each Guarantor under this Guaranty shall not be affected or impaired by reason of the happening from time to time of the following with respect to the Master Agreement or the Confirmation Letter, all without notice to, or the further consent of, any Guarantor:</w:t>
      </w:r>
    </w:p>
    <w:p>
      <w:pPr>
        <w:pStyle w:val="Normal"/>
        <w:spacing w:before="0" w:after="240"/>
        <w:ind w:firstLine="720" w:start="720" w:end="0"/>
        <w:jc w:val="both"/>
        <w:rPr/>
      </w:pPr>
      <w:r>
        <w:rPr/>
        <w:t>(a)</w:t>
        <w:tab/>
        <w:t>the waiver by EESI of the observance or performance by A’Lones, Guarantors or any one or more of them of any of the obligations, undertakings, conditions or other provisions contained in the Master Agreement or the Confirmation Letter, except to the extent of such waiver;</w:t>
      </w:r>
    </w:p>
    <w:p>
      <w:pPr>
        <w:pStyle w:val="Normal"/>
        <w:spacing w:before="0" w:after="240"/>
        <w:ind w:firstLine="720" w:start="720" w:end="0"/>
        <w:jc w:val="both"/>
        <w:rPr/>
      </w:pPr>
      <w:r>
        <w:rPr/>
        <w:t>(b)</w:t>
        <w:tab/>
        <w:t>the modification or amendment (whether material or otherwise) of any of the A’Lones Obligations under, or any other provisions of the Master Agreement or the Confirmation Letter, except to the extent of such modification or amendment;</w:t>
      </w:r>
    </w:p>
    <w:p>
      <w:pPr>
        <w:pStyle w:val="Normal"/>
        <w:spacing w:before="0" w:after="240"/>
        <w:ind w:firstLine="720" w:start="720" w:end="0"/>
        <w:jc w:val="both"/>
        <w:rPr/>
      </w:pPr>
      <w:r>
        <w:rPr/>
        <w:t>(c)</w:t>
        <w:tab/>
        <w:t>the taking or the omission of any of the actions referred to in the Master Agreement or the Confirmation Letter (including, without limitation, the giving of any consent referred to therein);</w:t>
      </w:r>
    </w:p>
    <w:p>
      <w:pPr>
        <w:pStyle w:val="Normal"/>
        <w:spacing w:before="0" w:after="240"/>
        <w:ind w:firstLine="720" w:start="720" w:end="0"/>
        <w:jc w:val="both"/>
        <w:rPr/>
      </w:pPr>
      <w:r>
        <w:rPr/>
        <w:t>(d)</w:t>
        <w:tab/>
        <w:t>any failure, omission, delay or lack on the part of EESI to enforce, assert or exercise any provision of the Master Agreement or the Confirmation Letter, including any right, power or remedy conferred on EESI in the Master Agreement or the Confirmation Letter or any action on the part of EESI granting indulgence or extension in any form;</w:t>
      </w:r>
    </w:p>
    <w:p>
      <w:pPr>
        <w:pStyle w:val="Normal"/>
        <w:spacing w:before="0" w:after="240"/>
        <w:ind w:firstLine="720" w:start="720" w:end="0"/>
        <w:jc w:val="both"/>
        <w:rPr/>
      </w:pPr>
      <w:r>
        <w:rPr/>
        <w:t>(e)</w:t>
        <w:tab/>
        <w:t>notwithstanding that A’Lones is prohibited from assigning or otherwise transferring its rights, duties or obligations under the Master Agreement or the Confirmation Letter or the Confirmation Letter without the express prior written consent of EESI, the assignment to or assumption by any third party of any or all of the rights or obligations of A’Lones under the Master Agreement or the Confirmation Letter;</w:t>
      </w:r>
    </w:p>
    <w:p>
      <w:pPr>
        <w:pStyle w:val="Normal"/>
        <w:spacing w:before="0" w:after="240"/>
        <w:ind w:firstLine="720" w:start="720" w:end="0"/>
        <w:jc w:val="both"/>
        <w:rPr/>
      </w:pPr>
      <w:r>
        <w:rPr/>
        <w:t>(f)</w:t>
        <w:tab/>
        <w:t>the release or discharge of A’Lones from the performance or observance of any obligation, undertaking or condition to be performed by A’Lones under the Master Agreement or the Confirmation Letter by operation of law, including any rejection or disaffirmance of any of the Master Agreement or the Confirmation Letter in any bankruptcy or similar proceedings;</w:t>
      </w:r>
    </w:p>
    <w:p>
      <w:pPr>
        <w:pStyle w:val="Normal"/>
        <w:spacing w:before="0" w:after="240"/>
        <w:ind w:firstLine="720" w:start="720" w:end="0"/>
        <w:jc w:val="both"/>
        <w:rPr/>
      </w:pPr>
      <w:r>
        <w:rPr/>
        <w:t>(g)</w:t>
        <w:tab/>
        <w:t>the receipt and acceptance by EESI or any other person or entity of notes, checks or other instruments for the payment of money and extensions and renewals thereof;</w:t>
      </w:r>
    </w:p>
    <w:p>
      <w:pPr>
        <w:pStyle w:val="Normal"/>
        <w:spacing w:before="0" w:after="240"/>
        <w:ind w:firstLine="720" w:start="720" w:end="0"/>
        <w:jc w:val="both"/>
        <w:rPr/>
      </w:pPr>
      <w:r>
        <w:rPr/>
        <w:t>(h)</w:t>
        <w:tab/>
        <w:t>any action, inaction or election of remedies by EESI which results in any impairment or destruction of any subrogation rights of Guarantors, or any rights of Guarantors to proceed against any other person or entity for reimbursement; or</w:t>
      </w:r>
    </w:p>
    <w:p>
      <w:pPr>
        <w:pStyle w:val="Normal"/>
        <w:spacing w:before="0" w:after="240"/>
        <w:ind w:firstLine="720" w:start="720" w:end="0"/>
        <w:rPr/>
      </w:pPr>
      <w:r>
        <w:rPr/>
        <w:t>(i)</w:t>
        <w:tab/>
        <w:t>the termination or renewal of any of the A’Lones Obligations or any other provision thereof.</w:t>
      </w:r>
    </w:p>
    <w:p>
      <w:pPr>
        <w:pStyle w:val="Normal"/>
        <w:spacing w:before="0" w:after="240"/>
        <w:ind w:firstLine="720" w:end="0"/>
        <w:rPr/>
      </w:pPr>
      <w:r>
        <w:rPr/>
        <w:t>6.</w:t>
        <w:tab/>
      </w:r>
      <w:r>
        <w:rPr>
          <w:b/>
          <w:i/>
        </w:rPr>
        <w:t>Representations.</w:t>
      </w:r>
      <w:r>
        <w:rPr/>
        <w:t xml:space="preserve">  Each Guarantor represents and warrants to EESI that:</w:t>
      </w:r>
    </w:p>
    <w:p>
      <w:pPr>
        <w:pStyle w:val="Normal"/>
        <w:spacing w:before="0" w:after="240"/>
        <w:ind w:firstLine="720" w:start="720" w:end="0"/>
        <w:jc w:val="both"/>
        <w:rPr/>
      </w:pPr>
      <w:r>
        <w:rPr/>
        <w:t>(a)</w:t>
        <w:tab/>
        <w:t>Neither the execution nor delivery of this Guaranty nor fulfillment of nor compliance with the terms and provisions hereof will conflict with, or result in a breach of the terms or conditions of, or constitute a default under, any agreement or instrument to which such Guarantor is now a party or by which such Guarantor may be bound, or result in the creation of any lien, charge or encumbrance upon any property or assets of such Guarantor, which conflict, breach, default, lien, charge or encumbrance could result in a material adverse change in the financial condition of such Guarantor;</w:t>
      </w:r>
    </w:p>
    <w:p>
      <w:pPr>
        <w:pStyle w:val="Normal"/>
        <w:spacing w:before="0" w:after="240"/>
        <w:ind w:firstLine="720" w:start="720" w:end="0"/>
        <w:jc w:val="both"/>
        <w:rPr/>
      </w:pPr>
      <w:r>
        <w:rPr/>
        <w:t>(b)</w:t>
        <w:tab/>
        <w:t>No further consents, approvals or authorizations are required for the execution and delivery of this Guaranty by such Guarantor or for such Guarantor’s compliance with the terms and provisions of this Guaranty;</w:t>
      </w:r>
    </w:p>
    <w:p>
      <w:pPr>
        <w:pStyle w:val="Normal"/>
        <w:spacing w:before="0" w:after="240"/>
        <w:ind w:firstLine="720" w:start="720" w:end="0"/>
        <w:jc w:val="both"/>
        <w:rPr/>
      </w:pPr>
      <w:r>
        <w:rPr/>
        <w:t>(c)</w:t>
        <w:tab/>
        <w:t>This Guaranty is the legal, valid and binding agreement of such Guarantor and is enforceable against such Guarantor in accordance with its terms;</w:t>
      </w:r>
    </w:p>
    <w:p>
      <w:pPr>
        <w:pStyle w:val="Normal"/>
        <w:spacing w:before="0" w:after="240"/>
        <w:ind w:firstLine="720" w:start="720" w:end="0"/>
        <w:jc w:val="both"/>
        <w:rPr/>
      </w:pPr>
      <w:r>
        <w:rPr/>
        <w:t>(d)</w:t>
        <w:tab/>
        <w:t>Such Guarantor has the full power, authority, capacity and legal right to execute and deliver this Guaranty, and, to the extent such Guarantor is a corporation or partnership, the parties executing this Guaranty on behalf of Guarantor are fully authorized and directed to execute the same to bind Guarantor;</w:t>
      </w:r>
    </w:p>
    <w:p>
      <w:pPr>
        <w:pStyle w:val="Normal"/>
        <w:spacing w:before="0" w:after="240"/>
        <w:ind w:firstLine="720" w:start="720" w:end="0"/>
        <w:jc w:val="both"/>
        <w:rPr/>
      </w:pPr>
      <w:r>
        <w:rPr/>
        <w:t>(e)</w:t>
        <w:tab/>
        <w:t>Such Guarantor is not a “foreign individual,” “foreign corporation,” “foreign partnership,” “foreign trust,” or “foreign estate,” as those terms are defined in the U.S. Internal Revenue Code and the regulations promulgated thereunder. Such Guarantor’s Federal Tax Identification Number is accurately set forth herein next to the signature of such Guarantor;</w:t>
      </w:r>
    </w:p>
    <w:p>
      <w:pPr>
        <w:pStyle w:val="Normal"/>
        <w:spacing w:before="0" w:after="240"/>
        <w:ind w:firstLine="720" w:start="720" w:end="0"/>
        <w:jc w:val="both"/>
        <w:rPr/>
      </w:pPr>
      <w:r>
        <w:rPr/>
        <w:t>(f)</w:t>
        <w:tab/>
        <w:t>Such Guarantor acknowledges and agrees that: (i) EESI may conclusively presume that EESI executed the Confirmation Letter in commercially reasonable reliance on this Guaranty and such Guarantor’s promise to perform the Guaranty Obligations described herein, (ii) such Guarantor’s execution and delivery of this Guaranty is expressly intended to induce EESI to execute the Confirmation Letter and (iii) the assumption by such Guarantor of the Guaranty Obligations results in a direct financial benefit to such Guarantor.</w:t>
      </w:r>
    </w:p>
    <w:p>
      <w:pPr>
        <w:pStyle w:val="Normal"/>
        <w:spacing w:before="0" w:after="240"/>
        <w:ind w:firstLine="720" w:end="0"/>
        <w:jc w:val="both"/>
        <w:rPr/>
      </w:pPr>
      <w:r>
        <w:rPr/>
        <w:t>7.</w:t>
        <w:tab/>
      </w:r>
      <w:r>
        <w:rPr>
          <w:b/>
          <w:i/>
        </w:rPr>
        <w:t>Term of Guaranty.</w:t>
      </w:r>
      <w:r>
        <w:rPr/>
        <w:t xml:space="preserve">  This Guaranty shall commence upon execution and delivery of the Confirmation Letter and shall continue in full force and effect until all of the A’Lones Obligations are duly, finally and permanently performed and discharged and are not subject to any right of extension by A’Lones, and EESI gives both of the Guarantors written notice of the full and final satisfaction of the A’Lones Obligations.</w:t>
      </w:r>
    </w:p>
    <w:p>
      <w:pPr>
        <w:pStyle w:val="Normal"/>
        <w:spacing w:before="0" w:after="240"/>
        <w:ind w:firstLine="720" w:end="0"/>
        <w:jc w:val="both"/>
        <w:rPr/>
      </w:pPr>
      <w:r>
        <w:rPr/>
        <w:t>8.</w:t>
        <w:tab/>
      </w:r>
      <w:r>
        <w:rPr>
          <w:b/>
          <w:i/>
        </w:rPr>
        <w:t>Rights of Guarantors; Waiver.</w:t>
      </w:r>
      <w:r>
        <w:rPr/>
        <w:t xml:space="preserve">  Guarantors shall neither have any right of subrogation, indemnity or reimbursement nor hold any other claim against A’Lones, and Guarantors do hereby release A’Lones from any and all claims now or hereafter arising against A’Lones with respect to the A’Lones Obligations.  Furthermore, each Guarantor hereby unconditionally and irrevocably waives (a) any right to participate in any claim or remedy of EESI or any other person against A’Lones with respect to the A’Lones Obligations, (b) any statute of limitations affecting Guarantors’ liability hereunder, (c) all principles and provisions of law which conflict with the terms of this Guaranty, and (d) diligence, presentment, protest, demand for performance, notice of nonperformance, notice of intent to accelerate, notice of acceleration, notice of protest, notice of dishonor, notice of execution of the Master Agreement or the Confirmation Letter, notice of extension, renewal, alteration or amendment, notice of acceptance of this Guaranty, notice of defaults under the Master Agreement or the Confirmation Letter and all other notices whatsoever.</w:t>
      </w:r>
    </w:p>
    <w:p>
      <w:pPr>
        <w:pStyle w:val="Normal"/>
        <w:spacing w:before="0" w:after="240"/>
        <w:ind w:firstLine="720" w:end="0"/>
        <w:jc w:val="both"/>
        <w:rPr/>
      </w:pPr>
      <w:r>
        <w:rPr/>
        <w:t>9.</w:t>
        <w:tab/>
      </w:r>
      <w:r>
        <w:rPr>
          <w:b/>
          <w:i/>
        </w:rPr>
        <w:t>Subordination.</w:t>
      </w:r>
      <w:r>
        <w:rPr/>
        <w:t xml:space="preserve">  Notwithstanding the foregoing Section 8, in the event Guarantors shall have any claims against A’Lones, any indebtedness of A’Lones now or hereafter held by any or all Guarantors is hereby subordinated to any indebtedness of A’Lones to EESI.  Any such indebtedness of A’Lones to Guarantors, if EESI so requests, shall be collected, enforced and received by Guarantors as trustee for EESI and be paid over to EESI on account of the A’Lones Obligations, but without reducing or affecting in any manner the liability of Guarantors under the other provisions of this Guaranty.</w:t>
      </w:r>
    </w:p>
    <w:p>
      <w:pPr>
        <w:pStyle w:val="Normal"/>
        <w:spacing w:before="0" w:after="240"/>
        <w:ind w:firstLine="720" w:end="0"/>
        <w:jc w:val="both"/>
        <w:rPr/>
      </w:pPr>
      <w:r>
        <w:rPr/>
        <w:t>10.</w:t>
        <w:tab/>
      </w:r>
      <w:r>
        <w:rPr>
          <w:b/>
          <w:i/>
        </w:rPr>
        <w:t>Authority of A’Lones.</w:t>
      </w:r>
      <w:r>
        <w:rPr/>
        <w:t xml:space="preserve">  It is not necessary for EESI to inquire into the powers of A’Lones or its officers, directors, partners or agents acting or purporting to act on its behalf, and Guarantors shall be liable for the A’Lones Obligations in accordance with their terms notwithstanding any lack of authorization or defect in execution or delivery by A’Lones.</w:t>
      </w:r>
    </w:p>
    <w:p>
      <w:pPr>
        <w:pStyle w:val="Normal"/>
        <w:spacing w:before="0" w:after="240"/>
        <w:ind w:firstLine="720" w:end="0"/>
        <w:jc w:val="both"/>
        <w:rPr/>
      </w:pPr>
      <w:r>
        <w:rPr/>
        <w:t>11.</w:t>
        <w:tab/>
      </w:r>
      <w:r>
        <w:rPr>
          <w:b/>
          <w:i/>
        </w:rPr>
        <w:t>Costs and Expenses.</w:t>
      </w:r>
      <w:r>
        <w:rPr/>
        <w:t xml:space="preserve">  Guarantors agree to pay (i) all of EESI’s attorneys’ fees and other costs and expenses which may be incurred by EESI in the enforcement of this Guaranty and (ii) interest at the highest rate permitted under Texas law on any A’Lones Obligations not paid when due.</w:t>
      </w:r>
    </w:p>
    <w:p>
      <w:pPr>
        <w:pStyle w:val="Normal"/>
        <w:spacing w:before="0" w:after="240"/>
        <w:ind w:firstLine="720" w:end="0"/>
        <w:jc w:val="both"/>
        <w:rPr/>
      </w:pPr>
      <w:r>
        <w:rPr/>
        <w:t>12.</w:t>
        <w:tab/>
      </w:r>
      <w:r>
        <w:rPr>
          <w:b/>
          <w:i/>
        </w:rPr>
        <w:t>Notices.</w:t>
      </w:r>
      <w:r>
        <w:rPr/>
        <w:t xml:space="preserve">  All notices, demands, requests, consents, approvals or other instruments required or permitted to be given pursuant to this Guaranty shall be in writing and given by (i) hand delivery, (ii) express overnight delivery service or (iii) certified or registered mail, return receipt requested, and shall be deemed to have been delivered upon (a) receipt, if hand delivered, (b) the next business day, if delivered by express overnight delivery service or (d) the third business day following the day of deposit of such notice with the United States Postal Service, if sent by certified or registered mail, return receipt requested. Notices shall be provided to the addresses (or facsimile numbers, as applicable) specified below:</w:t>
      </w:r>
    </w:p>
    <w:p>
      <w:pPr>
        <w:pStyle w:val="Normal"/>
        <w:tabs>
          <w:tab w:val="clear" w:pos="720"/>
          <w:tab w:val="left" w:pos="5040" w:leader="none"/>
          <w:tab w:val="left" w:pos="8640" w:leader="none"/>
        </w:tabs>
        <w:spacing w:before="0" w:after="480"/>
        <w:ind w:start="1440" w:end="0"/>
        <w:rPr/>
      </w:pPr>
      <w:r>
        <w:rPr/>
        <w:t xml:space="preserve">If to Guarantors: </w:t>
        <w:tab/>
        <w:t>Mirant Americas Energy Marketing, LP</w:t>
        <w:br/>
        <w:tab/>
      </w:r>
      <w:r>
        <w:rPr>
          <w:u w:val="single"/>
        </w:rPr>
        <w:tab/>
      </w:r>
      <w:r>
        <w:rPr/>
        <w:br/>
        <w:tab/>
      </w:r>
      <w:r>
        <w:rPr>
          <w:u w:val="single"/>
        </w:rPr>
        <w:tab/>
      </w:r>
      <w:r>
        <w:rPr/>
        <w:br/>
        <w:tab/>
      </w:r>
      <w:r>
        <w:rPr>
          <w:u w:val="single"/>
        </w:rPr>
        <w:tab/>
      </w:r>
      <w:r>
        <w:rPr/>
        <w:t xml:space="preserve"> </w:t>
      </w:r>
    </w:p>
    <w:p>
      <w:pPr>
        <w:pStyle w:val="Normal"/>
        <w:tabs>
          <w:tab w:val="clear" w:pos="720"/>
          <w:tab w:val="left" w:pos="5040" w:leader="none"/>
          <w:tab w:val="left" w:pos="8640" w:leader="none"/>
        </w:tabs>
        <w:spacing w:before="0" w:after="480"/>
        <w:ind w:start="1440" w:end="0"/>
        <w:rPr/>
      </w:pPr>
      <w:r>
        <w:rPr/>
        <w:t xml:space="preserve">And to: </w:t>
        <w:tab/>
        <w:t>Mirant Americas Development, Inc.</w:t>
        <w:br/>
        <w:tab/>
      </w:r>
      <w:r>
        <w:rPr>
          <w:u w:val="single"/>
        </w:rPr>
        <w:tab/>
      </w:r>
      <w:r>
        <w:rPr/>
        <w:br/>
        <w:tab/>
      </w:r>
      <w:r>
        <w:rPr>
          <w:u w:val="single"/>
        </w:rPr>
        <w:tab/>
      </w:r>
      <w:r>
        <w:rPr/>
        <w:br/>
        <w:tab/>
      </w:r>
      <w:r>
        <w:rPr>
          <w:u w:val="single"/>
        </w:rPr>
        <w:tab/>
      </w:r>
      <w:r>
        <w:rPr/>
        <w:t xml:space="preserve"> </w:t>
      </w:r>
    </w:p>
    <w:p>
      <w:pPr>
        <w:pStyle w:val="Normal"/>
        <w:tabs>
          <w:tab w:val="clear" w:pos="720"/>
          <w:tab w:val="left" w:pos="5040" w:leader="none"/>
          <w:tab w:val="left" w:pos="8640" w:leader="none"/>
        </w:tabs>
        <w:spacing w:before="0" w:after="240"/>
        <w:ind w:hanging="3600" w:start="5040" w:end="0"/>
        <w:rPr/>
      </w:pPr>
      <w:r>
        <w:rPr/>
        <w:t>If to EESI:</w:t>
        <w:tab/>
        <w:t>Enron Energy Services, Inc.</w:t>
        <w:br/>
        <w:t xml:space="preserve">Attention: General Counsel </w:t>
        <w:br/>
        <w:t>1400 Smith Street</w:t>
        <w:br/>
        <w:t>Houston, Texas 77002</w:t>
      </w:r>
    </w:p>
    <w:p>
      <w:pPr>
        <w:pStyle w:val="Normal"/>
        <w:spacing w:before="0" w:after="240"/>
        <w:rPr/>
      </w:pPr>
      <w:r>
        <w:rPr/>
        <w:t>or to such other address or such other person as either Guarantor or EESI may from time to time hereafter specify to the other party in a notice delivered in the manner provided above.</w:t>
      </w:r>
    </w:p>
    <w:p>
      <w:pPr>
        <w:pStyle w:val="Normal"/>
        <w:spacing w:before="0" w:after="240"/>
        <w:ind w:firstLine="720" w:end="0"/>
        <w:jc w:val="both"/>
        <w:rPr/>
      </w:pPr>
      <w:r>
        <w:rPr/>
        <w:t>13.</w:t>
        <w:tab/>
      </w:r>
      <w:r>
        <w:rPr>
          <w:b/>
          <w:i/>
        </w:rPr>
        <w:t>Choice of Law.</w:t>
      </w:r>
      <w:r>
        <w:rPr/>
        <w:t xml:space="preserve">  This Guaranty is delivered in the State of Texas, and it is the intent of Guarantors and EESI that this Guaranty shall be deemed to be a contract made under and governed by the internal laws of the State of Texas, without regard to its principles of conflicts of law.  For purposes of any action or proceeding involving this Guaranty, Guarantors jointly and severally submit to the jurisdiction of all federal and state courts located in the State of Texas and consent that they may be served with any process or paper by registered mail or by personal service within or without the State of Texas in accordance with applicable law. Furthermore, Guarantors waive and agree not to assert in any such action, suit or proceeding that they are not personally subject to the jurisdiction of such courts, that the action, suit or proceeding is brought in an inconvenient forum or that venue of the action, suit or proceeding is improper. Nothing contained in this section shall limit or restrict the right of EESI to commence any proceeding in the federal or state courts located in any state where the Product is to be delivered and/or where Guarantors reside to the extent EESI deems such proceeding necessary or advisable to exercise remedies available under the Master Agreement or the Confirmation Letter.</w:t>
      </w:r>
    </w:p>
    <w:p>
      <w:pPr>
        <w:pStyle w:val="Normal"/>
        <w:spacing w:before="0" w:after="240"/>
        <w:ind w:firstLine="720" w:end="0"/>
        <w:jc w:val="both"/>
        <w:rPr/>
      </w:pPr>
      <w:r>
        <w:rPr/>
        <w:t>14.</w:t>
        <w:tab/>
      </w:r>
      <w:r>
        <w:rPr>
          <w:b/>
          <w:i/>
        </w:rPr>
        <w:t>Cumulative Rights.</w:t>
      </w:r>
      <w:r>
        <w:rPr/>
        <w:t xml:space="preserve">  All of EESI’s rights and remedies under the Master Agreement, the Confirmation Letter and this Guaranty are intended to be distinct, separate and cumulative and no such right and remedy is intended to be in exclusion of or a waiver of any of the others.</w:t>
      </w:r>
    </w:p>
    <w:p>
      <w:pPr>
        <w:pStyle w:val="Normal"/>
        <w:spacing w:before="0" w:after="240"/>
        <w:ind w:firstLine="720" w:end="0"/>
        <w:jc w:val="both"/>
        <w:rPr/>
      </w:pPr>
      <w:r>
        <w:rPr/>
        <w:t>15.</w:t>
        <w:tab/>
      </w:r>
      <w:r>
        <w:rPr>
          <w:b/>
          <w:i/>
        </w:rPr>
        <w:t>Successors and Assigns.</w:t>
      </w:r>
      <w:r>
        <w:rPr/>
        <w:t xml:space="preserve">  This Guaranty is solely for the benefit of EESI, its successors and assigns and is not intended to nor shall it be deemed to be for the benefit of any third party, including, without limitation, A’Lones.</w:t>
      </w:r>
    </w:p>
    <w:p>
      <w:pPr>
        <w:pStyle w:val="Normal"/>
        <w:spacing w:before="0" w:after="240"/>
        <w:ind w:firstLine="720" w:end="0"/>
        <w:rPr/>
      </w:pPr>
      <w:r>
        <w:rPr/>
        <w:t>16.</w:t>
        <w:tab/>
      </w:r>
      <w:r>
        <w:rPr>
          <w:b/>
          <w:i/>
        </w:rPr>
        <w:t>Severability of Provisions.</w:t>
      </w:r>
      <w:r>
        <w:rPr/>
        <w:t xml:space="preserve">  If any provision of this Guaranty is unenforceable, the enforceability of the other provisions shall not be affected and they shall remain in full force and effect.</w:t>
      </w:r>
    </w:p>
    <w:p>
      <w:pPr>
        <w:pStyle w:val="Normal"/>
        <w:spacing w:before="0" w:after="240"/>
        <w:ind w:firstLine="720" w:end="0"/>
        <w:jc w:val="both"/>
        <w:rPr/>
      </w:pPr>
      <w:r>
        <w:rPr/>
        <w:t>17.</w:t>
        <w:tab/>
      </w:r>
      <w:r>
        <w:rPr>
          <w:b/>
          <w:i/>
        </w:rPr>
        <w:t>Further Actions.</w:t>
      </w:r>
      <w:r>
        <w:rPr/>
        <w:t xml:space="preserve">  Each Guarantor shall take any and all further action and sign such other documents as may be appropriate to carry out the intent of this Guaranty.</w:t>
      </w:r>
    </w:p>
    <w:p>
      <w:pPr>
        <w:pStyle w:val="Normal"/>
        <w:spacing w:before="0" w:after="240"/>
        <w:ind w:firstLine="720" w:end="0"/>
        <w:rPr/>
      </w:pPr>
      <w:r>
        <w:rPr/>
        <w:t>18.</w:t>
        <w:tab/>
      </w:r>
      <w:r>
        <w:rPr>
          <w:b/>
          <w:i/>
        </w:rPr>
        <w:t>Counterparts.</w:t>
      </w:r>
      <w:r>
        <w:rPr/>
        <w:t xml:space="preserve">  This Guaranty may be executed in one or more counterparts, each of which shall be deemed an original.</w:t>
      </w:r>
    </w:p>
    <w:p>
      <w:pPr>
        <w:pStyle w:val="Normal"/>
        <w:spacing w:before="0" w:after="240"/>
        <w:ind w:firstLine="720" w:end="0"/>
        <w:jc w:val="both"/>
        <w:rPr/>
      </w:pPr>
      <w:r>
        <w:rPr/>
        <w:t>19.</w:t>
        <w:tab/>
      </w:r>
      <w:r>
        <w:rPr>
          <w:b/>
          <w:i/>
        </w:rPr>
        <w:t>Waiver of Jury Trial; Certain Damages.</w:t>
      </w:r>
      <w:r>
        <w:rPr/>
        <w:t xml:space="preserve"> EACH GUARANTOR HEREBY KNOWINGLY, VOLUNTARILY AND INTENTIONALLY WAIVES THE RIGHT IT MAY HAVE TO A TRIAL BY JURY WITH RESPECT TO ANY AND ALL ISSUES PRESENTED IN ANY ACTION, PROCEEDING, CLAIM OR COUNTERCLAIM BROUGHT BY EESI OR ITS SUCCESSORS WITH RESPECT TO ANY MATTER ARISING OUT OF OR IN CONNECTION WITH THIS GUARANTY, THE RELATIONSHIP OF EESI, A’LONES AND/OR THE GUARANTORS, AND/OR ANY CLAIM FOR INJURY OR DAMAGE, OR ANY EMERGENCY OR STATUTORY REMEDY WHATSOEVER.  FURTHERMORE, EACH GUARANTOR HEREBY KNOWINGLY, VOLUNTARILY AND INTENTIONALLY WAIVES THE RIGHT IT MAY HAVE TO SEEK PUNITIVE, CONSEQUENTIAL, SPECIAL AND INDIRECT DAMAGES FROM EESI AND ANY OF EESI’S AFFILIATES, OFFICERS, DIRECTORS OR EMPLOYEES OR ANY OF THEIR SUCCESSORS WITH RESPECT TO ANY AND ALL ISSUES PRESENTED IN ANY ACTION, PROCEEDING, CLAIM OR COUNTERCLAIM BROUGHT BY ANY OF THE GUARANTORS AGAINST EESI OR ANY OF EESI’S AFFILIATES, OFFICERS, DIRECTORS OR EMPLOYEES OR ANY OF THEIR SUCCESSORS WITH RESPECT TO ANY MATTER ARISING OUT OF OR IN CONNECTION WITH THIS GUARANTY OR ANY DOCUMENTS CONTEMPLATED HEREIN OR RELATED HERETO. THE WAIVER BY THE GUARANTORS OF ANY RIGHT THEY MAY HAVE TO SEEK PUNITIVE, CONSEQUENTIAL, SPECIAL AND INDIRECT DAMAGES HAS BEEN NEGOTIATED AND IS A MATERIAL INDUCEMENT FOR EESI ACCEPTING THIS GUARANTY. </w:t>
      </w:r>
    </w:p>
    <w:p>
      <w:pPr>
        <w:pStyle w:val="Normal"/>
        <w:spacing w:before="1200" w:after="240"/>
        <w:jc w:val="center"/>
        <w:rPr>
          <w:b/>
          <w:sz w:val="16"/>
        </w:rPr>
      </w:pPr>
      <w:r>
        <w:rPr>
          <w:b/>
          <w:sz w:val="16"/>
        </w:rPr>
        <w:t>THE REMAINDER OF THIS PAGE IS LEFT INTENTIONALLY BLANK</w:t>
      </w:r>
      <w:r>
        <w:br w:type="page"/>
      </w:r>
    </w:p>
    <w:p>
      <w:pPr>
        <w:pStyle w:val="Normal"/>
        <w:spacing w:before="0" w:after="720"/>
        <w:ind w:firstLine="720" w:end="0"/>
        <w:rPr/>
      </w:pPr>
      <w:r>
        <w:rPr/>
        <w:t>IN WITNESS WHEREOF, the undersigned Guarantors executed this Guaranty effective as of the date first written above.</w:t>
      </w:r>
    </w:p>
    <w:p>
      <w:pPr>
        <w:pStyle w:val="Normal"/>
        <w:spacing w:before="0" w:after="240"/>
        <w:ind w:start="4320" w:end="0"/>
        <w:rPr/>
      </w:pPr>
      <w:r>
        <w:rPr/>
        <w:t>GUARANTORS:</w:t>
      </w:r>
    </w:p>
    <w:p>
      <w:pPr>
        <w:pStyle w:val="Normal"/>
        <w:spacing w:before="0" w:after="240"/>
        <w:ind w:start="4320" w:end="0"/>
        <w:rPr/>
      </w:pPr>
      <w:r>
        <w:rPr/>
        <w:t xml:space="preserve">MIRANT AMERICAS ENERGY MARKETING, LP, a </w:t>
      </w:r>
      <w:r>
        <w:rPr>
          <w:u w:val="single"/>
        </w:rPr>
        <w:t xml:space="preserve">                                 </w:t>
      </w:r>
      <w:r>
        <w:rPr/>
        <w:t xml:space="preserve"> limited partnership</w:t>
      </w:r>
    </w:p>
    <w:p>
      <w:pPr>
        <w:pStyle w:val="Normal"/>
        <w:spacing w:before="0" w:after="720"/>
        <w:ind w:hanging="720" w:start="5760" w:end="0"/>
        <w:rPr/>
      </w:pPr>
      <w:r>
        <w:rPr/>
        <w:t>By:</w:t>
        <w:tab/>
        <w:t xml:space="preserve">Mirant Americas Development, Inc., a </w:t>
      </w:r>
      <w:r>
        <w:rPr>
          <w:u w:val="single"/>
        </w:rPr>
        <w:t>                                 </w:t>
      </w:r>
      <w:r>
        <w:rPr/>
        <w:t xml:space="preserve"> corporation, its general partner</w:t>
      </w:r>
    </w:p>
    <w:p>
      <w:pPr>
        <w:pStyle w:val="Normal"/>
        <w:tabs>
          <w:tab w:val="clear" w:pos="720"/>
          <w:tab w:val="left" w:pos="9360" w:leader="none"/>
        </w:tabs>
        <w:spacing w:before="0" w:after="240"/>
        <w:ind w:start="5040" w:end="0"/>
        <w:rPr/>
      </w:pPr>
      <w:r>
        <w:rPr/>
        <w:t xml:space="preserve">By: </w:t>
      </w:r>
      <w:r>
        <w:rPr>
          <w:u w:val="single"/>
        </w:rPr>
        <w:tab/>
      </w:r>
      <w:r>
        <w:rPr/>
        <w:br/>
        <w:t xml:space="preserve">Printed Name: </w:t>
      </w:r>
      <w:r>
        <w:rPr>
          <w:u w:val="single"/>
        </w:rPr>
        <w:tab/>
      </w:r>
      <w:r>
        <w:rPr/>
        <w:br/>
        <w:t xml:space="preserve">Its: </w:t>
      </w:r>
      <w:r>
        <w:rPr>
          <w:u w:val="single"/>
        </w:rPr>
        <w:tab/>
      </w:r>
    </w:p>
    <w:p>
      <w:pPr>
        <w:pStyle w:val="Normal"/>
        <w:tabs>
          <w:tab w:val="clear" w:pos="720"/>
          <w:tab w:val="left" w:pos="9360" w:leader="none"/>
        </w:tabs>
        <w:spacing w:before="0" w:after="1200"/>
        <w:ind w:start="5040" w:end="0"/>
        <w:rPr/>
      </w:pPr>
      <w:r>
        <w:rPr/>
        <w:t xml:space="preserve">Federal Tax I.D. No. </w:t>
      </w:r>
      <w:r>
        <w:rPr>
          <w:u w:val="single"/>
        </w:rPr>
        <w:tab/>
      </w:r>
    </w:p>
    <w:p>
      <w:pPr>
        <w:pStyle w:val="Normal"/>
        <w:tabs>
          <w:tab w:val="clear" w:pos="720"/>
          <w:tab w:val="left" w:pos="9360" w:leader="none"/>
        </w:tabs>
        <w:spacing w:before="0" w:after="720"/>
        <w:ind w:start="4320" w:end="0"/>
        <w:rPr/>
      </w:pPr>
      <w:r>
        <w:rPr/>
        <w:t xml:space="preserve">MIRANT AMERICAS DEVELOPMENT, INC., a </w:t>
      </w:r>
      <w:r>
        <w:rPr>
          <w:u w:val="single"/>
        </w:rPr>
        <w:t>                              </w:t>
      </w:r>
      <w:r>
        <w:rPr/>
        <w:t xml:space="preserve"> corporation</w:t>
      </w:r>
    </w:p>
    <w:p>
      <w:pPr>
        <w:pStyle w:val="Normal"/>
        <w:tabs>
          <w:tab w:val="clear" w:pos="720"/>
          <w:tab w:val="left" w:pos="9360" w:leader="none"/>
        </w:tabs>
        <w:spacing w:before="0" w:after="240"/>
        <w:ind w:start="4320" w:end="0"/>
        <w:rPr/>
      </w:pPr>
      <w:r>
        <w:rPr/>
        <w:t xml:space="preserve">By: </w:t>
      </w:r>
      <w:r>
        <w:rPr>
          <w:u w:val="single"/>
        </w:rPr>
        <w:tab/>
      </w:r>
      <w:r>
        <w:rPr/>
        <w:br/>
        <w:t xml:space="preserve">Printed Name: </w:t>
      </w:r>
      <w:r>
        <w:rPr>
          <w:u w:val="single"/>
        </w:rPr>
        <w:tab/>
      </w:r>
      <w:r>
        <w:rPr/>
        <w:br/>
        <w:t xml:space="preserve">Its: </w:t>
      </w:r>
      <w:r>
        <w:rPr>
          <w:u w:val="single"/>
        </w:rPr>
        <w:tab/>
      </w:r>
    </w:p>
    <w:p>
      <w:pPr>
        <w:pStyle w:val="Normal"/>
        <w:tabs>
          <w:tab w:val="clear" w:pos="720"/>
          <w:tab w:val="left" w:pos="9360" w:leader="none"/>
        </w:tabs>
        <w:spacing w:before="0" w:after="240"/>
        <w:ind w:start="5040" w:end="0"/>
        <w:rPr/>
      </w:pPr>
      <w:r>
        <w:rPr/>
        <w:t xml:space="preserve">Federal Tax I.D. No. </w:t>
      </w:r>
      <w:r>
        <w:rPr>
          <w:u w:val="single"/>
        </w:rPr>
        <w:tab/>
      </w:r>
      <w:r>
        <w:br w:type="page"/>
      </w:r>
    </w:p>
    <w:p>
      <w:pPr>
        <w:pStyle w:val="Normal"/>
        <w:tabs>
          <w:tab w:val="clear" w:pos="720"/>
          <w:tab w:val="left" w:pos="3600" w:leader="none"/>
        </w:tabs>
        <w:spacing w:before="0" w:after="240"/>
        <w:rPr/>
      </w:pPr>
      <w:r>
        <w:rPr/>
        <w:t>STATE OF</w:t>
        <w:tab/>
        <w:t>]</w:t>
        <w:br/>
        <w:tab/>
        <w:t>] SS</w:t>
        <w:br/>
        <w:t>COUNTY OF</w:t>
        <w:tab/>
        <w:t>]</w:t>
      </w:r>
    </w:p>
    <w:p>
      <w:pPr>
        <w:pStyle w:val="Normal"/>
        <w:spacing w:before="0" w:after="480"/>
        <w:ind w:firstLine="720" w:end="0"/>
        <w:jc w:val="both"/>
        <w:rPr/>
      </w:pPr>
      <w:r>
        <w:rPr/>
        <w:t xml:space="preserve">The foregoing instrument was acknowledged before me on this day of </w:t>
      </w:r>
      <w:r>
        <w:rPr>
          <w:u w:val="single"/>
        </w:rPr>
        <w:t>                    </w:t>
      </w:r>
      <w:r>
        <w:rPr/>
        <w:t xml:space="preserve">, 2001 by </w:t>
      </w:r>
      <w:r>
        <w:rPr>
          <w:u w:val="single"/>
        </w:rPr>
        <w:t>                                 </w:t>
      </w:r>
      <w:r>
        <w:rPr/>
        <w:t xml:space="preserve">, the </w:t>
      </w:r>
      <w:r>
        <w:rPr>
          <w:u w:val="single"/>
        </w:rPr>
        <w:t>                                   </w:t>
      </w:r>
      <w:r>
        <w:rPr/>
        <w:t xml:space="preserve"> of MIRANT AMERICAS DEVELOPMENT, INC., the general partner of MIRANT AMERICAS ENERGY MARKETING, LP, on behalf of the corporation acting on behalf of the limited partnership. </w:t>
      </w:r>
    </w:p>
    <w:p>
      <w:pPr>
        <w:pStyle w:val="Normal"/>
        <w:tabs>
          <w:tab w:val="clear" w:pos="720"/>
          <w:tab w:val="left" w:pos="8640" w:leader="none"/>
        </w:tabs>
        <w:spacing w:before="0" w:after="240"/>
        <w:ind w:start="4320" w:end="0"/>
        <w:rPr/>
      </w:pPr>
      <w:r>
        <w:rPr>
          <w:u w:val="single"/>
        </w:rPr>
        <w:tab/>
      </w:r>
      <w:r>
        <w:rPr/>
        <w:br/>
        <w:t>NOTARY PUBLIC</w:t>
        <w:br/>
        <w:t xml:space="preserve">State of </w:t>
      </w:r>
      <w:r>
        <w:rPr>
          <w:u w:val="single"/>
        </w:rPr>
        <w:t>                                    </w:t>
      </w:r>
    </w:p>
    <w:p>
      <w:pPr>
        <w:pStyle w:val="Normal"/>
        <w:tabs>
          <w:tab w:val="clear" w:pos="720"/>
          <w:tab w:val="left" w:pos="8640" w:leader="none"/>
        </w:tabs>
        <w:spacing w:before="0" w:after="240"/>
        <w:ind w:start="4320" w:end="0"/>
        <w:rPr/>
      </w:pPr>
      <w:r>
        <w:rPr/>
        <w:t xml:space="preserve">My Commission Expires: </w:t>
      </w:r>
      <w:r>
        <w:rPr>
          <w:u w:val="single"/>
        </w:rPr>
        <w:tab/>
      </w:r>
    </w:p>
    <w:p>
      <w:pPr>
        <w:pStyle w:val="Normal"/>
        <w:tabs>
          <w:tab w:val="clear" w:pos="720"/>
          <w:tab w:val="left" w:pos="3600" w:leader="none"/>
        </w:tabs>
        <w:spacing w:before="0" w:after="240"/>
        <w:rPr/>
      </w:pPr>
      <w:r>
        <w:rPr/>
        <w:t>STATE OF</w:t>
        <w:tab/>
        <w:t>]</w:t>
        <w:br/>
        <w:tab/>
        <w:t>] SS</w:t>
        <w:br/>
        <w:t>COUNTY OF</w:t>
        <w:tab/>
        <w:t>]</w:t>
      </w:r>
    </w:p>
    <w:p>
      <w:pPr>
        <w:pStyle w:val="Normal"/>
        <w:spacing w:before="0" w:after="480"/>
        <w:ind w:firstLine="720" w:end="0"/>
        <w:jc w:val="both"/>
        <w:rPr/>
      </w:pPr>
      <w:r>
        <w:rPr/>
        <w:t xml:space="preserve">The foregoing instrument was acknowledged before me on this day of </w:t>
      </w:r>
      <w:r>
        <w:rPr>
          <w:u w:val="single"/>
        </w:rPr>
        <w:t>                    </w:t>
      </w:r>
      <w:r>
        <w:rPr/>
        <w:t xml:space="preserve">, 2001 by </w:t>
      </w:r>
      <w:r>
        <w:rPr>
          <w:u w:val="single"/>
        </w:rPr>
        <w:t>                                 </w:t>
      </w:r>
      <w:r>
        <w:rPr/>
        <w:t xml:space="preserve">, the </w:t>
      </w:r>
      <w:r>
        <w:rPr>
          <w:u w:val="single"/>
        </w:rPr>
        <w:t>                                   </w:t>
      </w:r>
      <w:r>
        <w:rPr/>
        <w:t xml:space="preserve"> of MIRANT AMERICAS DEVELOPMENT, INC., on behalf of the corporation. </w:t>
      </w:r>
    </w:p>
    <w:p>
      <w:pPr>
        <w:pStyle w:val="Normal"/>
        <w:tabs>
          <w:tab w:val="clear" w:pos="720"/>
          <w:tab w:val="left" w:pos="8640" w:leader="none"/>
        </w:tabs>
        <w:spacing w:before="0" w:after="240"/>
        <w:ind w:start="4320" w:end="0"/>
        <w:rPr/>
      </w:pPr>
      <w:r>
        <w:rPr>
          <w:u w:val="single"/>
        </w:rPr>
        <w:tab/>
      </w:r>
      <w:r>
        <w:rPr/>
        <w:br/>
        <w:t>NOTARY PUBLIC</w:t>
        <w:br/>
        <w:t xml:space="preserve">State of </w:t>
      </w:r>
      <w:r>
        <w:rPr>
          <w:u w:val="single"/>
        </w:rPr>
        <w:t>                                    </w:t>
      </w:r>
    </w:p>
    <w:p>
      <w:pPr>
        <w:pStyle w:val="Normal"/>
        <w:tabs>
          <w:tab w:val="clear" w:pos="720"/>
          <w:tab w:val="left" w:pos="8640" w:leader="none"/>
        </w:tabs>
        <w:spacing w:before="0" w:after="240"/>
        <w:ind w:start="4320" w:end="0"/>
        <w:rPr/>
      </w:pPr>
      <w:r>
        <w:rPr/>
        <w:t xml:space="preserve">My Commission Expires: </w:t>
      </w:r>
      <w:r>
        <w:rPr>
          <w:u w:val="single"/>
        </w:rPr>
        <w:tab/>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pPr>
    <w:r>
      <w:rPr>
        <w:b/>
        <w:sz w:val="18"/>
      </w:rPr>
      <w:t>DRAFT – OCTOBER 4, 2001</w:t>
      <w:br/>
      <w:t>FOR DISCUSSION PURPOSES ONLY</w:t>
    </w:r>
    <w:r>
      <w:rPr/>
      <w:t xml:space="preserve"> </w: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2001-10-04T14:18:00Z</dcterms:created>
  <dc:creator>gspearsm</dc:creator>
  <dc:description/>
  <dc:language>en-CA</dc:language>
  <cp:lastModifiedBy>Scott L. Franck</cp:lastModifiedBy>
  <cp:lastPrinted>2001-10-04T14:46:00Z</cp:lastPrinted>
  <dcterms:modified xsi:type="dcterms:W3CDTF">2001-10-04T17:16:00Z</dcterms:modified>
  <cp:revision>4</cp:revision>
  <dc:subject/>
  <dc:title>UNCONDITIONAL GUARANTY </dc:title>
</cp:coreProperties>
</file>