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From: Sweet, Twanda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To: Jones, Karen E.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cc: 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Subject: RE:   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</w:r>
    </w:p>
    <w:p>
      <w:pPr>
        <w:pStyle w:val="Normal"/>
        <w:bidi w:val="0"/>
        <w:ind w:hanging="0" w:start="360"/>
        <w:jc w:val="start"/>
        <w:rPr>
          <w:rFonts w:ascii="Tahoma" w:hAnsi="Tahoma"/>
          <w:color w:val="000000"/>
          <w:sz w:val="16"/>
          <w:lang w:val="en-US"/>
        </w:rPr>
      </w:pPr>
      <w:r>
        <w:rPr>
          <w:rFonts w:ascii="Arial" w:hAnsi="Arial"/>
          <w:color w:val="000000"/>
          <w:sz w:val="24"/>
        </w:rPr>
        <w:t xml:space="preserve"> </w:t>
      </w:r>
      <w:r>
        <w:rPr>
          <w:rFonts w:ascii="Tahoma" w:hAnsi="Tahoma"/>
          <w:color w:val="000000"/>
          <w:sz w:val="16"/>
          <w:lang w:val="en-US"/>
        </w:rPr>
        <w:t>-----Original Message-----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80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 xml:space="preserve">From: </w:t>
        <w:tab/>
      </w:r>
      <w:r>
        <w:rPr>
          <w:rFonts w:ascii="Tahoma" w:hAnsi="Tahoma"/>
          <w:b w:val="false"/>
          <w:color w:val="000000"/>
          <w:sz w:val="16"/>
          <w:lang w:val="en-US"/>
        </w:rPr>
        <w:t xml:space="preserve">Jones, Karen E.    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80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>Sent:</w:t>
        <w:tab/>
      </w:r>
      <w:r>
        <w:rPr>
          <w:rFonts w:ascii="Tahoma" w:hAnsi="Tahoma"/>
          <w:b w:val="false"/>
          <w:color w:val="000000"/>
          <w:sz w:val="16"/>
          <w:lang w:val="en-US"/>
        </w:rPr>
        <w:t>Tuesday, September 04, 2001 4:47 PM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80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>To:</w:t>
        <w:tab/>
      </w:r>
      <w:r>
        <w:rPr>
          <w:rFonts w:ascii="Tahoma" w:hAnsi="Tahoma"/>
          <w:b w:val="false"/>
          <w:color w:val="000000"/>
          <w:sz w:val="16"/>
          <w:lang w:val="en-US"/>
        </w:rPr>
        <w:t>Sweet, Twanda</w:t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800"/>
        <w:jc w:val="start"/>
        <w:rPr>
          <w:rFonts w:ascii="Tahoma" w:hAnsi="Tahoma"/>
          <w:b/>
          <w:color w:val="000000"/>
          <w:sz w:val="16"/>
          <w:lang w:val="en-US"/>
        </w:rPr>
      </w:pPr>
      <w:r>
        <w:rPr>
          <w:rFonts w:ascii="Tahoma" w:hAnsi="Tahoma"/>
          <w:b/>
          <w:color w:val="000000"/>
          <w:sz w:val="16"/>
          <w:lang w:val="en-US"/>
        </w:rPr>
        <w:t>Subject:</w:t>
        <w:tab/>
      </w:r>
    </w:p>
    <w:p>
      <w:pPr>
        <w:pStyle w:val="Normal"/>
        <w:tabs>
          <w:tab w:val="clear" w:pos="720"/>
          <w:tab w:val="left" w:pos="1440" w:leader="none"/>
        </w:tabs>
        <w:bidi w:val="0"/>
        <w:ind w:hanging="1440" w:start="1800"/>
        <w:jc w:val="start"/>
        <w:rPr>
          <w:rFonts w:ascii="Tahoma" w:hAnsi="Tahoma"/>
          <w:b w:val="false"/>
          <w:color w:val="000000"/>
          <w:sz w:val="16"/>
          <w:lang w:val="en-US"/>
        </w:rPr>
      </w:pPr>
      <w:r>
        <w:rPr>
          <w:rFonts w:ascii="Tahoma" w:hAnsi="Tahoma"/>
          <w:b w:val="false"/>
          <w:color w:val="000000"/>
          <w:sz w:val="16"/>
          <w:lang w:val="en-US"/>
        </w:rPr>
      </w:r>
    </w:p>
    <w:p>
      <w:pPr>
        <w:pStyle w:val="Normal"/>
        <w:bidi w:val="0"/>
        <w:ind w:hanging="0" w:start="360"/>
        <w:jc w:val="start"/>
        <w:rPr>
          <w:rFonts w:ascii="Arial" w:hAnsi="Arial"/>
          <w:b w:val="false"/>
          <w:color w:val="000000"/>
          <w:sz w:val="20"/>
          <w:lang w:val="en-US"/>
        </w:rPr>
      </w:pPr>
      <w:r>
        <w:rPr>
          <w:rFonts w:ascii="Arial" w:hAnsi="Arial"/>
          <w:b w:val="false"/>
          <w:color w:val="000000"/>
          <w:sz w:val="20"/>
          <w:lang w:val="en-US"/>
        </w:rPr>
        <w:t>HI Twanda.    Sorry to bug you.    Will you have a chance to send the form of Consulting Agrmt. we should use for political consultants in California?    My business guys are pretty anxious to get this rolling.    Thanks.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