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Prihoda, Melissa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McLoughlin, Hector; De Jesus, Frank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 Wilbeck, Tom; Nowak, Debbie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Impact and Influence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hyperlink r:id="rId2">
        <w:r>
          <w:rPr>
            <w:rStyle w:val="Style9"/>
            <w:rFonts w:ascii="Verdana" w:hAnsi="Verdana"/>
            <w:color w:val="000000"/>
            <w:sz w:val="16"/>
            <w:u w:val="single"/>
          </w:rPr>
          <w:t>Click To Download</w:t>
        </w:r>
      </w:hyperlink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Verdana" w:hAnsi="Verdana"/>
          <w:b/>
          <w:color w:val="0000FF"/>
          <w:sz w:val="24"/>
        </w:rPr>
        <w:t>Just a reminder...</w:t>
      </w:r>
      <w:r>
        <w:rPr>
          <w:rFonts w:ascii="Verdana" w:hAnsi="Verdana"/>
          <w:sz w:val="24"/>
        </w:rPr>
        <w:t xml:space="preserve"> today is the final deadline for the Director-level Impact &amp; Influence. If you have Directors or Senior Directors that are interested please have them register today.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Verdana" w:hAnsi="Verdana"/>
          <w:b/>
          <w:color w:val="0000FF"/>
          <w:sz w:val="24"/>
        </w:rPr>
        <w:t>Enrollment is Easy!!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Verdana" w:hAnsi="Verdana"/>
          <w:sz w:val="24"/>
        </w:rPr>
        <w:t xml:space="preserve">To enroll, complete the attached enrollment form or contact Debbie Nowak at 713-853-3304 for any questions regarding enrollment.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Verdana" w:hAnsi="Verdana"/>
          <w:sz w:val="20"/>
        </w:rPr>
        <w:t>Future Director-level Impact &amp; Influence Dates Include: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numPr>
          <w:ilvl w:val="0"/>
          <w:numId w:val="1"/>
        </w:numPr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Verdana" w:hAnsi="Verdana"/>
          <w:sz w:val="20"/>
        </w:rPr>
        <w:t>September 13-14</w:t>
      </w:r>
    </w:p>
    <w:p>
      <w:pPr>
        <w:pStyle w:val="Normal"/>
        <w:numPr>
          <w:ilvl w:val="0"/>
          <w:numId w:val="1"/>
        </w:numPr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Verdana" w:hAnsi="Verdana"/>
          <w:sz w:val="20"/>
        </w:rPr>
        <w:t>November 8-9</w:t>
      </w:r>
    </w:p>
    <w:p>
      <w:pPr>
        <w:pStyle w:val="Normal"/>
        <w:numPr>
          <w:ilvl w:val="0"/>
          <w:numId w:val="1"/>
        </w:numPr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ind w:hanging="360" w:start="360"/>
        <w:jc w:val="start"/>
        <w:rPr>
          <w:rFonts w:ascii="Arial" w:hAnsi="Arial"/>
          <w:sz w:val="24"/>
        </w:rPr>
      </w:pPr>
      <w:r>
        <w:rPr>
          <w:rFonts w:ascii="Verdana" w:hAnsi="Verdana"/>
          <w:sz w:val="20"/>
        </w:rPr>
        <w:t>February 12-13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gl.microsoft.com/mgnsrv.dll?1,en,SY01198_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