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rFonts w:ascii="Arial" w:hAnsi="Arial"/>
          <w:sz w:val="20"/>
        </w:rPr>
      </w:pPr>
      <w:r>
        <w:rPr>
          <w:rFonts w:ascii="Arial" w:hAnsi="Arial"/>
          <w:sz w:val="20"/>
        </w:rPr>
        <w:t xml:space="preserve">From: Schomer, Chris </w:t>
      </w:r>
    </w:p>
    <w:p>
      <w:pPr>
        <w:pStyle w:val="Normal"/>
        <w:bidi w:val="0"/>
        <w:jc w:val="start"/>
        <w:rPr>
          <w:rFonts w:ascii="Arial" w:hAnsi="Arial"/>
          <w:sz w:val="20"/>
        </w:rPr>
      </w:pPr>
      <w:r>
        <w:rPr>
          <w:rFonts w:ascii="Arial" w:hAnsi="Arial"/>
          <w:sz w:val="20"/>
        </w:rPr>
        <w:t xml:space="preserve">To: Pena, Matt </w:t>
      </w:r>
    </w:p>
    <w:p>
      <w:pPr>
        <w:pStyle w:val="Normal"/>
        <w:bidi w:val="0"/>
        <w:jc w:val="start"/>
        <w:rPr>
          <w:rFonts w:ascii="Arial" w:hAnsi="Arial"/>
          <w:sz w:val="20"/>
        </w:rPr>
      </w:pPr>
      <w:r>
        <w:rPr>
          <w:rFonts w:ascii="Arial" w:hAnsi="Arial"/>
          <w:sz w:val="20"/>
        </w:rPr>
        <w:t xml:space="preserve">cc:    </w:t>
      </w:r>
    </w:p>
    <w:p>
      <w:pPr>
        <w:pStyle w:val="Normal"/>
        <w:bidi w:val="0"/>
        <w:jc w:val="start"/>
        <w:rPr>
          <w:rFonts w:ascii="Arial" w:hAnsi="Arial"/>
          <w:sz w:val="20"/>
        </w:rPr>
      </w:pPr>
      <w:r>
        <w:rPr>
          <w:rFonts w:ascii="Arial" w:hAnsi="Arial"/>
          <w:sz w:val="20"/>
        </w:rPr>
        <w:t xml:space="preserve">Subject: FW: External Exchange Brokerage Deals </w:t>
      </w:r>
    </w:p>
    <w:p>
      <w:pPr>
        <w:pStyle w:val="Normal"/>
        <w:bidi w:val="0"/>
        <w:jc w:val="start"/>
        <w:rPr>
          <w:rFonts w:ascii="Arial" w:hAnsi="Arial"/>
          <w:sz w:val="20"/>
        </w:rPr>
      </w:pPr>
      <w:r>
        <w:rPr>
          <w:rFonts w:ascii="Arial" w:hAnsi="Arial"/>
          <w:sz w:val="20"/>
        </w:rPr>
        <w:t xml:space="preserve"> </w:t>
      </w:r>
    </w:p>
    <w:p>
      <w:pPr>
        <w:pStyle w:val="Normal"/>
        <w:bidi w:val="0"/>
        <w:jc w:val="start"/>
        <w:rPr>
          <w:rFonts w:ascii="Arial" w:hAnsi="Arial"/>
          <w:sz w:val="20"/>
        </w:rPr>
      </w:pPr>
      <w:r>
        <w:rPr>
          <w:rFonts w:ascii="Arial" w:hAnsi="Arial"/>
          <w:sz w:val="20"/>
        </w:rPr>
      </w:r>
    </w:p>
    <w:p>
      <w:pPr>
        <w:pStyle w:val="Normal"/>
        <w:bidi w:val="0"/>
        <w:jc w:val="start"/>
        <w:rPr>
          <w:rFonts w:ascii="Arial" w:hAnsi="Arial"/>
          <w:color w:val="auto"/>
          <w:sz w:val="20"/>
          <w:lang w:val="en-US"/>
        </w:rPr>
      </w:pPr>
      <w:r>
        <w:rPr>
          <w:rFonts w:ascii="Arial" w:hAnsi="Arial"/>
          <w:color w:val="auto"/>
          <w:sz w:val="20"/>
          <w:lang w:val="en-US"/>
        </w:rPr>
      </w:r>
    </w:p>
    <w:p>
      <w:pPr>
        <w:pStyle w:val="Normal"/>
        <w:bidi w:val="0"/>
        <w:jc w:val="start"/>
        <w:rPr>
          <w:rFonts w:ascii="Arial" w:hAnsi="Arial"/>
          <w:color w:val="auto"/>
          <w:sz w:val="20"/>
          <w:lang w:val="en-US"/>
        </w:rPr>
      </w:pPr>
      <w:r>
        <w:rPr>
          <w:rFonts w:ascii="Arial" w:hAnsi="Arial"/>
          <w:color w:val="auto"/>
          <w:sz w:val="20"/>
          <w:lang w:val="en-US"/>
        </w:rPr>
      </w:r>
    </w:p>
    <w:p>
      <w:pPr>
        <w:pStyle w:val="Normal"/>
        <w:bidi w:val="0"/>
        <w:jc w:val="start"/>
        <w:rPr>
          <w:rFonts w:ascii="Tahoma" w:hAnsi="Tahoma"/>
          <w:color w:val="000000"/>
          <w:sz w:val="16"/>
          <w:lang w:val="en-US"/>
        </w:rPr>
      </w:pPr>
      <w:r>
        <w:rPr>
          <w:rFonts w:ascii="Helv" w:hAnsi="Helv"/>
          <w:color w:val="000000"/>
          <w:sz w:val="24"/>
          <w:lang w:val="en-US"/>
        </w:rPr>
        <w:t></w:t>
      </w:r>
      <w:r>
        <w:rPr>
          <w:rFonts w:ascii="Tahoma" w:hAnsi="Tahoma"/>
          <w:color w:val="000000"/>
          <w:sz w:val="16"/>
          <w:lang w:val="en-US"/>
        </w:rPr>
        <w:t>-----Original Message-----</w:t>
      </w:r>
    </w:p>
    <w:p>
      <w:pPr>
        <w:pStyle w:val="Normal"/>
        <w:tabs>
          <w:tab w:val="clear" w:pos="720"/>
          <w:tab w:val="left" w:pos="1440" w:leader="none"/>
        </w:tabs>
        <w:bidi w:val="0"/>
        <w:ind w:hanging="1440" w:start="1440"/>
        <w:jc w:val="start"/>
        <w:rPr>
          <w:rFonts w:ascii="Tahoma" w:hAnsi="Tahoma"/>
          <w:b w:val="false"/>
          <w:color w:val="000000"/>
          <w:sz w:val="16"/>
          <w:lang w:val="en-US"/>
        </w:rPr>
      </w:pPr>
      <w:r>
        <w:rPr>
          <w:rFonts w:ascii="Tahoma" w:hAnsi="Tahoma"/>
          <w:b/>
          <w:color w:val="000000"/>
          <w:sz w:val="16"/>
          <w:lang w:val="en-US"/>
        </w:rPr>
        <w:t xml:space="preserve">From: </w:t>
        <w:tab/>
      </w:r>
      <w:r>
        <w:rPr>
          <w:rFonts w:ascii="Tahoma" w:hAnsi="Tahoma"/>
          <w:b w:val="false"/>
          <w:color w:val="000000"/>
          <w:sz w:val="16"/>
          <w:lang w:val="en-US"/>
        </w:rPr>
        <w:t xml:space="preserve">Moorer, Torrey [mailto:IMCEAEX-_O=ENRON_OU=NA_CN=RECIPIENTS_CN=NOTESADDR_CN=24B6C3AB-E7DA0410-862564B3-6FA7DD@ENRON.com] </w:t>
      </w:r>
    </w:p>
    <w:p>
      <w:pPr>
        <w:pStyle w:val="Normal"/>
        <w:tabs>
          <w:tab w:val="clear" w:pos="720"/>
          <w:tab w:val="left" w:pos="1440" w:leader="none"/>
        </w:tabs>
        <w:bidi w:val="0"/>
        <w:ind w:hanging="1440" w:start="1440"/>
        <w:jc w:val="start"/>
        <w:rPr>
          <w:rFonts w:ascii="Tahoma" w:hAnsi="Tahoma"/>
          <w:b w:val="false"/>
          <w:color w:val="000000"/>
          <w:sz w:val="16"/>
          <w:lang w:val="en-US"/>
        </w:rPr>
      </w:pPr>
      <w:r>
        <w:rPr>
          <w:rFonts w:ascii="Tahoma" w:hAnsi="Tahoma"/>
          <w:b/>
          <w:color w:val="000000"/>
          <w:sz w:val="16"/>
          <w:lang w:val="en-US"/>
        </w:rPr>
        <w:t>Sent:</w:t>
        <w:tab/>
      </w:r>
      <w:r>
        <w:rPr>
          <w:rFonts w:ascii="Tahoma" w:hAnsi="Tahoma"/>
          <w:b w:val="false"/>
          <w:color w:val="000000"/>
          <w:sz w:val="16"/>
          <w:lang w:val="en-US"/>
        </w:rPr>
        <w:t>Tuesday, February 20, 2001 9:26 AM</w:t>
      </w:r>
    </w:p>
    <w:p>
      <w:pPr>
        <w:pStyle w:val="Normal"/>
        <w:tabs>
          <w:tab w:val="clear" w:pos="720"/>
          <w:tab w:val="left" w:pos="1440" w:leader="none"/>
        </w:tabs>
        <w:bidi w:val="0"/>
        <w:ind w:hanging="1440" w:start="1440"/>
        <w:jc w:val="start"/>
        <w:rPr>
          <w:rFonts w:ascii="Tahoma" w:hAnsi="Tahoma"/>
          <w:b w:val="false"/>
          <w:color w:val="000000"/>
          <w:sz w:val="16"/>
          <w:lang w:val="en-US"/>
        </w:rPr>
      </w:pPr>
      <w:r>
        <w:rPr>
          <w:rFonts w:ascii="Tahoma" w:hAnsi="Tahoma"/>
          <w:b/>
          <w:color w:val="000000"/>
          <w:sz w:val="16"/>
          <w:lang w:val="en-US"/>
        </w:rPr>
        <w:t>To:</w:t>
        <w:tab/>
      </w:r>
      <w:r>
        <w:rPr>
          <w:rFonts w:ascii="Tahoma" w:hAnsi="Tahoma"/>
          <w:b w:val="false"/>
          <w:color w:val="000000"/>
          <w:sz w:val="16"/>
          <w:lang w:val="en-US"/>
        </w:rPr>
        <w:t>Schomer, Chris</w:t>
      </w:r>
    </w:p>
    <w:p>
      <w:pPr>
        <w:pStyle w:val="Normal"/>
        <w:tabs>
          <w:tab w:val="clear" w:pos="720"/>
          <w:tab w:val="left" w:pos="1440" w:leader="none"/>
        </w:tabs>
        <w:bidi w:val="0"/>
        <w:ind w:hanging="1440" w:start="1440"/>
        <w:jc w:val="start"/>
        <w:rPr>
          <w:rFonts w:ascii="Tahoma" w:hAnsi="Tahoma"/>
          <w:b w:val="false"/>
          <w:color w:val="000000"/>
          <w:sz w:val="16"/>
          <w:lang w:val="en-US"/>
        </w:rPr>
      </w:pPr>
      <w:r>
        <w:rPr>
          <w:rFonts w:ascii="Tahoma" w:hAnsi="Tahoma"/>
          <w:b/>
          <w:color w:val="000000"/>
          <w:sz w:val="16"/>
          <w:lang w:val="en-US"/>
        </w:rPr>
        <w:t>Subject:</w:t>
        <w:tab/>
      </w:r>
      <w:r>
        <w:rPr>
          <w:rFonts w:ascii="Tahoma" w:hAnsi="Tahoma"/>
          <w:b w:val="false"/>
          <w:color w:val="000000"/>
          <w:sz w:val="16"/>
          <w:lang w:val="en-US"/>
        </w:rPr>
        <w:t>Re: External Exchange Brokerage Deals</w:t>
      </w:r>
    </w:p>
    <w:p>
      <w:pPr>
        <w:pStyle w:val="Normal"/>
        <w:tabs>
          <w:tab w:val="clear" w:pos="720"/>
          <w:tab w:val="left" w:pos="1440" w:leader="none"/>
        </w:tabs>
        <w:bidi w:val="0"/>
        <w:ind w:hanging="1440" w:start="1440"/>
        <w:jc w:val="start"/>
        <w:rPr>
          <w:rFonts w:ascii="Tahoma" w:hAnsi="Tahoma"/>
          <w:b w:val="false"/>
          <w:color w:val="000000"/>
          <w:sz w:val="16"/>
          <w:lang w:val="en-US"/>
        </w:rPr>
      </w:pPr>
      <w:r>
        <w:rPr>
          <w:rFonts w:ascii="Tahoma" w:hAnsi="Tahoma"/>
          <w:b w:val="false"/>
          <w:color w:val="000000"/>
          <w:sz w:val="16"/>
          <w:lang w:val="en-US"/>
        </w:rPr>
      </w:r>
    </w:p>
    <w:p>
      <w:pPr>
        <w:pStyle w:val="Normal"/>
        <w:bidi w:val="0"/>
        <w:spacing w:lineRule="atLeast" w:line="240"/>
        <w:ind w:hanging="0" w:start="360"/>
        <w:jc w:val="start"/>
        <w:rPr>
          <w:rFonts w:ascii="Helv" w:hAnsi="Helv"/>
          <w:b w:val="false"/>
          <w:color w:val="0000FF"/>
          <w:sz w:val="20"/>
          <w:lang w:val="en-US"/>
        </w:rPr>
      </w:pPr>
      <w:r>
        <w:rPr>
          <w:rFonts w:ascii="Helv" w:hAnsi="Helv"/>
          <w:b w:val="false"/>
          <w:color w:val="0000FF"/>
          <w:sz w:val="20"/>
          <w:lang w:val="en-US"/>
        </w:rPr>
        <w:t></w:t>
      </w:r>
    </w:p>
    <w:p>
      <w:pPr>
        <w:pStyle w:val="Normal"/>
        <w:bidi w:val="0"/>
        <w:spacing w:lineRule="atLeast" w:line="240"/>
        <w:ind w:hanging="0" w:start="360"/>
        <w:jc w:val="start"/>
        <w:rPr>
          <w:rFonts w:ascii="Helv" w:hAnsi="Helv"/>
          <w:b w:val="false"/>
          <w:color w:val="0000FF"/>
          <w:sz w:val="20"/>
          <w:lang w:val="en-US"/>
        </w:rPr>
      </w:pPr>
      <w:r>
        <w:rPr>
          <w:rFonts w:ascii="Helv" w:hAnsi="Helv"/>
          <w:b w:val="false"/>
          <w:color w:val="0000FF"/>
          <w:sz w:val="20"/>
          <w:lang w:val="en-US"/>
        </w:rPr>
      </w:r>
    </w:p>
    <w:p>
      <w:pPr>
        <w:pStyle w:val="Normal"/>
        <w:bidi w:val="0"/>
        <w:spacing w:lineRule="atLeast" w:line="240"/>
        <w:ind w:hanging="0" w:start="360"/>
        <w:jc w:val="start"/>
        <w:rPr>
          <w:rFonts w:ascii="Helv" w:hAnsi="Helv"/>
          <w:b w:val="false"/>
          <w:color w:val="0000FF"/>
          <w:sz w:val="20"/>
          <w:lang w:val="en-US"/>
        </w:rPr>
      </w:pPr>
      <w:r>
        <w:rPr>
          <w:rFonts w:ascii="Helv" w:hAnsi="Helv"/>
          <w:b w:val="false"/>
          <w:color w:val="0000FF"/>
          <w:sz w:val="20"/>
          <w:lang w:val="en-US"/>
        </w:rPr>
        <w:t></w:t>
      </w:r>
    </w:p>
    <w:p>
      <w:pPr>
        <w:pStyle w:val="Normal"/>
        <w:bidi w:val="0"/>
        <w:spacing w:lineRule="atLeast" w:line="240"/>
        <w:ind w:hanging="0" w:start="360"/>
        <w:jc w:val="start"/>
        <w:rPr>
          <w:rFonts w:ascii="Helv" w:hAnsi="Helv"/>
          <w:b w:val="false"/>
          <w:color w:val="0000FF"/>
          <w:sz w:val="20"/>
          <w:lang w:val="en-US"/>
        </w:rPr>
      </w:pPr>
      <w:r>
        <w:rPr>
          <w:rFonts w:ascii="Helv" w:hAnsi="Helv"/>
          <w:b w:val="false"/>
          <w:color w:val="0000FF"/>
          <w:sz w:val="20"/>
          <w:lang w:val="en-US"/>
        </w:rPr>
      </w:r>
    </w:p>
    <w:p>
      <w:pPr>
        <w:pStyle w:val="Normal"/>
        <w:bidi w:val="0"/>
        <w:spacing w:lineRule="atLeast" w:line="240"/>
        <w:ind w:hanging="0" w:start="360"/>
        <w:jc w:val="start"/>
        <w:rPr>
          <w:rFonts w:ascii="Helv" w:hAnsi="Helv"/>
          <w:b w:val="false"/>
          <w:color w:val="0000FF"/>
          <w:sz w:val="20"/>
          <w:lang w:val="en-US"/>
        </w:rPr>
      </w:pPr>
      <w:r>
        <w:rPr>
          <w:rFonts w:ascii="Helv" w:hAnsi="Helv"/>
          <w:b w:val="false"/>
          <w:color w:val="0000FF"/>
          <w:sz w:val="20"/>
          <w:lang w:val="en-US"/>
        </w:rPr>
        <w:t></w:t>
      </w:r>
    </w:p>
    <w:p>
      <w:pPr>
        <w:pStyle w:val="Normal"/>
        <w:bidi w:val="0"/>
        <w:spacing w:lineRule="atLeast" w:line="240"/>
        <w:ind w:hanging="0" w:start="360"/>
        <w:jc w:val="start"/>
        <w:rPr>
          <w:rFonts w:ascii="Helv" w:hAnsi="Helv"/>
          <w:b w:val="false"/>
          <w:color w:val="0000FF"/>
          <w:sz w:val="20"/>
          <w:lang w:val="en-US"/>
        </w:rPr>
      </w:pPr>
      <w:r>
        <w:rPr>
          <w:rFonts w:ascii="Helv" w:hAnsi="Helv"/>
          <w:b w:val="false"/>
          <w:color w:val="0000FF"/>
          <w:sz w:val="20"/>
          <w:lang w:val="en-US"/>
        </w:rPr>
      </w:r>
    </w:p>
    <w:p>
      <w:pPr>
        <w:pStyle w:val="Normal"/>
        <w:bidi w:val="0"/>
        <w:spacing w:lineRule="atLeast" w:line="240"/>
        <w:ind w:hanging="0" w:start="360"/>
        <w:jc w:val="start"/>
        <w:rPr>
          <w:rFonts w:ascii="Helv" w:hAnsi="Helv"/>
          <w:b w:val="false"/>
          <w:color w:val="0000FF"/>
          <w:sz w:val="20"/>
          <w:lang w:val="en-US"/>
        </w:rPr>
      </w:pPr>
      <w:r>
        <w:rPr>
          <w:rFonts w:ascii="Helv" w:hAnsi="Helv"/>
          <w:b w:val="false"/>
          <w:color w:val="0000FF"/>
          <w:sz w:val="20"/>
          <w:lang w:val="en-US"/>
        </w:rPr>
        <w:t></w:t>
      </w:r>
    </w:p>
    <w:p>
      <w:pPr>
        <w:pStyle w:val="Normal"/>
        <w:bidi w:val="0"/>
        <w:spacing w:lineRule="atLeast" w:line="240"/>
        <w:ind w:hanging="0" w:start="360"/>
        <w:jc w:val="start"/>
        <w:rPr>
          <w:rFonts w:ascii="Helv" w:hAnsi="Helv"/>
          <w:b w:val="false"/>
          <w:color w:val="0000FF"/>
          <w:sz w:val="20"/>
          <w:lang w:val="en-US"/>
        </w:rPr>
      </w:pPr>
      <w:r>
        <w:rPr>
          <w:rFonts w:ascii="Helv" w:hAnsi="Helv"/>
          <w:b w:val="false"/>
          <w:color w:val="0000FF"/>
          <w:sz w:val="20"/>
          <w:lang w:val="en-US"/>
        </w:rPr>
      </w:r>
    </w:p>
    <w:p>
      <w:pPr>
        <w:pStyle w:val="Normal"/>
        <w:bidi w:val="0"/>
        <w:spacing w:lineRule="atLeast" w:line="240"/>
        <w:ind w:hanging="0" w:start="360"/>
        <w:jc w:val="start"/>
        <w:rPr>
          <w:rFonts w:ascii="Helv" w:hAnsi="Helv"/>
          <w:b w:val="false"/>
          <w:color w:val="0000FF"/>
          <w:sz w:val="20"/>
          <w:lang w:val="en-US"/>
        </w:rPr>
      </w:pPr>
      <w:r>
        <w:rPr>
          <w:rFonts w:ascii="Helv" w:hAnsi="Helv"/>
          <w:b w:val="false"/>
          <w:color w:val="0000FF"/>
          <w:sz w:val="20"/>
          <w:lang w:val="en-US"/>
        </w:rPr>
        <w:t></w:t>
      </w:r>
    </w:p>
    <w:p>
      <w:pPr>
        <w:pStyle w:val="Normal"/>
        <w:bidi w:val="0"/>
        <w:spacing w:lineRule="atLeast" w:line="240"/>
        <w:ind w:hanging="0" w:start="360"/>
        <w:jc w:val="start"/>
        <w:rPr>
          <w:rFonts w:ascii="Helv" w:hAnsi="Helv"/>
          <w:b w:val="false"/>
          <w:color w:val="0000FF"/>
          <w:sz w:val="20"/>
          <w:lang w:val="en-US"/>
        </w:rPr>
      </w:pPr>
      <w:r>
        <w:rPr>
          <w:rFonts w:ascii="Helv" w:hAnsi="Helv"/>
          <w:b w:val="false"/>
          <w:color w:val="0000FF"/>
          <w:sz w:val="20"/>
          <w:lang w:val="en-US"/>
        </w:rPr>
      </w:r>
    </w:p>
    <w:p>
      <w:pPr>
        <w:pStyle w:val="Normal"/>
        <w:bidi w:val="0"/>
        <w:spacing w:lineRule="atLeast" w:line="240"/>
        <w:ind w:hanging="0" w:start="360"/>
        <w:jc w:val="start"/>
        <w:rPr>
          <w:rFonts w:ascii="Helv" w:hAnsi="Helv"/>
          <w:b w:val="false"/>
          <w:color w:val="0000FF"/>
          <w:sz w:val="20"/>
          <w:lang w:val="en-US"/>
        </w:rPr>
      </w:pPr>
      <w:r>
        <w:rPr>
          <w:rFonts w:ascii="Helv" w:hAnsi="Helv"/>
          <w:b w:val="false"/>
          <w:color w:val="0000FF"/>
          <w:sz w:val="20"/>
          <w:lang w:val="en-US"/>
        </w:rPr>
        <w:t></w:t>
      </w:r>
    </w:p>
    <w:p>
      <w:pPr>
        <w:pStyle w:val="Normal"/>
        <w:bidi w:val="0"/>
        <w:spacing w:lineRule="atLeast" w:line="240"/>
        <w:ind w:hanging="0" w:start="360"/>
        <w:jc w:val="start"/>
        <w:rPr>
          <w:rFonts w:ascii="Helv" w:hAnsi="Helv"/>
          <w:b w:val="false"/>
          <w:color w:val="0000FF"/>
          <w:sz w:val="20"/>
          <w:lang w:val="en-US"/>
        </w:rPr>
      </w:pPr>
      <w:r>
        <w:rPr>
          <w:rFonts w:ascii="Helv" w:hAnsi="Helv"/>
          <w:b w:val="false"/>
          <w:color w:val="0000FF"/>
          <w:sz w:val="20"/>
          <w:lang w:val="en-US"/>
        </w:rPr>
        <w:t></w:t>
      </w:r>
    </w:p>
    <w:p>
      <w:pPr>
        <w:pStyle w:val="Normal"/>
        <w:bidi w:val="0"/>
        <w:spacing w:lineRule="atLeast" w:line="240"/>
        <w:ind w:hanging="0" w:start="360"/>
        <w:jc w:val="start"/>
        <w:rPr>
          <w:rFonts w:ascii="Helv" w:hAnsi="Helv"/>
          <w:b w:val="false"/>
          <w:color w:val="0000FF"/>
          <w:sz w:val="20"/>
          <w:lang w:val="en-US"/>
        </w:rPr>
      </w:pPr>
      <w:r>
        <w:rPr>
          <w:rFonts w:ascii="Helv" w:hAnsi="Helv"/>
          <w:b w:val="false"/>
          <w:color w:val="0000FF"/>
          <w:sz w:val="20"/>
          <w:lang w:val="en-US"/>
        </w:rPr>
      </w:r>
    </w:p>
    <w:p>
      <w:pPr>
        <w:pStyle w:val="Normal"/>
        <w:bidi w:val="0"/>
        <w:spacing w:lineRule="atLeast" w:line="240"/>
        <w:ind w:hanging="0" w:start="360"/>
        <w:jc w:val="start"/>
        <w:rPr>
          <w:rFonts w:ascii="Helv" w:hAnsi="Helv"/>
          <w:b w:val="false"/>
          <w:color w:val="0000FF"/>
          <w:sz w:val="20"/>
          <w:lang w:val="en-US"/>
        </w:rPr>
      </w:pPr>
      <w:r>
        <w:rPr>
          <w:rFonts w:ascii="Helv" w:hAnsi="Helv"/>
          <w:b w:val="false"/>
          <w:color w:val="0000FF"/>
          <w:sz w:val="20"/>
          <w:lang w:val="en-US"/>
        </w:rPr>
      </w:r>
    </w:p>
    <w:p>
      <w:pPr>
        <w:pStyle w:val="Normal"/>
        <w:bidi w:val="0"/>
        <w:spacing w:lineRule="atLeast" w:line="240"/>
        <w:jc w:val="start"/>
        <w:rPr>
          <w:rFonts w:ascii="Helv" w:hAnsi="Helv"/>
          <w:b w:val="false"/>
          <w:color w:val="0000FF"/>
          <w:sz w:val="20"/>
          <w:lang w:val="en-US"/>
        </w:rPr>
      </w:pPr>
      <w:r>
        <w:rPr>
          <w:rFonts w:ascii="Helv" w:hAnsi="Helv"/>
          <w:b w:val="false"/>
          <w:color w:val="0000FF"/>
          <w:sz w:val="20"/>
          <w:lang w:val="en-US"/>
        </w:rPr>
      </w:r>
    </w:p>
    <w:p>
      <w:pPr>
        <w:pStyle w:val="Normal"/>
        <w:bidi w:val="0"/>
        <w:spacing w:lineRule="atLeast" w:line="240"/>
        <w:ind w:hanging="0" w:start="360"/>
        <w:jc w:val="start"/>
        <w:rPr>
          <w:rFonts w:ascii="Helv" w:hAnsi="Helv"/>
          <w:b w:val="false"/>
          <w:color w:val="0000FF"/>
          <w:sz w:val="20"/>
          <w:lang w:val="en-US"/>
        </w:rPr>
      </w:pPr>
      <w:r>
        <w:rPr>
          <w:rFonts w:ascii="Helv" w:hAnsi="Helv"/>
          <w:b w:val="false"/>
          <w:color w:val="0000FF"/>
          <w:sz w:val="20"/>
          <w:lang w:val="en-US"/>
        </w:rPr>
      </w:r>
    </w:p>
    <w:p>
      <w:pPr>
        <w:pStyle w:val="Normal"/>
        <w:keepLines/>
        <w:bidi w:val="0"/>
        <w:spacing w:lineRule="atLeast" w:line="240" w:before="120" w:after="0"/>
        <w:ind w:hanging="810" w:start="1170"/>
        <w:jc w:val="start"/>
        <w:rPr>
          <w:rFonts w:ascii="Helv" w:hAnsi="Helv"/>
          <w:b w:val="false"/>
          <w:color w:val="000000"/>
          <w:sz w:val="18"/>
          <w:lang w:val="en-US"/>
        </w:rPr>
      </w:pPr>
      <w:r>
        <w:rPr>
          <w:rFonts w:ascii="Helv" w:hAnsi="Helv"/>
          <w:b w:val="false"/>
          <w:color w:val="000000"/>
          <w:sz w:val="18"/>
          <w:lang w:val="en-US"/>
        </w:rPr>
        <w:t></w:t>
      </w:r>
      <w:r>
        <w:rPr>
          <w:rFonts w:ascii="Helv" w:hAnsi="Helv"/>
          <w:b w:val="false"/>
          <w:color w:val="000000"/>
          <w:sz w:val="18"/>
          <w:lang w:val="en-US"/>
        </w:rPr>
        <w:tab/>
        <w:t></w:t>
      </w:r>
    </w:p>
    <w:p>
      <w:pPr>
        <w:pStyle w:val="Normal"/>
        <w:keepLines/>
        <w:bidi w:val="0"/>
        <w:spacing w:lineRule="atLeast" w:line="240" w:before="120" w:after="0"/>
        <w:ind w:hanging="810" w:start="1170"/>
        <w:jc w:val="start"/>
        <w:rPr>
          <w:rFonts w:ascii="Helv" w:hAnsi="Helv"/>
          <w:b w:val="false"/>
          <w:color w:val="0000FF"/>
          <w:sz w:val="18"/>
          <w:lang w:val="en-US"/>
        </w:rPr>
      </w:pPr>
      <w:r>
        <w:rPr>
          <w:rFonts w:ascii="Helv" w:hAnsi="Helv"/>
          <w:b w:val="false"/>
          <w:color w:val="000000"/>
          <w:sz w:val="18"/>
          <w:lang w:val="en-US"/>
        </w:rPr>
        <w:t></w:t>
      </w:r>
      <w:r>
        <w:rPr>
          <w:rFonts w:ascii="Helv" w:hAnsi="Helv"/>
          <w:b w:val="false"/>
          <w:color w:val="000000"/>
          <w:sz w:val="18"/>
          <w:lang w:val="en-US"/>
        </w:rPr>
        <w:tab/>
      </w:r>
      <w:r>
        <w:rPr>
          <w:rFonts w:ascii="Helv" w:hAnsi="Helv"/>
          <w:b w:val="false"/>
          <w:color w:val="0000FF"/>
          <w:sz w:val="18"/>
          <w:lang w:val="en-US"/>
        </w:rPr>
        <w:t></w:t>
      </w:r>
    </w:p>
    <w:p>
      <w:pPr>
        <w:pStyle w:val="Normal"/>
        <w:keepNext w:val="true"/>
        <w:keepLines/>
        <w:bidi w:val="0"/>
        <w:spacing w:lineRule="atLeast" w:line="240"/>
        <w:ind w:hanging="810" w:start="1170"/>
        <w:jc w:val="start"/>
        <w:rPr>
          <w:rFonts w:ascii="Helv" w:hAnsi="Helv"/>
          <w:b w:val="false"/>
          <w:color w:val="000000"/>
          <w:sz w:val="18"/>
          <w:lang w:val="en-US"/>
        </w:rPr>
      </w:pPr>
      <w:r>
        <w:rPr>
          <w:rFonts w:ascii="Helv" w:hAnsi="Helv"/>
          <w:b w:val="false"/>
          <w:color w:val="000000"/>
          <w:sz w:val="18"/>
          <w:lang w:val="en-US"/>
        </w:rPr>
        <w:t></w:t>
      </w:r>
      <w:r>
        <w:rPr>
          <w:rFonts w:ascii="Helv" w:hAnsi="Helv"/>
          <w:b w:val="false"/>
          <w:color w:val="000000"/>
          <w:sz w:val="18"/>
          <w:lang w:val="en-US"/>
        </w:rPr>
        <w:tab/>
      </w:r>
      <w:r>
        <w:rPr>
          <w:rFonts w:ascii="Helv" w:hAnsi="Helv"/>
          <w:b w:val="false"/>
          <w:color w:val="0000FF"/>
          <w:sz w:val="18"/>
          <w:lang w:val="en-US"/>
        </w:rPr>
        <w:t></w:t>
      </w:r>
      <w:r>
        <w:rPr>
          <w:rFonts w:ascii="Helv" w:hAnsi="Helv"/>
          <w:b w:val="false"/>
          <w:color w:val="000000"/>
          <w:sz w:val="18"/>
          <w:lang w:val="en-US"/>
        </w:rPr>
        <w:t></w:t>
      </w:r>
    </w:p>
    <w:p>
      <w:pPr>
        <w:pStyle w:val="Normal"/>
        <w:keepLines/>
        <w:bidi w:val="0"/>
        <w:spacing w:lineRule="atLeast" w:line="240"/>
        <w:ind w:hanging="810" w:start="1170"/>
        <w:jc w:val="start"/>
        <w:rPr>
          <w:rFonts w:ascii="Helv" w:hAnsi="Helv"/>
          <w:b w:val="false"/>
          <w:color w:val="0000FF"/>
          <w:sz w:val="18"/>
          <w:lang w:val="en-US"/>
        </w:rPr>
      </w:pPr>
      <w:r>
        <w:rPr>
          <w:rFonts w:ascii="Helv" w:hAnsi="Helv"/>
          <w:b w:val="false"/>
          <w:color w:val="000000"/>
          <w:sz w:val="18"/>
          <w:lang w:val="en-US"/>
        </w:rPr>
        <w:t></w:t>
      </w:r>
      <w:r>
        <w:rPr>
          <w:rFonts w:ascii="Helv" w:hAnsi="Helv"/>
          <w:b w:val="false"/>
          <w:color w:val="000000"/>
          <w:sz w:val="18"/>
          <w:lang w:val="en-US"/>
        </w:rPr>
        <w:tab/>
      </w:r>
      <w:r>
        <w:rPr>
          <w:rFonts w:ascii="Helv" w:hAnsi="Helv"/>
          <w:b w:val="false"/>
          <w:color w:val="0000FF"/>
          <w:sz w:val="18"/>
          <w:lang w:val="en-US"/>
        </w:rPr>
        <w:t></w:t>
      </w:r>
    </w:p>
    <w:p>
      <w:pPr>
        <w:pStyle w:val="Normal"/>
        <w:bidi w:val="0"/>
        <w:spacing w:lineRule="atLeast" w:line="240"/>
        <w:ind w:hanging="0" w:start="360"/>
        <w:jc w:val="start"/>
        <w:rPr>
          <w:rFonts w:ascii="Helv" w:hAnsi="Helv"/>
          <w:b w:val="false"/>
          <w:color w:val="0000FF"/>
          <w:sz w:val="18"/>
          <w:lang w:val="en-US"/>
        </w:rPr>
      </w:pPr>
      <w:r>
        <w:rPr>
          <w:rFonts w:ascii="Helv" w:hAnsi="Helv"/>
          <w:b w:val="false"/>
          <w:color w:val="0000FF"/>
          <w:sz w:val="18"/>
          <w:lang w:val="en-US"/>
        </w:rPr>
      </w:r>
    </w:p>
    <w:p>
      <w:pPr>
        <w:pStyle w:val="Normal"/>
        <w:bidi w:val="0"/>
        <w:spacing w:lineRule="atLeast" w:line="240"/>
        <w:ind w:hanging="0" w:start="360"/>
        <w:jc w:val="start"/>
        <w:rPr>
          <w:rFonts w:ascii="Arial" w:hAnsi="Arial"/>
          <w:b w:val="false"/>
          <w:color w:val="0000FF"/>
          <w:sz w:val="20"/>
          <w:lang w:val="en-US"/>
        </w:rPr>
      </w:pPr>
      <w:r>
        <w:rPr>
          <w:rFonts w:ascii="Arial" w:hAnsi="Arial"/>
          <w:b w:val="false"/>
          <w:color w:val="0000FF"/>
          <w:sz w:val="20"/>
          <w:lang w:val="en-US"/>
        </w:rPr>
        <w:t>All,</w:t>
      </w:r>
    </w:p>
    <w:p>
      <w:pPr>
        <w:pStyle w:val="Normal"/>
        <w:bidi w:val="0"/>
        <w:spacing w:lineRule="atLeast" w:line="240"/>
        <w:ind w:hanging="0" w:start="360"/>
        <w:jc w:val="start"/>
        <w:rPr>
          <w:rFonts w:ascii="Arial" w:hAnsi="Arial"/>
          <w:b w:val="false"/>
          <w:color w:val="0000FF"/>
          <w:sz w:val="20"/>
          <w:lang w:val="en-US"/>
        </w:rPr>
      </w:pPr>
      <w:r>
        <w:rPr>
          <w:rFonts w:ascii="Arial" w:hAnsi="Arial"/>
          <w:b w:val="false"/>
          <w:color w:val="0000FF"/>
          <w:sz w:val="20"/>
          <w:lang w:val="en-US"/>
        </w:rPr>
      </w:r>
    </w:p>
    <w:p>
      <w:pPr>
        <w:pStyle w:val="Normal"/>
        <w:bidi w:val="0"/>
        <w:spacing w:lineRule="atLeast" w:line="240"/>
        <w:ind w:hanging="0" w:start="360"/>
        <w:jc w:val="start"/>
        <w:rPr>
          <w:rFonts w:ascii="Arial" w:hAnsi="Arial"/>
          <w:b w:val="false"/>
          <w:color w:val="0000FF"/>
          <w:sz w:val="20"/>
          <w:lang w:val="en-US"/>
        </w:rPr>
      </w:pPr>
      <w:r>
        <w:rPr>
          <w:rFonts w:ascii="Arial" w:hAnsi="Arial"/>
          <w:b w:val="false"/>
          <w:color w:val="0000FF"/>
          <w:sz w:val="20"/>
          <w:lang w:val="en-US"/>
        </w:rPr>
        <w:t>Just wanted to let everyone know the approach Unify was going to take for external exchange brokerage deals.    If a deal is an external exchange brokerage deal, we will NOT display the EOL number for the deal.    Please note that there will still be an EOL number column for the statement.    The reason for this is that we might have an statement will both regular deals and external exchange brokerage deals.    We would need to display the EOL number for regular deals, but not for the brokerage deals.    Please let me know if anyone has any problems with this.</w:t>
      </w:r>
    </w:p>
    <w:p>
      <w:pPr>
        <w:pStyle w:val="Normal"/>
        <w:bidi w:val="0"/>
        <w:spacing w:lineRule="atLeast" w:line="240"/>
        <w:ind w:hanging="0" w:start="360"/>
        <w:jc w:val="start"/>
        <w:rPr>
          <w:rFonts w:ascii="Arial" w:hAnsi="Arial"/>
          <w:b w:val="false"/>
          <w:color w:val="0000FF"/>
          <w:sz w:val="20"/>
          <w:lang w:val="en-US"/>
        </w:rPr>
      </w:pPr>
      <w:r>
        <w:rPr>
          <w:rFonts w:ascii="Arial" w:hAnsi="Arial"/>
          <w:b w:val="false"/>
          <w:color w:val="0000FF"/>
          <w:sz w:val="20"/>
          <w:lang w:val="en-US"/>
        </w:rPr>
      </w:r>
    </w:p>
    <w:p>
      <w:pPr>
        <w:pStyle w:val="Normal"/>
        <w:bidi w:val="0"/>
        <w:spacing w:lineRule="atLeast" w:line="240"/>
        <w:ind w:hanging="0" w:start="360"/>
        <w:jc w:val="start"/>
        <w:rPr>
          <w:rFonts w:ascii="Arial" w:hAnsi="Arial"/>
          <w:b w:val="false"/>
          <w:color w:val="0000FF"/>
          <w:sz w:val="20"/>
          <w:lang w:val="en-US"/>
        </w:rPr>
      </w:pPr>
      <w:r>
        <w:rPr>
          <w:rFonts w:ascii="Arial" w:hAnsi="Arial"/>
          <w:b w:val="false"/>
          <w:color w:val="0000FF"/>
          <w:sz w:val="20"/>
          <w:lang w:val="en-US"/>
        </w:rPr>
        <w:t>Thanks,</w:t>
      </w:r>
    </w:p>
    <w:p>
      <w:pPr>
        <w:pStyle w:val="Normal"/>
        <w:bidi w:val="0"/>
        <w:spacing w:lineRule="atLeast" w:line="240"/>
        <w:ind w:hanging="0" w:start="360"/>
        <w:jc w:val="start"/>
        <w:rPr>
          <w:rFonts w:ascii="Arial" w:hAnsi="Arial"/>
          <w:b w:val="false"/>
          <w:color w:val="0000FF"/>
          <w:sz w:val="20"/>
          <w:lang w:val="en-US"/>
        </w:rPr>
      </w:pPr>
      <w:r>
        <w:rPr>
          <w:rFonts w:ascii="Arial" w:hAnsi="Arial"/>
          <w:b w:val="false"/>
          <w:color w:val="0000FF"/>
          <w:sz w:val="20"/>
          <w:lang w:val="en-US"/>
        </w:rPr>
        <w:t>Chris</w:t>
      </w:r>
    </w:p>
    <w:p>
      <w:pPr>
        <w:pStyle w:val="Normal"/>
        <w:bidi w:val="0"/>
        <w:spacing w:lineRule="atLeast" w:line="240"/>
        <w:ind w:hanging="0" w:start="360"/>
        <w:jc w:val="start"/>
        <w:rPr>
          <w:rFonts w:ascii="Arial" w:hAnsi="Arial"/>
          <w:b w:val="false"/>
          <w:color w:val="0000FF"/>
          <w:sz w:val="20"/>
          <w:lang w:val="en-US"/>
        </w:rPr>
      </w:pPr>
      <w:r>
        <w:rPr>
          <w:rFonts w:ascii="Arial" w:hAnsi="Arial"/>
          <w:b w:val="false"/>
          <w:color w:val="0000FF"/>
          <w:sz w:val="20"/>
          <w:lang w:val="en-US"/>
        </w:rPr>
      </w:r>
    </w:p>
    <w:p>
      <w:pPr>
        <w:pStyle w:val="Normal"/>
        <w:keepLines/>
        <w:bidi w:val="0"/>
        <w:spacing w:lineRule="atLeast" w:line="240" w:before="120" w:after="0"/>
        <w:ind w:hanging="810" w:start="1170"/>
        <w:jc w:val="start"/>
        <w:rPr>
          <w:rFonts w:ascii="Arial" w:hAnsi="Arial"/>
          <w:b w:val="false"/>
          <w:color w:val="0000FF"/>
          <w:sz w:val="20"/>
          <w:lang w:val="en-US"/>
        </w:rPr>
      </w:pPr>
      <w:r>
        <w:rPr>
          <w:rFonts w:ascii="Arial" w:hAnsi="Arial"/>
          <w:b w:val="false"/>
          <w:color w:val="0000FF"/>
          <w:sz w:val="20"/>
          <w:lang w:val="en-US"/>
        </w:rPr>
      </w:r>
    </w:p>
    <w:p>
      <w:pPr>
        <w:pStyle w:val="Normal"/>
        <w:keepLines/>
        <w:bidi w:val="0"/>
        <w:spacing w:lineRule="atLeast" w:line="240" w:before="120" w:after="0"/>
        <w:ind w:hanging="810" w:start="1170"/>
        <w:jc w:val="start"/>
        <w:rPr>
          <w:rFonts w:ascii="Arial" w:hAnsi="Arial"/>
          <w:b w:val="false"/>
          <w:color w:val="0000FF"/>
          <w:sz w:val="20"/>
          <w:lang w:val="en-US"/>
        </w:rPr>
      </w:pPr>
      <w:r>
        <w:rPr>
          <w:rFonts w:ascii="Arial" w:hAnsi="Arial"/>
          <w:b w:val="false"/>
          <w:color w:val="0000FF"/>
          <w:sz w:val="20"/>
          <w:lang w:val="en-US"/>
        </w:rPr>
      </w:r>
    </w:p>
    <w:p>
      <w:pPr>
        <w:pStyle w:val="Normal"/>
        <w:bidi w:val="0"/>
        <w:jc w:val="start"/>
        <w:rPr>
          <w:rFonts w:ascii="Arial" w:hAnsi="Arial"/>
          <w:sz w:val="20"/>
        </w:rPr>
      </w:pPr>
      <w:r>
        <w:rPr>
          <w:rFonts w:ascii="Arial" w:hAnsi="Arial"/>
          <w:sz w:val="20"/>
        </w:rPr>
      </w:r>
    </w:p>
    <w:sectPr>
      <w:type w:val="nextPage"/>
      <w:pgSz w:w="12240" w:h="15840"/>
      <w:pgMar w:left="1440" w:right="1440" w:gutter="0" w:header="0" w:top="1440" w:footer="0" w:bottom="1440"/>
      <w:pgNumType w:fmt="decimal"/>
      <w:formProt w:val="false"/>
      <w:textDirection w:val="lrTb"/>
      <w:docGrid w:type="default" w:linePitch="100" w:charSpace="4294959103"/>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w:charset w:val="01" w:characterSet="utf-8"/>
    <w:family w:val="roman"/>
    <w:pitch w:val="variable"/>
  </w:font>
  <w:font w:name="Helv">
    <w:altName w:val="Arial"/>
    <w:charset w:val="01" w:characterSet="utf-8"/>
    <w:family w:val="roman"/>
    <w:pitch w:val="variable"/>
  </w:font>
  <w:font w:name="Tahoma">
    <w:charset w:val="01" w:characterSet="utf-8"/>
    <w:family w:val="roman"/>
    <w:pitch w:val="variable"/>
  </w:font>
</w:fonts>
</file>

<file path=word/settings.xml><?xml version="1.0" encoding="utf-8"?>
<w:settings xmlns:w="http://schemas.openxmlformats.org/wordprocessingml/2006/main">
  <w:zoom w:val="bestFit" w:percent="211"/>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Liberation Sans" w:cs="NotoSans NF"/>
      <w:color w:val="auto"/>
      <w:kern w:val="2"/>
      <w:sz w:val="24"/>
      <w:szCs w:val="24"/>
      <w:lang w:val="en-US" w:eastAsia="zh-CN" w:bidi="hi-IN"/>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