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AMENDMENT TO SHER BOND LANGUAGE</w:t>
      </w:r>
    </w:p>
    <w:p>
      <w:pPr>
        <w:pStyle w:val="Normal"/>
        <w:rPr>
          <w:b/>
        </w:rPr>
      </w:pPr>
      <w:r>
        <w:rPr>
          <w:b/>
        </w:rPr>
      </w:r>
    </w:p>
    <w:p>
      <w:pPr>
        <w:pStyle w:val="Normal"/>
        <w:rPr>
          <w:b/>
        </w:rPr>
      </w:pPr>
      <w:r>
        <w:rPr>
          <w:b/>
        </w:rPr>
      </w:r>
    </w:p>
    <w:p>
      <w:pPr>
        <w:pStyle w:val="Normal"/>
        <w:rPr/>
      </w:pPr>
      <w:r>
        <w:rPr/>
        <w:t>Insert after the word “commission” on the 6</w:t>
      </w:r>
      <w:r>
        <w:rPr>
          <w:vertAlign w:val="superscript"/>
        </w:rPr>
        <w:t>th</w:t>
      </w:r>
      <w:r>
        <w:rPr/>
        <w:t xml:space="preserve"> line of Section 80131(b) the following:</w:t>
      </w:r>
    </w:p>
    <w:p>
      <w:pPr>
        <w:pStyle w:val="Normal"/>
        <w:rPr/>
      </w:pPr>
      <w:r>
        <w:rPr/>
        <w:t>(Page 11 of the 7-02-01 5:49 PM draft)</w:t>
      </w:r>
    </w:p>
    <w:p>
      <w:pPr>
        <w:pStyle w:val="Normal"/>
        <w:rPr/>
      </w:pPr>
      <w:r>
        <w:rPr/>
      </w:r>
    </w:p>
    <w:p>
      <w:pPr>
        <w:pStyle w:val="Normal"/>
        <w:rPr/>
      </w:pPr>
      <w:r>
        <w:rPr/>
      </w:r>
    </w:p>
    <w:p>
      <w:pPr>
        <w:pStyle w:val="Normal"/>
        <w:rPr/>
      </w:pPr>
      <w:r>
        <w:rPr/>
        <w:t>“</w:t>
      </w:r>
      <w:r>
        <w:rPr/>
        <w:t>with the exception that such DWR Bond Charge shall not be imposed on a customer who has continually received all its electric power from an alternative provider commencing on or before January 17, 2001, nor shall the DWR Bond Charge be imposed on any customer receiving electric power from alternative provider except that such customer shall pay such portion of the DWR Bond Charge as the commission determines is proportional to any quantity of electric power that the customer received which was purchased by the department.”</w:t>
      </w:r>
    </w:p>
    <w:p>
      <w:pPr>
        <w:pStyle w:val="Normal"/>
        <w:rPr/>
      </w:pPr>
      <w:r>
        <w:rPr/>
      </w:r>
    </w:p>
    <w:p>
      <w:pPr>
        <w:pStyle w:val="Normal"/>
        <w:rPr/>
      </w:pPr>
      <w:r>
        <w:rPr/>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_MacPacVersion" w:val="97"/>
    <w:docVar w:name="zzmpFixedDOC_ID" w:val="2704/149/X2594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2001-07-05T17:10:00Z</dcterms:created>
  <dc:creator>MBD</dc:creator>
  <dc:description/>
  <dc:language>en-CA</dc:language>
  <cp:lastModifiedBy>MBD</cp:lastModifiedBy>
  <dcterms:modified xsi:type="dcterms:W3CDTF">2001-07-05T17:10:00Z</dcterms:modified>
  <cp:revision>3</cp:revision>
  <dc:subject/>
  <dc:title/>
</cp:coreProperties>
</file>