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Proposed Workshop Agenda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8:00 am</w:t>
        <w:tab/>
        <w:t>Registration/Breakfast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8:45 am</w:t>
        <w:tab/>
        <w:t>Welcome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Andrew S. Katz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9:00</w:t>
        <w:tab/>
        <w:tab/>
        <w:t xml:space="preserve">Setting the Stage: 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Mark Haedicke, Managing Director, Enron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9:30</w:t>
        <w:tab/>
        <w:tab/>
        <w:t>Let’s Make a Deal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I think we need more emphasis on product definitions, esp. into options; add Liz’s hypotheticals and Fritz’s flowchart to slides.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David Perlman, Moderator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Randy Osteen – how the contract works; confirmation </w:t>
        <w:tab/>
        <w:tab/>
        <w:tab/>
        <w:t>process; firm LD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Dede Russo – using the cover sheet;  Non-firm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Mitch Dutton – formation of trade – deal; flowchart of deal </w:t>
        <w:tab/>
        <w:tab/>
        <w:tab/>
        <w:t>to confirmation;  System Firm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Art 3.  Obligations (panelist?)</w:t>
        <w:tab/>
        <w:tab/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Article 2 – how the deal gets done;  oral trading; </w:t>
        <w:tab/>
        <w:tab/>
        <w:tab/>
        <w:tab/>
        <w:t xml:space="preserve">confirmation – how process of confirm becomes binding; </w:t>
        <w:tab/>
        <w:tab/>
        <w:tab/>
        <w:t>explanation of change adopted after 1/26 meeting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Marty Jo Rogers (Do you want to swap w/ Liz?) – Unit </w:t>
        <w:tab/>
        <w:tab/>
        <w:tab/>
        <w:t xml:space="preserve">Firm; Into Product Option A 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Harlan Murphy (Do you want to present Option B Into </w:t>
        <w:tab/>
        <w:tab/>
        <w:tab/>
        <w:t xml:space="preserve">product?) 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11:00 Break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11:15   </w:t>
        <w:tab/>
        <w:t>When the Deal Does Not Go Down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Patty Dondanville, Moderator –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Article 4 damages; replacement/sales (need panelist)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Fritz Henze Scenarios of how damage provisions work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Liz Sager (Swap w/ Marty Jo) (?) Force Majeure;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selection of transmission contingent transactions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– Relation of FM and definition of the products, esp. Into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12:30</w:t>
        <w:tab/>
        <w:tab/>
        <w:t>Lunch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Chris Bernard (Houston)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rPr/>
      </w:pPr>
      <w:r>
        <w:rPr/>
        <w:t>1:45</w:t>
        <w:tab/>
        <w:tab/>
        <w:t xml:space="preserve">Managing Trading Operations/Using the Standardized </w:t>
        <w:tab/>
        <w:tab/>
        <w:tab/>
        <w:t>Contract Under FERC Market Based Tariffs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Joe Hopf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Andrew Katz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2:30</w:t>
        <w:tab/>
        <w:tab/>
        <w:t>Show Me the Money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David Perlman, Moderator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John Varholy – When the Wheels Fall Off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 xml:space="preserve">John Crespo &amp; Kevin Leitao:  Art 6/ Art 8 Performance </w:t>
        <w:tab/>
        <w:tab/>
        <w:tab/>
        <w:t>Assurances/Credit Thresholds/</w:t>
        <w:tab/>
        <w:tab/>
        <w:tab/>
        <w:tab/>
        <w:tab/>
        <w:tab/>
        <w:tab/>
        <w:t xml:space="preserve">Termination Payment; </w:t>
        <w:tab/>
        <w:t xml:space="preserve">Rounding Amount; 6.4 </w:t>
        <w:tab/>
        <w:tab/>
        <w:tab/>
        <w:tab/>
        <w:tab/>
        <w:t xml:space="preserve">Accelerated Payments 8.1 – Financial Information 8.4 </w:t>
        <w:tab/>
        <w:tab/>
        <w:tab/>
        <w:t>Downgrade</w:t>
        <w:tab/>
        <w:t>Events - Ratings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3:30</w:t>
        <w:tab/>
        <w:tab/>
        <w:t>Break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3:45</w:t>
        <w:tab/>
        <w:tab/>
        <w:t>Credit Risk Management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Randy Baker (Houston, NY)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Ellen Lipson (Houston)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Ron Barone (NY)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ab/>
        <w:tab/>
        <w:t>Ed Kim (NY)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5:00</w:t>
        <w:tab/>
        <w:tab/>
        <w:t>Adjournment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b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2000-02-10T12:20:00Z</dcterms:created>
  <dc:creator>Andrew S. Katz</dc:creator>
  <dc:description/>
  <dc:language>en-CA</dc:language>
  <cp:lastModifiedBy>Andrew S. Katz</cp:lastModifiedBy>
  <dcterms:modified xsi:type="dcterms:W3CDTF">2000-02-11T10:43:00Z</dcterms:modified>
  <cp:revision>9</cp:revision>
  <dc:subject/>
  <dc:title>Workshop Agenda</dc:title>
</cp:coreProperties>
</file>