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" w:leader="none"/>
          <w:tab w:val="left" w:pos="1710" w:leader="none"/>
          <w:tab w:val="left" w:pos="1890" w:leader="none"/>
        </w:tabs>
        <w:jc w:val="center"/>
        <w:rPr>
          <w:rFonts w:ascii="Times New Roman" w:hAnsi="Times New Roman" w:cs="Times New Roman"/>
          <w:u w:val="single"/>
          <w:lang w:val="en-CA" w:eastAsia="en-CA"/>
        </w:rPr>
      </w:pPr>
      <w:r>
        <w:rPr>
          <w:rFonts w:cs="Times New Roman" w:ascii="Times New Roman" w:hAnsi="Times New Roman"/>
          <w:u w:val="single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-731520</wp:posOffset>
                </wp:positionV>
                <wp:extent cx="4077335" cy="99123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35" cy="991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bookmarkStart w:id="0" w:name="_1046157374"/>
                            <w:bookmarkStart w:id="1" w:name="_1038740429"/>
                            <w:bookmarkEnd w:id="0"/>
                            <w:bookmarkEnd w:id="1"/>
                            <w:r>
                              <w:rPr>
                                <w:sz w:val="20"/>
                              </w:rPr>
                              <w:object w:dxaOrig="6421" w:dyaOrig="156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321.05pt;height:78.05pt" filled="f" o:ole="">
                                  <v:imagedata r:id="rId3" o:title=""/>
                                </v:shape>
                                <o:OLEObject Type="Embed" ProgID="" ShapeID="ole_rId2" DrawAspect="Content" ObjectID="_55849388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1.05pt;height:78.05pt;mso-wrap-distance-left:9.05pt;mso-wrap-distance-right:9.05pt;mso-wrap-distance-top:0pt;mso-wrap-distance-bottom:0pt;margin-top:-57.6pt;mso-position-vertical-relative:text;margin-left:7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bookmarkStart w:id="2" w:name="_1046157374"/>
                      <w:bookmarkStart w:id="3" w:name="_1038740429"/>
                      <w:bookmarkEnd w:id="2"/>
                      <w:bookmarkEnd w:id="3"/>
                      <w:r>
                        <w:rPr>
                          <w:sz w:val="20"/>
                        </w:rPr>
                        <w:object w:dxaOrig="6421" w:dyaOrig="156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321.05pt;height:78.05pt" filled="f" o:ole="">
                            <v:imagedata r:id="rId5" o:title=""/>
                          </v:shape>
                          <o:OLEObject Type="Embed" ProgID="" ShapeID="ole_rId4" DrawAspect="Content" ObjectID="_1803822661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1097280</wp:posOffset>
                </wp:positionH>
                <wp:positionV relativeFrom="paragraph">
                  <wp:posOffset>-457200</wp:posOffset>
                </wp:positionV>
                <wp:extent cx="2011680" cy="457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PLANE SCHEDULE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DATE \@"M\/d\/yy\ H:mm\ AM/PM"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9/28/25 9:24 AM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8.4pt;height:36pt;mso-wrap-distance-left:9.05pt;mso-wrap-distance-right:9.05pt;mso-wrap-distance-top:0pt;mso-wrap-distance-bottom:0pt;margin-top:-36pt;mso-position-vertical-relative:text;margin-left:86.4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PLANE SCHEDULE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DATE \@"M\/d\/yy\ H:mm\ AM/PM"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9/28/25 9:24 AM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60" w:leader="none"/>
          <w:tab w:val="left" w:pos="1710" w:leader="none"/>
          <w:tab w:val="left" w:pos="1890" w:leader="none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10980" w:type="dxa"/>
        <w:jc w:val="start"/>
        <w:tblInd w:w="-252" w:type="dxa"/>
        <w:tblLayout w:type="fixed"/>
        <w:tblCellMar>
          <w:top w:w="0" w:type="dxa"/>
          <w:start w:w="288" w:type="dxa"/>
          <w:bottom w:w="0" w:type="dxa"/>
          <w:end w:w="288" w:type="dxa"/>
        </w:tblCellMar>
      </w:tblPr>
      <w:tblGrid>
        <w:gridCol w:w="3240"/>
        <w:gridCol w:w="7740"/>
      </w:tblGrid>
      <w:tr>
        <w:trPr>
          <w:tblHeader w:val="true"/>
        </w:trPr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16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 Diego to Omaha, departing at 2:30 p.m.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16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Houston, departing at 8:00 p.m.*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March 20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 to Omaha, departing at 6:00 a.m.*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Houston, departing at 8:30 a.m.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 to Omaha, departing at 6:00 p.m.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Houston, departing at 8:30 p.m.*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22 - 23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Ken Lay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28 – 29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4 - 5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6 – 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McCarty/Horton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April 11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Santa Barbara, CA, departing at 7:30 a.m.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Santa Barbara to Omaha, departing at 2:00 p.m.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April 20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28 - May 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NBPL Executive Customer Meeting - Scottsdale, AZ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4 – 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9 - 10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15 - 16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1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(Amarillo Safety Banquet)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8 - 9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15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26 - 27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28 - 29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12 - 14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20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5 – 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14 - 15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24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21 –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23 - 24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</w:tbl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243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20"/>
      </w:rPr>
    </w:pPr>
    <w:r>
      <w:rPr>
        <w:rFonts w:cs="Helv;Arial" w:ascii="Helv;Arial" w:hAnsi="Helv;Arial"/>
        <w:sz w:val="20"/>
      </w:rPr>
      <w:t>*  Space Available</w:t>
    </w:r>
  </w:p>
  <w:p>
    <w:pPr>
      <w:pStyle w:val="Footer"/>
      <w:jc w:val="both"/>
      <w:rPr>
        <w:sz w:val="20"/>
      </w:rPr>
    </w:pPr>
    <w:r>
      <w:rPr>
        <w:sz w:val="20"/>
      </w:rPr>
    </w:r>
  </w:p>
  <w:p>
    <w:pPr>
      <w:pStyle w:val="Footer"/>
      <w:jc w:val="both"/>
      <w:rPr>
        <w:sz w:val="20"/>
      </w:rPr>
    </w:pPr>
    <w:r>
      <w:rPr>
        <w:sz w:val="20"/>
      </w:rPr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Questions -- Contact Virginia O'Neill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Omaha / (402) 398-7071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Or Julie Armstrong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Houston / (713) 853-3597</w:t>
    </w:r>
  </w:p>
  <w:p>
    <w:pPr>
      <w:pStyle w:val="Footer"/>
      <w:rPr>
        <w:rFonts w:ascii="Times New Roman" w:hAnsi="Times New Roman" w:cs="Times New Roman"/>
        <w:i/>
        <w:i/>
        <w:sz w:val="12"/>
      </w:rPr>
    </w:pPr>
    <w:r>
      <w:rPr>
        <w:rFonts w:cs="Times New Roman" w:ascii="Times New Roman" w:hAnsi="Times New Roman"/>
        <w:i/>
        <w:sz w:val="12"/>
      </w:rPr>
      <w:t>h:/data/plane/wkly.doc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Helv;Arial" w:hAnsi="Helv;Arial" w:cs="Helv;Arial"/>
        <w:sz w:val="20"/>
      </w:rPr>
    </w:pPr>
    <w:r>
      <w:rPr>
        <w:rFonts w:cs="Helv;Arial" w:ascii="Helv;Arial" w:hAnsi="Helv;Arial"/>
        <w:sz w:val="20"/>
      </w:rPr>
    </w:r>
  </w:p>
  <w:p>
    <w:pPr>
      <w:pStyle w:val="Footer"/>
      <w:jc w:val="both"/>
      <w:rPr>
        <w:rFonts w:ascii="Helv;Arial" w:hAnsi="Helv;Arial" w:cs="Helv;Arial"/>
        <w:sz w:val="20"/>
      </w:rPr>
    </w:pPr>
    <w:r>
      <w:rPr>
        <w:rFonts w:cs="Times New Roman" w:ascii="Times New Roman" w:hAnsi="Times New Roman"/>
        <w:sz w:val="20"/>
      </w:rPr>
      <w:t>*    Space Available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Questions -- Contact Virginia O'Neill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Omaha / (402) 398-7071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Or Julie Armstrong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Houston / (713) 853-3597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b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1999-11-10T13:52:00Z</dcterms:created>
  <dc:creator>Virginia S. O'Neill</dc:creator>
  <dc:description/>
  <cp:keywords>plane</cp:keywords>
  <dc:language>en-CA</dc:language>
  <cp:lastModifiedBy>voneill</cp:lastModifiedBy>
  <cp:lastPrinted>2001-03-15T10:30:00Z</cp:lastPrinted>
  <dcterms:modified xsi:type="dcterms:W3CDTF">2001-03-15T14:01:00Z</dcterms:modified>
  <cp:revision>194</cp:revision>
  <dc:subject>Weekly Plane Schedule</dc:subject>
  <dc:title>wkly.doc</dc:title>
</cp:coreProperties>
</file>