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Willamette Industries, an Oregon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shall have occurred and is continuing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establish a date on which all Transactions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and (ii) withhold any payments due in respect of such Transactions.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 xml:space="preserve">ment for the benefit of creditors, (b) file a petition or otherwise commence, authorize or acquiesce in the commencement of a proceeding or cause under any bankruptcy or similar law for the protection of creditors, or have such petition filed against it,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 or the Taxed Party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WILLAMETTE INDUSTRIES</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/mnt/main-storage/datasets/enron-docs/doc/Willamette.doc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senior unsecured long-term debt unsupported by third party credit enhancement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Willamette Industries</w:t>
      </w:r>
    </w:p>
    <w:p>
      <w:pPr>
        <w:pStyle w:val="Normal"/>
        <w:jc w:val="both"/>
        <w:rPr/>
      </w:pPr>
      <w:r>
        <w:rPr>
          <w:rFonts w:cs="Arial Narrow" w:ascii="Arial Narrow" w:hAnsi="Arial Narrow"/>
          <w:sz w:val="18"/>
        </w:rPr>
        <w:t>1300 SW 5</w:t>
      </w:r>
      <w:r>
        <w:rPr>
          <w:rFonts w:cs="Arial Narrow" w:ascii="Arial Narrow" w:hAnsi="Arial Narrow"/>
          <w:sz w:val="18"/>
          <w:vertAlign w:val="superscript"/>
        </w:rPr>
        <w:t>th</w:t>
      </w:r>
      <w:r>
        <w:rPr>
          <w:rFonts w:cs="Arial Narrow" w:ascii="Arial Narrow" w:hAnsi="Arial Narrow"/>
          <w:sz w:val="18"/>
        </w:rPr>
        <w:t xml:space="preserve"> Avenue, Suite 500</w:t>
      </w:r>
    </w:p>
    <w:p>
      <w:pPr>
        <w:pStyle w:val="Normal"/>
        <w:jc w:val="both"/>
        <w:rPr>
          <w:rFonts w:ascii="Arial Narrow" w:hAnsi="Arial Narrow" w:cs="Arial Narrow"/>
          <w:sz w:val="18"/>
        </w:rPr>
      </w:pPr>
      <w:r>
        <w:rPr>
          <w:rFonts w:cs="Arial Narrow" w:ascii="Arial Narrow" w:hAnsi="Arial Narrow"/>
          <w:sz w:val="18"/>
        </w:rPr>
        <w:t>Portland, Oregon 97201-5612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Willamette Industries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Willamette Industries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November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Willamette Industries, an Oregon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WILLAMETTE INDUSTRIES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ab/>
        <w:tab/>
        <w:tab/>
        <w:tab/>
      </w:r>
      <w:r>
        <w:rPr>
          <w:rFonts w:cs="Arial Narrow" w:ascii="Arial Narrow" w:hAnsi="Arial Narrow"/>
          <w:sz w:val="18"/>
        </w:rPr>
        <w:tab/>
        <w:tab/>
      </w:r>
      <w:r>
        <w:rPr>
          <w:rFonts w:cs="Arial Narrow" w:ascii="Arial Narrow" w:hAnsi="Arial Narrow"/>
          <w:sz w:val="18"/>
          <w:u w:val="single"/>
        </w:rPr>
        <w:tab/>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ab/>
      </w:r>
      <w:r>
        <w:rPr>
          <w:rFonts w:cs="Arial Narrow" w:ascii="Arial Narrow" w:hAnsi="Arial Narrow"/>
          <w:sz w:val="18"/>
        </w:rPr>
        <w:tab/>
        <w:tab/>
        <w:t xml:space="preserve">By </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 xml:space="preserve"> </w:t>
        <w:tab/>
        <w:tab/>
        <w:t>Title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2001-11-15T14:50:00Z</dcterms:created>
  <dc:creator>dperlin</dc:creator>
  <dc:description/>
  <dc:language>en-CA</dc:language>
  <cp:lastModifiedBy>jrozycki</cp:lastModifiedBy>
  <cp:lastPrinted>2001-11-15T11:34:00Z</cp:lastPrinted>
  <dcterms:modified xsi:type="dcterms:W3CDTF">2001-11-15T15:04:00Z</dcterms:modified>
  <cp:revision>4</cp:revision>
  <dc:subject/>
  <dc:title>ENFOLIO® MASTER FIRM PURCHASE/SALE AGREEMENT</dc:title>
</cp:coreProperties>
</file>