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Why we need electricity retailers:</w:t>
      </w:r>
    </w:p>
    <w:p>
      <w:pPr>
        <w:pStyle w:val="Normal"/>
        <w:jc w:val="center"/>
        <w:rPr>
          <w:b/>
          <w:sz w:val="24"/>
        </w:rPr>
      </w:pPr>
      <w:r>
        <w:rPr>
          <w:b/>
          <w:sz w:val="24"/>
        </w:rPr>
        <w:t>A reply to Joskow on wholesale spot price pass-through</w:t>
      </w:r>
    </w:p>
    <w:p>
      <w:pPr>
        <w:pStyle w:val="Normal"/>
        <w:jc w:val="center"/>
        <w:rPr>
          <w:b/>
          <w:sz w:val="24"/>
        </w:rPr>
      </w:pPr>
      <w:r>
        <w:rPr>
          <w:b/>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Stephen C Littlechild</w:t>
      </w:r>
    </w:p>
    <w:p>
      <w:pPr>
        <w:pStyle w:val="Normal"/>
        <w:jc w:val="center"/>
        <w:rPr>
          <w:sz w:val="24"/>
        </w:rPr>
      </w:pPr>
      <w:r>
        <w:rPr>
          <w:sz w:val="24"/>
        </w:rPr>
      </w:r>
    </w:p>
    <w:p>
      <w:pPr>
        <w:pStyle w:val="Normal"/>
        <w:jc w:val="center"/>
        <w:rPr>
          <w:sz w:val="24"/>
        </w:rPr>
      </w:pPr>
      <w:r>
        <w:rPr>
          <w:sz w:val="24"/>
        </w:rPr>
        <w:t>22 August 2000</w:t>
      </w:r>
    </w:p>
    <w:p>
      <w:pPr>
        <w:pStyle w:val="Normal"/>
        <w:jc w:val="both"/>
        <w:rPr>
          <w:sz w:val="24"/>
        </w:rPr>
      </w:pPr>
      <w:r>
        <w:rPr>
          <w:sz w:val="24"/>
        </w:rPr>
      </w:r>
    </w:p>
    <w:p>
      <w:pPr>
        <w:pStyle w:val="Normal"/>
        <w:jc w:val="both"/>
        <w:rPr>
          <w:b/>
          <w:sz w:val="24"/>
        </w:rPr>
      </w:pPr>
      <w:r>
        <w:rPr>
          <w:b/>
          <w:sz w:val="24"/>
        </w:rPr>
      </w:r>
    </w:p>
    <w:p>
      <w:pPr>
        <w:pStyle w:val="Normal"/>
        <w:jc w:val="both"/>
        <w:rPr>
          <w:b/>
          <w:sz w:val="24"/>
        </w:rPr>
      </w:pPr>
      <w:r>
        <w:rPr>
          <w:b/>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jc w:val="center"/>
        <w:rPr/>
      </w:pPr>
      <w:r>
        <w:rPr/>
        <w:t>Abstract</w:t>
      </w:r>
    </w:p>
    <w:p>
      <w:pPr>
        <w:pStyle w:val="Normal"/>
        <w:jc w:val="both"/>
        <w:rPr>
          <w:sz w:val="24"/>
        </w:rPr>
      </w:pPr>
      <w:r>
        <w:rPr>
          <w:sz w:val="24"/>
        </w:rPr>
      </w:r>
    </w:p>
    <w:p>
      <w:pPr>
        <w:pStyle w:val="Normal"/>
        <w:jc w:val="both"/>
        <w:rPr>
          <w:sz w:val="24"/>
        </w:rPr>
      </w:pPr>
      <w:r>
        <w:rPr>
          <w:sz w:val="24"/>
        </w:rPr>
        <w:t>Paul Joskow and others propose that, with the opening of retail electricity markets, distribution utilities should be required to enable residential customers to buy at (averaged) wholesale spot market prices. They argue that retail electricity competitors should concentrate on value-added services rather than price competition.  However, they have not acknowledged the importance of retail price competition, neglected the role of contracts markets, and underestimated the costs and disadvantages of this proposed obligation. Recent experience in San Diego illustrates some of the problems. An alternative policy of maximum price caps has been adopted in the UK, and is facilitating a transition to a competitive deregulated residential retail market.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J.E.L. Classification Number: L94</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Keywords: Electricity Supply, Utility Regulation, Retail Competition, Wholesale Pass-Through</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Addresses for correspondence:</w:t>
      </w:r>
    </w:p>
    <w:p>
      <w:pPr>
        <w:pStyle w:val="Normal"/>
        <w:jc w:val="both"/>
        <w:rPr>
          <w:sz w:val="24"/>
        </w:rPr>
      </w:pPr>
      <w:r>
        <w:rPr>
          <w:sz w:val="24"/>
        </w:rPr>
      </w:r>
    </w:p>
    <w:p>
      <w:pPr>
        <w:pStyle w:val="Normal"/>
        <w:rPr>
          <w:sz w:val="24"/>
        </w:rPr>
      </w:pPr>
      <w:r>
        <w:rPr>
          <w:sz w:val="24"/>
        </w:rPr>
        <w:t>White House</w:t>
        <w:tab/>
        <w:tab/>
        <w:tab/>
        <w:t>The Judge Institute of Management Studies</w:t>
      </w:r>
    </w:p>
    <w:p>
      <w:pPr>
        <w:pStyle w:val="Normal"/>
        <w:rPr>
          <w:sz w:val="24"/>
        </w:rPr>
      </w:pPr>
      <w:r>
        <w:rPr>
          <w:sz w:val="24"/>
        </w:rPr>
        <w:t>The Green</w:t>
        <w:tab/>
        <w:tab/>
        <w:tab/>
        <w:t>University of Cambridge</w:t>
      </w:r>
    </w:p>
    <w:p>
      <w:pPr>
        <w:pStyle w:val="Normal"/>
        <w:rPr>
          <w:sz w:val="24"/>
        </w:rPr>
      </w:pPr>
      <w:r>
        <w:rPr>
          <w:sz w:val="24"/>
        </w:rPr>
        <w:t>Tanworth-in-Arden</w:t>
        <w:tab/>
        <w:tab/>
        <w:t>Trumpington Street</w:t>
      </w:r>
    </w:p>
    <w:p>
      <w:pPr>
        <w:pStyle w:val="Normal"/>
        <w:rPr>
          <w:sz w:val="24"/>
        </w:rPr>
      </w:pPr>
      <w:r>
        <w:rPr>
          <w:sz w:val="24"/>
        </w:rPr>
        <w:t>Solihull</w:t>
        <w:tab/>
        <w:tab/>
        <w:tab/>
        <w:t>Cambridge</w:t>
      </w:r>
    </w:p>
    <w:p>
      <w:pPr>
        <w:pStyle w:val="Normal"/>
        <w:rPr>
          <w:sz w:val="24"/>
        </w:rPr>
      </w:pPr>
      <w:r>
        <w:rPr>
          <w:sz w:val="24"/>
        </w:rPr>
        <w:t>West Midlands</w:t>
        <w:tab/>
        <w:tab/>
        <w:t>CB2 1AG</w:t>
      </w:r>
    </w:p>
    <w:p>
      <w:pPr>
        <w:pStyle w:val="Normal"/>
        <w:rPr>
          <w:sz w:val="24"/>
        </w:rPr>
      </w:pPr>
      <w:r>
        <w:rPr>
          <w:sz w:val="24"/>
        </w:rPr>
        <w:t>B94 5AL</w:t>
        <w:tab/>
        <w:tab/>
        <w:tab/>
        <w:t>UK</w:t>
      </w:r>
    </w:p>
    <w:p>
      <w:pPr>
        <w:pStyle w:val="Normal"/>
        <w:rPr>
          <w:sz w:val="24"/>
        </w:rPr>
      </w:pPr>
      <w:r>
        <w:rPr>
          <w:sz w:val="24"/>
        </w:rPr>
        <w:t>UK</w:t>
      </w:r>
    </w:p>
    <w:p>
      <w:pPr>
        <w:pStyle w:val="Normal"/>
        <w:rPr>
          <w:sz w:val="24"/>
        </w:rPr>
      </w:pPr>
      <w:r>
        <w:rPr>
          <w:sz w:val="24"/>
        </w:rPr>
      </w:r>
    </w:p>
    <w:p>
      <w:pPr>
        <w:pStyle w:val="DefaultText"/>
        <w:rPr/>
      </w:pPr>
      <w:r>
        <w:rPr/>
        <w:t>E-mail: sclittlechild@tanworth.mercianet.co.uk</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rPr>
          <w:b/>
          <w:sz w:val="24"/>
        </w:rPr>
      </w:pPr>
      <w:r>
        <w:rPr>
          <w:b/>
          <w:sz w:val="24"/>
        </w:rPr>
      </w:r>
    </w:p>
    <w:p>
      <w:pPr>
        <w:pStyle w:val="Normal"/>
        <w:jc w:val="center"/>
        <w:rPr>
          <w:b/>
          <w:sz w:val="24"/>
        </w:rPr>
      </w:pPr>
      <w:r>
        <w:rPr>
          <w:b/>
          <w:sz w:val="24"/>
        </w:rPr>
      </w:r>
    </w:p>
    <w:p>
      <w:pPr>
        <w:pStyle w:val="Normal"/>
        <w:jc w:val="center"/>
        <w:rPr>
          <w:b/>
          <w:sz w:val="24"/>
        </w:rPr>
      </w:pPr>
      <w:r>
        <w:rPr>
          <w:b/>
          <w:sz w:val="24"/>
        </w:rPr>
        <w:t>Why we need electricity retailers:</w:t>
      </w:r>
    </w:p>
    <w:p>
      <w:pPr>
        <w:pStyle w:val="Normal"/>
        <w:jc w:val="center"/>
        <w:rPr>
          <w:b/>
          <w:sz w:val="24"/>
        </w:rPr>
      </w:pPr>
      <w:r>
        <w:rPr>
          <w:b/>
          <w:sz w:val="24"/>
        </w:rPr>
        <w:t>A reply to Joskow on wholesale spot price pass-through</w:t>
      </w:r>
    </w:p>
    <w:p>
      <w:pPr>
        <w:pStyle w:val="Normal"/>
        <w:jc w:val="center"/>
        <w:rPr>
          <w:b/>
          <w:sz w:val="24"/>
        </w:rPr>
      </w:pPr>
      <w:r>
        <w:rPr>
          <w:b/>
          <w:sz w:val="24"/>
        </w:rPr>
      </w:r>
    </w:p>
    <w:p>
      <w:pPr>
        <w:pStyle w:val="Normal"/>
        <w:jc w:val="center"/>
        <w:rPr>
          <w:sz w:val="24"/>
        </w:rPr>
      </w:pPr>
      <w:r>
        <w:rPr>
          <w:sz w:val="24"/>
        </w:rPr>
        <w:t>Stephen C Littlechild</w:t>
      </w:r>
      <w:r>
        <w:rPr>
          <w:rStyle w:val="FootnoteCharacters"/>
          <w:rStyle w:val="FootnoteReference"/>
          <w:rFonts w:eastAsia="Symbol" w:cs="Symbol" w:ascii="Symbol" w:hAnsi="Symbol"/>
          <w:sz w:val="24"/>
        </w:rPr>
        <w:footnoteReference w:customMarkFollows="1" w:id="2"/>
        <w:t></w:t>
      </w:r>
    </w:p>
    <w:p>
      <w:pPr>
        <w:pStyle w:val="Normal"/>
        <w:jc w:val="center"/>
        <w:rPr>
          <w:sz w:val="24"/>
        </w:rPr>
      </w:pPr>
      <w:r>
        <w:rPr>
          <w:sz w:val="24"/>
        </w:rPr>
        <w:t>Judge Institute for Management Studies</w:t>
      </w:r>
    </w:p>
    <w:p>
      <w:pPr>
        <w:pStyle w:val="Normal"/>
        <w:jc w:val="center"/>
        <w:rPr>
          <w:sz w:val="24"/>
        </w:rPr>
      </w:pPr>
      <w:r>
        <w:rPr>
          <w:sz w:val="24"/>
        </w:rPr>
        <w:t xml:space="preserve"> </w:t>
      </w:r>
      <w:r>
        <w:rPr>
          <w:sz w:val="24"/>
        </w:rPr>
        <w:t>Cambridge, UK</w:t>
      </w:r>
    </w:p>
    <w:p>
      <w:pPr>
        <w:pStyle w:val="Normal"/>
        <w:jc w:val="center"/>
        <w:rPr>
          <w:sz w:val="24"/>
        </w:rPr>
      </w:pPr>
      <w:r>
        <w:rPr>
          <w:sz w:val="24"/>
        </w:rPr>
        <w:t>22 August 2000</w:t>
      </w:r>
    </w:p>
    <w:p>
      <w:pPr>
        <w:pStyle w:val="Normal"/>
        <w:jc w:val="both"/>
        <w:rPr>
          <w:sz w:val="24"/>
        </w:rPr>
      </w:pPr>
      <w:r>
        <w:rPr>
          <w:sz w:val="24"/>
        </w:rPr>
      </w:r>
    </w:p>
    <w:p>
      <w:pPr>
        <w:pStyle w:val="Normal"/>
        <w:jc w:val="both"/>
        <w:rPr>
          <w:sz w:val="24"/>
        </w:rPr>
      </w:pPr>
      <w:r>
        <w:rPr>
          <w:sz w:val="24"/>
        </w:rPr>
      </w:r>
    </w:p>
    <w:p>
      <w:pPr>
        <w:pStyle w:val="Heading2"/>
        <w:ind w:hanging="0" w:start="0"/>
        <w:jc w:val="both"/>
        <w:rPr/>
      </w:pPr>
      <w:r>
        <w:rPr/>
        <w:t>I</w:t>
        <w:tab/>
        <w:t>Introduction</w:t>
      </w:r>
    </w:p>
    <w:p>
      <w:pPr>
        <w:pStyle w:val="Normal"/>
        <w:jc w:val="both"/>
        <w:rPr>
          <w:sz w:val="24"/>
        </w:rPr>
      </w:pPr>
      <w:r>
        <w:rPr>
          <w:sz w:val="24"/>
        </w:rPr>
      </w:r>
    </w:p>
    <w:p>
      <w:pPr>
        <w:pStyle w:val="Normal"/>
        <w:jc w:val="both"/>
        <w:rPr/>
      </w:pPr>
      <w:r>
        <w:rPr>
          <w:sz w:val="24"/>
        </w:rPr>
        <w:t>It has been suggested that the introduction of retail competition in electricity supply should be either accompanied or replaced by a requirement on the incumbent utility to offer supply to residential customers at the wholesale spot market price (plus the costs of transmission and distribution).  This proposal seems to have originated with William Hogan, Paul Joskow and Larry Ruff, who were advising electricity utilities in Southern California. They respectively call it Efficient Direct Access (EDA), Basic Electricity Service (BES) and Spot Price Pass-through (SPP).  All three proponents have since reaffirmed their support for the policy, Joskow</w:t>
      </w:r>
      <w:r>
        <w:rPr>
          <w:rStyle w:val="FootnoteCharacters"/>
          <w:rStyle w:val="FootnoteReference"/>
          <w:sz w:val="24"/>
        </w:rPr>
        <w:footnoteReference w:id="3"/>
      </w:r>
      <w:r>
        <w:rPr>
          <w:sz w:val="24"/>
        </w:rPr>
        <w:t xml:space="preserve"> having done so most recently and most thoroughly.  I have also heard the policy advocated in several countries around the world.  Last year, it was implemented in San Diego, California.</w:t>
      </w:r>
    </w:p>
    <w:p>
      <w:pPr>
        <w:pStyle w:val="Normal"/>
        <w:jc w:val="both"/>
        <w:rPr>
          <w:sz w:val="24"/>
        </w:rPr>
      </w:pPr>
      <w:r>
        <w:rPr>
          <w:sz w:val="24"/>
        </w:rPr>
      </w:r>
    </w:p>
    <w:p>
      <w:pPr>
        <w:pStyle w:val="Normal"/>
        <w:jc w:val="both"/>
        <w:rPr>
          <w:sz w:val="24"/>
        </w:rPr>
      </w:pPr>
      <w:r>
        <w:rPr>
          <w:sz w:val="24"/>
        </w:rPr>
        <w:t>Hogan, Joskow and Ruff are among the leading US utility economists.  The half-dozen other economists whose comments Joskow acknowledges include some distinguished and experienced scholars who presumably either broadly agree with the author or have failed to present persuasive counter-arguments. Others have endorsed the policy, and I am aware of only one published counter-argument.  The reader might be forgiven for thinking that Joskow’s analysis and argument should be taken as the representative view of utility economists on retail supply competition.  But is this the case?</w:t>
      </w:r>
    </w:p>
    <w:p>
      <w:pPr>
        <w:pStyle w:val="Normal"/>
        <w:jc w:val="both"/>
        <w:rPr>
          <w:sz w:val="24"/>
        </w:rPr>
      </w:pPr>
      <w:r>
        <w:rPr>
          <w:sz w:val="24"/>
        </w:rPr>
      </w:r>
    </w:p>
    <w:p>
      <w:pPr>
        <w:pStyle w:val="Normal"/>
        <w:jc w:val="both"/>
        <w:rPr>
          <w:sz w:val="24"/>
        </w:rPr>
      </w:pPr>
      <w:r>
        <w:rPr>
          <w:sz w:val="24"/>
        </w:rPr>
        <w:t>Joskow’s paper addresses a very topical question and contains much that one can agree with.  There is a good exposition of the actual and potential role of retailers, in general and with respect to electricity, at least as regards the non-price aspects of competition.  There are some useful calculations and analyses of average retail supply costs for different classes of customer across the US as a whole.  (It is to be hoped that state regulators have provided or at least sought more detailed and authoritative analyses of companies within their jurisdictions, but I fear this may not always be the case.)  The analyses and comparisons of “shopping credits” and percentages of customers that have switched supply in different companies and US states are informative, provocative and worthy of debate.</w:t>
      </w:r>
    </w:p>
    <w:p>
      <w:pPr>
        <w:pStyle w:val="DefaultText"/>
        <w:jc w:val="both"/>
        <w:rPr>
          <w:sz w:val="24"/>
        </w:rPr>
      </w:pPr>
      <w:r>
        <w:rPr>
          <w:sz w:val="24"/>
        </w:rPr>
      </w:r>
    </w:p>
    <w:p>
      <w:pPr>
        <w:pStyle w:val="Normal"/>
        <w:jc w:val="both"/>
        <w:rPr>
          <w:sz w:val="24"/>
        </w:rPr>
      </w:pPr>
      <w:r>
        <w:rPr>
          <w:sz w:val="24"/>
        </w:rPr>
        <w:t>Nevertheless, in my view there are many serious and surprising omissions and weaknesses in the analysis, and in the analyses of the other proponents, that render much of their underlying argument unpersuasive.  Briefly, the analyses do not fully acknowledge the role and importance of retail price competition; they construe the wholesale market too narrowly, ignoring the contracts market; and they underestimate the costs and disadvantages of the proposed policy and overestimate the benefits. The problems in San Diego in July and August of this year illustrate sharply some of these disadvantages.</w:t>
      </w:r>
    </w:p>
    <w:p>
      <w:pPr>
        <w:pStyle w:val="Normal"/>
        <w:jc w:val="both"/>
        <w:rPr>
          <w:sz w:val="24"/>
        </w:rPr>
      </w:pPr>
      <w:r>
        <w:rPr>
          <w:sz w:val="24"/>
        </w:rPr>
      </w:r>
    </w:p>
    <w:p>
      <w:pPr>
        <w:pStyle w:val="Normal"/>
        <w:jc w:val="both"/>
        <w:rPr>
          <w:sz w:val="24"/>
        </w:rPr>
      </w:pPr>
      <w:r>
        <w:rPr>
          <w:sz w:val="24"/>
        </w:rPr>
        <w:t>The next section of the present paper summarises the relevant literature to date.  The subsequent five sections set out a detailed critique of Joskow’s paper (henceforth often referred to as “the paper”). They examine the logic of the argument and where relevant compare it against experience in the UK, covering:</w:t>
      </w:r>
    </w:p>
    <w:p>
      <w:pPr>
        <w:pStyle w:val="Normal"/>
        <w:numPr>
          <w:ilvl w:val="0"/>
          <w:numId w:val="6"/>
        </w:numPr>
        <w:jc w:val="both"/>
        <w:rPr>
          <w:sz w:val="24"/>
        </w:rPr>
      </w:pPr>
      <w:r>
        <w:rPr>
          <w:sz w:val="24"/>
        </w:rPr>
        <w:t xml:space="preserve">the analysis of retailing, in general and with respect to electricity; </w:t>
      </w:r>
    </w:p>
    <w:p>
      <w:pPr>
        <w:pStyle w:val="Normal"/>
        <w:numPr>
          <w:ilvl w:val="0"/>
          <w:numId w:val="6"/>
        </w:numPr>
        <w:jc w:val="both"/>
        <w:rPr>
          <w:sz w:val="24"/>
        </w:rPr>
      </w:pPr>
      <w:r>
        <w:rPr>
          <w:sz w:val="24"/>
        </w:rPr>
        <w:t xml:space="preserve">the effect of retail competition on electricity prices; </w:t>
      </w:r>
    </w:p>
    <w:p>
      <w:pPr>
        <w:pStyle w:val="Normal"/>
        <w:numPr>
          <w:ilvl w:val="0"/>
          <w:numId w:val="6"/>
        </w:numPr>
        <w:jc w:val="both"/>
        <w:rPr>
          <w:sz w:val="24"/>
        </w:rPr>
      </w:pPr>
      <w:r>
        <w:rPr>
          <w:sz w:val="24"/>
        </w:rPr>
        <w:t>the implications of obliging distribution companies to provide Basic Electricity Service;</w:t>
      </w:r>
    </w:p>
    <w:p>
      <w:pPr>
        <w:pStyle w:val="Normal"/>
        <w:numPr>
          <w:ilvl w:val="0"/>
          <w:numId w:val="6"/>
        </w:numPr>
        <w:jc w:val="both"/>
        <w:rPr>
          <w:sz w:val="24"/>
        </w:rPr>
      </w:pPr>
      <w:r>
        <w:rPr>
          <w:sz w:val="24"/>
        </w:rPr>
        <w:t>the assessment of policy options; and</w:t>
      </w:r>
    </w:p>
    <w:p>
      <w:pPr>
        <w:pStyle w:val="Normal"/>
        <w:numPr>
          <w:ilvl w:val="0"/>
          <w:numId w:val="6"/>
        </w:numPr>
        <w:jc w:val="both"/>
        <w:rPr>
          <w:sz w:val="24"/>
        </w:rPr>
      </w:pPr>
      <w:r>
        <w:rPr>
          <w:sz w:val="24"/>
        </w:rPr>
        <w:t>the transition to full retail competition in electricity supply.</w:t>
      </w:r>
    </w:p>
    <w:p>
      <w:pPr>
        <w:pStyle w:val="Normal"/>
        <w:jc w:val="both"/>
        <w:rPr>
          <w:sz w:val="24"/>
        </w:rPr>
      </w:pPr>
      <w:r>
        <w:rPr>
          <w:sz w:val="24"/>
        </w:rPr>
        <w:t>The penultimate section describes and comments on experience in California, particularly San Diego.  The final section describes an alternative transition policy, as adopted in the UK, which I believe would (with one modification) better protect customers, promote competition and avoid the difficulties encountered in San Diego.</w:t>
      </w:r>
    </w:p>
    <w:p>
      <w:pPr>
        <w:pStyle w:val="Normal"/>
        <w:jc w:val="both"/>
        <w:rPr>
          <w:sz w:val="24"/>
        </w:rPr>
      </w:pPr>
      <w:r>
        <w:rPr>
          <w:sz w:val="24"/>
        </w:rPr>
      </w:r>
    </w:p>
    <w:p>
      <w:pPr>
        <w:pStyle w:val="BodyText"/>
        <w:rPr/>
      </w:pPr>
      <w:r>
        <w:rPr/>
        <w:t>It is convenient to focus on Joskow’s paper as the most thorough and recent of the arguments for wholesale spot pass-through to residential customers.  But for the most part my critique applies equally to the arguments presented by the other proponents.  Indeed, they and not he recommended the “automatic” application of the policy in San Diego.</w:t>
      </w:r>
    </w:p>
    <w:p>
      <w:pPr>
        <w:pStyle w:val="BodyText"/>
        <w:rPr/>
      </w:pPr>
      <w:r>
        <w:rPr/>
        <w:t xml:space="preserve">  </w:t>
      </w:r>
    </w:p>
    <w:p>
      <w:pPr>
        <w:pStyle w:val="Heading4"/>
        <w:ind w:hanging="0" w:start="0"/>
        <w:rPr/>
      </w:pPr>
      <w:r>
        <w:rPr/>
        <w:t>II</w:t>
        <w:tab/>
        <w:t>The Literature</w:t>
      </w:r>
    </w:p>
    <w:p>
      <w:pPr>
        <w:pStyle w:val="Normal"/>
        <w:jc w:val="both"/>
        <w:rPr>
          <w:sz w:val="24"/>
        </w:rPr>
      </w:pPr>
      <w:r>
        <w:rPr>
          <w:sz w:val="24"/>
        </w:rPr>
      </w:r>
    </w:p>
    <w:p>
      <w:pPr>
        <w:pStyle w:val="Normal"/>
        <w:jc w:val="both"/>
        <w:rPr/>
      </w:pPr>
      <w:r>
        <w:rPr>
          <w:sz w:val="24"/>
        </w:rPr>
        <w:t>The earliest written statement of the proposal of which I am aware is in Hogan’s Comments to the California PUC and to the House Energy and Power Subcommittee in Washington in 1994</w:t>
      </w:r>
      <w:r>
        <w:rPr>
          <w:rStyle w:val="FootnoteCharacters"/>
          <w:rStyle w:val="FootnoteReference"/>
          <w:sz w:val="24"/>
        </w:rPr>
        <w:footnoteReference w:id="4"/>
      </w:r>
      <w:r>
        <w:rPr>
          <w:sz w:val="24"/>
        </w:rPr>
        <w:t>. The two steps necessary to make it operational were said to be the implementation of a competitive wholesale market with a readily available spot price, and a change in rate design to allow the energy component of the bill to be based on the arm’s length spot price.  According to Hogan, “The essence of this rate design idea can be found in the California Division of Ratepayer Advocate (DRA) “Blue Book” comments on top-down pricing.  This approach to Efficient Direct Access has the key feature of Larry Ruff’s oft-noted and simple summary of the long-run role of the regulated utility in providing the commodity electricity as ‘delivering spot-priced electricity’”</w:t>
      </w:r>
      <w:r>
        <w:rPr>
          <w:rStyle w:val="FootnoteCharacters"/>
          <w:rStyle w:val="FootnoteReference"/>
          <w:sz w:val="24"/>
        </w:rPr>
        <w:footnoteReference w:id="5"/>
      </w:r>
      <w:r>
        <w:rPr>
          <w:sz w:val="24"/>
        </w:rPr>
        <w:t xml:space="preserve">.  </w:t>
      </w:r>
    </w:p>
    <w:p>
      <w:pPr>
        <w:pStyle w:val="Normal"/>
        <w:jc w:val="both"/>
        <w:rPr>
          <w:sz w:val="24"/>
        </w:rPr>
      </w:pPr>
      <w:r>
        <w:rPr>
          <w:sz w:val="24"/>
        </w:rPr>
      </w:r>
    </w:p>
    <w:p>
      <w:pPr>
        <w:pStyle w:val="Normal"/>
        <w:jc w:val="both"/>
        <w:rPr/>
      </w:pPr>
      <w:r>
        <w:rPr>
          <w:sz w:val="24"/>
        </w:rPr>
        <w:t>At this initial stage, Hogan’s proposal seems to have been aimed at supporting and facilitating the California PUC decision to restructure and reform the electricity industry.</w:t>
      </w:r>
      <w:r>
        <w:rPr>
          <w:rStyle w:val="FootnoteCharacters"/>
          <w:rStyle w:val="FootnoteReference"/>
          <w:sz w:val="24"/>
        </w:rPr>
        <w:footnoteReference w:id="6"/>
      </w:r>
      <w:r>
        <w:rPr>
          <w:sz w:val="24"/>
        </w:rPr>
        <w:t xml:space="preserve"> The rationale may have changed somewhat as experience was gained in the UK and as restructuring gradually took place across the US.  The recent argument by Ruff</w:t>
      </w:r>
      <w:r>
        <w:rPr>
          <w:rStyle w:val="FootnoteCharacters"/>
          <w:rStyle w:val="FootnoteReference"/>
          <w:sz w:val="24"/>
        </w:rPr>
        <w:footnoteReference w:id="7"/>
      </w:r>
      <w:r>
        <w:rPr>
          <w:sz w:val="24"/>
        </w:rPr>
        <w:t xml:space="preserve"> reflects a concern about the costs of extending retail competition to residential customers.  He argues that although retail competition is potentially beneficial, the cost of hourly metering is at present generally prohibitive for small customers.  To some extent this can be overcome by profiling.  But the high costs of settlement systems (he quotes $1 billion in England and Wales) are not worth incurring when most of the benefits (primarily protection against monopoly mark-ups by distribution companies) can be obtained more cheaply.  That is, by requiring the monopoly Local Distribution Company to offer to supply at the wholesale spot price, plus distribution and other charges.</w:t>
      </w:r>
    </w:p>
    <w:p>
      <w:pPr>
        <w:pStyle w:val="Normal"/>
        <w:jc w:val="both"/>
        <w:rPr>
          <w:sz w:val="24"/>
        </w:rPr>
      </w:pPr>
      <w:r>
        <w:rPr>
          <w:sz w:val="24"/>
        </w:rPr>
      </w:r>
    </w:p>
    <w:p>
      <w:pPr>
        <w:pStyle w:val="Normal"/>
        <w:jc w:val="both"/>
        <w:rPr/>
      </w:pPr>
      <w:r>
        <w:rPr>
          <w:sz w:val="24"/>
        </w:rPr>
        <w:t>There is a brief written statement and advocacy of the proposal in three paragraphs of a wide-ranging paper by Paul Joskow and Roger Noll</w:t>
      </w:r>
      <w:r>
        <w:rPr>
          <w:rStyle w:val="FootnoteCharacters"/>
          <w:rStyle w:val="FootnoteReference"/>
          <w:sz w:val="24"/>
        </w:rPr>
        <w:footnoteReference w:id="8"/>
      </w:r>
      <w:r>
        <w:rPr>
          <w:sz w:val="24"/>
        </w:rPr>
        <w:t xml:space="preserve"> that deals mainly with the Bell doctrine and restructuring in telecommunications.  These three paragraphs discuss the question “should the local distribution company be required to offer a “plain vanilla” cost-based default service for consumers who decide not to go with a competing retailer?”  The paper says that this is an issue that has been raised in the context of introducing electricity competition, and is likely to become highly controversial.</w:t>
      </w:r>
      <w:r>
        <w:rPr>
          <w:rStyle w:val="FootnoteCharacters"/>
          <w:rStyle w:val="FootnoteReference"/>
          <w:sz w:val="24"/>
        </w:rPr>
        <w:footnoteReference w:id="9"/>
      </w:r>
      <w:r>
        <w:rPr>
          <w:sz w:val="24"/>
        </w:rPr>
        <w:t xml:space="preserve"> (That prediction was certainly fulfilled in California this summer.)  The cited justifications for the “plain vanilla” approach are the belief that retailers may not add much value compared to the local monopoly supplying at wholesale prices, and the concern that smaller consumers will be exploited over time because of information and transactions costs.</w:t>
      </w:r>
    </w:p>
    <w:p>
      <w:pPr>
        <w:pStyle w:val="Normal"/>
        <w:jc w:val="both"/>
        <w:rPr>
          <w:sz w:val="24"/>
        </w:rPr>
      </w:pPr>
      <w:r>
        <w:rPr>
          <w:sz w:val="24"/>
        </w:rPr>
      </w:r>
    </w:p>
    <w:p>
      <w:pPr>
        <w:pStyle w:val="Normal"/>
        <w:jc w:val="both"/>
        <w:rPr>
          <w:sz w:val="24"/>
        </w:rPr>
      </w:pPr>
      <w:r>
        <w:rPr>
          <w:sz w:val="24"/>
        </w:rPr>
        <w:t>Joskow may have felt a degree of frustration with the discussions about retail competition in the US, and the activities (and inactivities) of the electricity retailers.  His discussion paper is provocatively entitled “Why do we need electricity retailers?” It reaffirms and extends (to 57 pages) the argument in the Hogan and Ruff comments and in the Joskow-Noll paper. Since Joskow’s paper is the most thorough and recent exposition of the argument, the remainder of this present paper refers mainly to it, except where necessary to understand the context of the argument or where the proposals differ.  For the most part the critique that follows applies equally to the arguments of the other authors.</w:t>
      </w:r>
    </w:p>
    <w:p>
      <w:pPr>
        <w:pStyle w:val="Normal"/>
        <w:jc w:val="both"/>
        <w:rPr>
          <w:sz w:val="24"/>
        </w:rPr>
      </w:pPr>
      <w:r>
        <w:rPr>
          <w:sz w:val="24"/>
        </w:rPr>
      </w:r>
    </w:p>
    <w:p>
      <w:pPr>
        <w:pStyle w:val="BodyText"/>
        <w:rPr/>
      </w:pPr>
      <w:r>
        <w:rPr/>
        <w:t>Joskow argues that electricity retailers should concentrate on providing value added services and not on price competition.  He suggests that electricity distribution companies could easily provide a Basic Electricity Service (BES) that would make it possible for consumers to buy electricity in competitive wholesale markets at the spot price.  This would be important for residential and small commercial customers, for whom it would provide an excellent competitive benchmark and would help to protect them from exploitation by competitive suppliers.  It would mitigate wasteful expenditures on marketing that would increase prices, and would channel the efforts of competitive retailers in more valuable directions.  He argues further that, although successful retail competition could improve the performance of wholesale markets, the efforts of regulators to use “shopping credits” to subsidise new retailers, and their focus on percentage of customers switching to such retailers, are misguided.  Such policies are likely to make residential consumers worse off than if distributors had been required to make available BES.</w:t>
      </w:r>
    </w:p>
    <w:p>
      <w:pPr>
        <w:pStyle w:val="BodyText"/>
        <w:rPr/>
      </w:pPr>
      <w:r>
        <w:rPr/>
      </w:r>
    </w:p>
    <w:p>
      <w:pPr>
        <w:pStyle w:val="BodyText"/>
        <w:rPr/>
      </w:pPr>
      <w:r>
        <w:rPr/>
        <w:t>I have seen other arguments in support of the spot-pricing proposition</w:t>
      </w:r>
      <w:r>
        <w:rPr>
          <w:rStyle w:val="FootnoteCharacters"/>
          <w:rStyle w:val="FootnoteReference"/>
        </w:rPr>
        <w:footnoteReference w:id="10"/>
      </w:r>
      <w:r>
        <w:rPr/>
        <w:t>, but am aware of only one published counter-argument to this proposal, in the recent paper by Goulding et al.</w:t>
      </w:r>
      <w:r>
        <w:rPr>
          <w:rStyle w:val="FootnoteCharacters"/>
          <w:rStyle w:val="FootnoteReference"/>
        </w:rPr>
        <w:footnoteReference w:id="11"/>
      </w:r>
      <w:r>
        <w:rPr/>
        <w:t xml:space="preserve">  This argues that failure to provide for vibrant retail markets (defined as those with multiple strong players including at least one not associated with a regional incumbent) will fail to provide the products that customers really want, raise the barriers to entry by new retailers, and thereby reduce innovation.  It will also distort investment decisions, accentuate monopoly power and make entry more difficult in wholesale generation markets.</w:t>
      </w:r>
    </w:p>
    <w:p>
      <w:pPr>
        <w:pStyle w:val="Normal"/>
        <w:jc w:val="both"/>
        <w:rPr>
          <w:sz w:val="24"/>
        </w:rPr>
      </w:pPr>
      <w:r>
        <w:rPr>
          <w:sz w:val="24"/>
        </w:rPr>
      </w:r>
    </w:p>
    <w:p>
      <w:pPr>
        <w:pStyle w:val="Heading2"/>
        <w:ind w:hanging="0" w:start="0"/>
        <w:jc w:val="both"/>
        <w:rPr/>
      </w:pPr>
      <w:r>
        <w:rPr/>
        <w:t>III</w:t>
        <w:tab/>
        <w:t>The Nature of Retail Competition</w:t>
      </w:r>
    </w:p>
    <w:p>
      <w:pPr>
        <w:pStyle w:val="Normal"/>
        <w:jc w:val="both"/>
        <w:rPr>
          <w:sz w:val="24"/>
        </w:rPr>
      </w:pPr>
      <w:r>
        <w:rPr>
          <w:sz w:val="24"/>
        </w:rPr>
      </w:r>
    </w:p>
    <w:p>
      <w:pPr>
        <w:pStyle w:val="Heading1"/>
        <w:ind w:hanging="0" w:start="0"/>
        <w:jc w:val="both"/>
        <w:rPr/>
      </w:pPr>
      <w:r>
        <w:rPr/>
        <w:t>Retail competition in general</w:t>
      </w:r>
    </w:p>
    <w:p>
      <w:pPr>
        <w:pStyle w:val="Normal"/>
        <w:jc w:val="both"/>
        <w:rPr>
          <w:sz w:val="24"/>
        </w:rPr>
      </w:pPr>
      <w:r>
        <w:rPr>
          <w:sz w:val="24"/>
        </w:rPr>
      </w:r>
    </w:p>
    <w:p>
      <w:pPr>
        <w:pStyle w:val="Normal"/>
        <w:jc w:val="both"/>
        <w:rPr/>
      </w:pPr>
      <w:r>
        <w:rPr>
          <w:sz w:val="24"/>
        </w:rPr>
        <w:t>After an extensive introduction and summary, the body of Joskow’s paper opens with the proposition that “retailers exist and prosper because they add value...to what consumers would receive if they purchased directly in the wholesale market” (p. 9).</w:t>
      </w:r>
      <w:r>
        <w:rPr>
          <w:rStyle w:val="FootnoteCharacters"/>
          <w:rStyle w:val="FootnoteReference"/>
          <w:sz w:val="24"/>
        </w:rPr>
        <w:footnoteReference w:id="12"/>
      </w:r>
      <w:r>
        <w:rPr>
          <w:sz w:val="24"/>
        </w:rPr>
        <w:t xml:space="preserve"> The primary ways cited in which they do this are by</w:t>
      </w:r>
    </w:p>
    <w:p>
      <w:pPr>
        <w:pStyle w:val="Normal"/>
        <w:numPr>
          <w:ilvl w:val="0"/>
          <w:numId w:val="8"/>
        </w:numPr>
        <w:jc w:val="both"/>
        <w:rPr>
          <w:sz w:val="24"/>
        </w:rPr>
      </w:pPr>
      <w:r>
        <w:rPr>
          <w:sz w:val="24"/>
        </w:rPr>
        <w:t>selling at convenient locations and times</w:t>
      </w:r>
    </w:p>
    <w:p>
      <w:pPr>
        <w:pStyle w:val="Normal"/>
        <w:numPr>
          <w:ilvl w:val="0"/>
          <w:numId w:val="8"/>
        </w:numPr>
        <w:jc w:val="both"/>
        <w:rPr>
          <w:sz w:val="24"/>
        </w:rPr>
      </w:pPr>
      <w:r>
        <w:rPr>
          <w:sz w:val="24"/>
        </w:rPr>
        <w:t>providing complementary products and extensive inventories</w:t>
      </w:r>
    </w:p>
    <w:p>
      <w:pPr>
        <w:pStyle w:val="Normal"/>
        <w:numPr>
          <w:ilvl w:val="0"/>
          <w:numId w:val="8"/>
        </w:numPr>
        <w:jc w:val="both"/>
        <w:rPr>
          <w:sz w:val="24"/>
        </w:rPr>
      </w:pPr>
      <w:r>
        <w:rPr>
          <w:sz w:val="24"/>
        </w:rPr>
        <w:t>providing point-of-sale and post-sale services</w:t>
      </w:r>
    </w:p>
    <w:p>
      <w:pPr>
        <w:pStyle w:val="Normal"/>
        <w:numPr>
          <w:ilvl w:val="0"/>
          <w:numId w:val="8"/>
        </w:numPr>
        <w:jc w:val="both"/>
        <w:rPr>
          <w:sz w:val="24"/>
        </w:rPr>
      </w:pPr>
      <w:r>
        <w:rPr>
          <w:sz w:val="24"/>
        </w:rPr>
        <w:t>passing on benefits of wholesale buying power in lower prices</w:t>
      </w:r>
    </w:p>
    <w:p>
      <w:pPr>
        <w:pStyle w:val="Normal"/>
        <w:numPr>
          <w:ilvl w:val="0"/>
          <w:numId w:val="7"/>
        </w:numPr>
        <w:jc w:val="both"/>
        <w:rPr>
          <w:sz w:val="24"/>
        </w:rPr>
      </w:pPr>
      <w:r>
        <w:rPr>
          <w:sz w:val="24"/>
        </w:rPr>
        <w:t>reducing retailing costs, and</w:t>
      </w:r>
    </w:p>
    <w:p>
      <w:pPr>
        <w:pStyle w:val="Normal"/>
        <w:numPr>
          <w:ilvl w:val="0"/>
          <w:numId w:val="7"/>
        </w:numPr>
        <w:jc w:val="both"/>
        <w:rPr>
          <w:sz w:val="24"/>
        </w:rPr>
      </w:pPr>
      <w:r>
        <w:rPr>
          <w:sz w:val="24"/>
        </w:rPr>
        <w:t>developing a reputation for accurate information about quality and service.</w:t>
      </w:r>
    </w:p>
    <w:p>
      <w:pPr>
        <w:pStyle w:val="Normal"/>
        <w:jc w:val="both"/>
        <w:rPr>
          <w:sz w:val="24"/>
        </w:rPr>
      </w:pPr>
      <w:r>
        <w:rPr>
          <w:sz w:val="24"/>
        </w:rPr>
      </w:r>
    </w:p>
    <w:p>
      <w:pPr>
        <w:pStyle w:val="Normal"/>
        <w:jc w:val="both"/>
        <w:rPr>
          <w:sz w:val="24"/>
        </w:rPr>
      </w:pPr>
      <w:r>
        <w:rPr>
          <w:sz w:val="24"/>
        </w:rPr>
        <w:t>For the most part I have no quarrel with this analysis.  The suggested functions of retailers are sensible and imaginative and founded in practical examples, as far as they go.  My two concerns are that the exposition tends to underestimate the role of retailers and the retail market relative to the role of producers and the wholesale market, and in particular that it tends to underestimate the role of retailers with respect to price as opposed to quality.</w:t>
      </w:r>
    </w:p>
    <w:p>
      <w:pPr>
        <w:pStyle w:val="Normal"/>
        <w:jc w:val="both"/>
        <w:rPr>
          <w:sz w:val="24"/>
        </w:rPr>
      </w:pPr>
      <w:r>
        <w:rPr>
          <w:sz w:val="24"/>
        </w:rPr>
      </w:r>
    </w:p>
    <w:p>
      <w:pPr>
        <w:pStyle w:val="Normal"/>
        <w:jc w:val="both"/>
        <w:rPr>
          <w:sz w:val="24"/>
        </w:rPr>
      </w:pPr>
      <w:r>
        <w:rPr>
          <w:sz w:val="24"/>
        </w:rPr>
        <w:t>On the first point, it is almost implied that “in the beginning was the wholesale market”, a market much like a village or city produce market, with many producers exhibiting familiar products.  Final customers are amongst the purchasers, until lured away by the superior convenience and services offered by retailers, but ever ready to return if that superiority proves illusory.</w:t>
      </w:r>
    </w:p>
    <w:p>
      <w:pPr>
        <w:pStyle w:val="Normal"/>
        <w:jc w:val="both"/>
        <w:rPr>
          <w:sz w:val="24"/>
        </w:rPr>
      </w:pPr>
      <w:r>
        <w:rPr>
          <w:sz w:val="24"/>
        </w:rPr>
      </w:r>
    </w:p>
    <w:p>
      <w:pPr>
        <w:pStyle w:val="BodyText"/>
        <w:rPr/>
      </w:pPr>
      <w:r>
        <w:rPr/>
        <w:t>Whether or not there is historic accuracy in such a description, I suspect it does not fully capture the relationship between wholesale and retail markets today.  The paper clearly envisages a catholic definition of wholesale market, to encompass “sales by manufacturers”.  But it is debatable whether most customers would be aware of and able to purchase most products and product variations if it were not for the existence of retailers.  Are they aware of which company manufactures or otherwise produces most of the products they purchase?  Would they know where to find such manufacturers, and would the latter be pleased, inconvenienced or simply nonplussed if a retail customer actually turned up at their door.</w:t>
      </w:r>
    </w:p>
    <w:p>
      <w:pPr>
        <w:pStyle w:val="Normal"/>
        <w:jc w:val="both"/>
        <w:rPr>
          <w:sz w:val="24"/>
        </w:rPr>
      </w:pPr>
      <w:r>
        <w:rPr>
          <w:sz w:val="24"/>
        </w:rPr>
      </w:r>
    </w:p>
    <w:p>
      <w:pPr>
        <w:pStyle w:val="Normal"/>
        <w:jc w:val="both"/>
        <w:rPr>
          <w:sz w:val="24"/>
        </w:rPr>
      </w:pPr>
      <w:r>
        <w:rPr>
          <w:sz w:val="24"/>
        </w:rPr>
        <w:t>For most residential customers and most products, the wholesale market is not the relevant alternative.  It is the retail market that counts.  Of course, some manufacturers will offer to sell direct, in effect acting also as retailers.  And some retailers will claim to offer access to the wholesale market.  But in general, recourse to the wholesale market is not the relevant alternative for a dissatisfied retail customer.  The relevant alternative is to patronise another retailer, or to buy other goods and services instead.</w:t>
      </w:r>
    </w:p>
    <w:p>
      <w:pPr>
        <w:pStyle w:val="Normal"/>
        <w:jc w:val="both"/>
        <w:rPr>
          <w:sz w:val="24"/>
        </w:rPr>
      </w:pPr>
      <w:r>
        <w:rPr>
          <w:sz w:val="24"/>
        </w:rPr>
      </w:r>
    </w:p>
    <w:p>
      <w:pPr>
        <w:pStyle w:val="Normal"/>
        <w:jc w:val="both"/>
        <w:rPr>
          <w:sz w:val="24"/>
        </w:rPr>
      </w:pPr>
      <w:r>
        <w:rPr>
          <w:sz w:val="24"/>
        </w:rPr>
        <w:t>A perspective that sees the wholesale market as central, with retailing relevant only to the extent that it can offer better quality service, will therefore tend to underestimate the role of retail competition, both in creating relevant products and in establishing their prices in the market.  A more complete view would note that retailers seek out and often commission products at prices and qualities that they think will appeal to customers.  Competition between retailers also tends to ensure that, for a given quality, products are purchased from the cheapest producers by the most efficient retailers, and sold on to customers at margins that are not excessive in relation to efficient retailers’ costs.  Of course, not all retailers are equally satisfactory.  And which manufacturers are cheapest is constantly liable to change over time, given uncertain and changing market conditions, changing product qualities and the entrance and exit of different producers.  Retailers therefore add value by developing a reputation, not only for providing accurate information and delivering on promises about quality, but also for consistently offering the best prices.</w:t>
      </w:r>
    </w:p>
    <w:p>
      <w:pPr>
        <w:pStyle w:val="Normal"/>
        <w:jc w:val="both"/>
        <w:rPr>
          <w:sz w:val="24"/>
        </w:rPr>
      </w:pPr>
      <w:r>
        <w:rPr>
          <w:sz w:val="24"/>
        </w:rPr>
      </w:r>
    </w:p>
    <w:p>
      <w:pPr>
        <w:pStyle w:val="DefaultText"/>
        <w:jc w:val="both"/>
        <w:rPr/>
      </w:pPr>
      <w:r>
        <w:rPr/>
        <w:t>This suggests that the paper’s description of what retailers do in other industries should be modified in two respects.  First, the opening proposition might read “in other industries, retailers exist and prosper because they add value...to what consumers would otherwise receive”, without specific comparison with the wholesale market.  Second, the list of ways in which retailers add value with respect to quality might be supplemented by adding something like the following ways of adding value with respect to price:</w:t>
      </w:r>
    </w:p>
    <w:p>
      <w:pPr>
        <w:pStyle w:val="Normal"/>
        <w:numPr>
          <w:ilvl w:val="0"/>
          <w:numId w:val="2"/>
        </w:numPr>
        <w:jc w:val="both"/>
        <w:rPr>
          <w:sz w:val="24"/>
        </w:rPr>
      </w:pPr>
      <w:r>
        <w:rPr>
          <w:sz w:val="24"/>
        </w:rPr>
        <w:t>by discovering or commissioning and purchasing products from producers that can be offered to customers on terms that customers are likely to find attractive;</w:t>
      </w:r>
    </w:p>
    <w:p>
      <w:pPr>
        <w:pStyle w:val="Normal"/>
        <w:numPr>
          <w:ilvl w:val="0"/>
          <w:numId w:val="2"/>
        </w:numPr>
        <w:jc w:val="both"/>
        <w:rPr>
          <w:sz w:val="24"/>
        </w:rPr>
      </w:pPr>
      <w:r>
        <w:rPr>
          <w:sz w:val="24"/>
        </w:rPr>
        <w:t>by helping customers to appreciate the existence of products and product variations, and terms on which these are available, that are likely to be attractive to them;</w:t>
      </w:r>
    </w:p>
    <w:p>
      <w:pPr>
        <w:pStyle w:val="Normal"/>
        <w:numPr>
          <w:ilvl w:val="0"/>
          <w:numId w:val="2"/>
        </w:numPr>
        <w:jc w:val="both"/>
        <w:rPr>
          <w:sz w:val="24"/>
        </w:rPr>
      </w:pPr>
      <w:r>
        <w:rPr>
          <w:sz w:val="24"/>
        </w:rPr>
        <w:t>in particular, by stimulating the alertness of customers to the availability of better prices than they are presently paying, or likely to pay in future;</w:t>
      </w:r>
    </w:p>
    <w:p>
      <w:pPr>
        <w:pStyle w:val="Normal"/>
        <w:numPr>
          <w:ilvl w:val="0"/>
          <w:numId w:val="2"/>
        </w:numPr>
        <w:jc w:val="both"/>
        <w:rPr>
          <w:sz w:val="24"/>
        </w:rPr>
      </w:pPr>
      <w:r>
        <w:rPr>
          <w:sz w:val="24"/>
        </w:rPr>
        <w:t xml:space="preserve">by developing a reputation for providing good value for money over time; </w:t>
      </w:r>
    </w:p>
    <w:p>
      <w:pPr>
        <w:pStyle w:val="Normal"/>
        <w:numPr>
          <w:ilvl w:val="0"/>
          <w:numId w:val="2"/>
        </w:numPr>
        <w:jc w:val="both"/>
        <w:rPr>
          <w:sz w:val="24"/>
        </w:rPr>
      </w:pPr>
      <w:r>
        <w:rPr>
          <w:sz w:val="24"/>
        </w:rPr>
        <w:t>and thereby creating or contributing to the existence of or strengthening a market process that tends to offer to customers the best prices that the most efficient producers and retailers can offer at any time.</w:t>
      </w:r>
      <w:r>
        <w:rPr>
          <w:rStyle w:val="FootnoteCharacters"/>
          <w:rStyle w:val="FootnoteReference"/>
          <w:sz w:val="24"/>
        </w:rPr>
        <w:footnoteReference w:id="13"/>
      </w:r>
    </w:p>
    <w:p>
      <w:pPr>
        <w:pStyle w:val="Normal"/>
        <w:jc w:val="both"/>
        <w:rPr>
          <w:sz w:val="24"/>
        </w:rPr>
      </w:pPr>
      <w:r>
        <w:rPr>
          <w:sz w:val="24"/>
        </w:rPr>
      </w:r>
    </w:p>
    <w:p>
      <w:pPr>
        <w:pStyle w:val="Normal"/>
        <w:jc w:val="both"/>
        <w:rPr>
          <w:sz w:val="24"/>
        </w:rPr>
      </w:pPr>
      <w:r>
        <w:rPr>
          <w:sz w:val="24"/>
          <w:u w:val="single"/>
        </w:rPr>
        <w:t>Distinctive attributes of electricity</w:t>
      </w:r>
    </w:p>
    <w:p>
      <w:pPr>
        <w:pStyle w:val="Normal"/>
        <w:jc w:val="both"/>
        <w:rPr>
          <w:sz w:val="24"/>
        </w:rPr>
      </w:pPr>
      <w:r>
        <w:rPr>
          <w:sz w:val="24"/>
        </w:rPr>
      </w:r>
    </w:p>
    <w:p>
      <w:pPr>
        <w:pStyle w:val="Normal"/>
        <w:jc w:val="both"/>
        <w:rPr>
          <w:sz w:val="24"/>
        </w:rPr>
      </w:pPr>
      <w:r>
        <w:rPr>
          <w:sz w:val="24"/>
        </w:rPr>
        <w:t>Joskow points out (pp. 14-7) that “electricity has a number of peculiar attributes” that are relevant for understanding where retailing is likely to add value.  These are, briefly, the homogeneity and non-storability of electricity, the primarily financial rather than physical nature of retailing, and the limitations of present electricity meters.</w:t>
      </w:r>
    </w:p>
    <w:p>
      <w:pPr>
        <w:pStyle w:val="Normal"/>
        <w:jc w:val="both"/>
        <w:rPr>
          <w:sz w:val="24"/>
        </w:rPr>
      </w:pPr>
      <w:r>
        <w:rPr>
          <w:sz w:val="24"/>
        </w:rPr>
      </w:r>
    </w:p>
    <w:p>
      <w:pPr>
        <w:pStyle w:val="Normal"/>
        <w:jc w:val="both"/>
        <w:rPr/>
      </w:pPr>
      <w:r>
        <w:rPr>
          <w:sz w:val="24"/>
        </w:rPr>
        <w:t>I have no quarrel with these points</w:t>
      </w:r>
      <w:r>
        <w:rPr>
          <w:rStyle w:val="FootnoteCharacters"/>
          <w:rStyle w:val="FootnoteReference"/>
          <w:sz w:val="24"/>
        </w:rPr>
        <w:footnoteReference w:id="14"/>
      </w:r>
      <w:r>
        <w:rPr>
          <w:sz w:val="24"/>
        </w:rPr>
        <w:t>. My only reservation is the implied criticism of load profiling, and hence of retail competition, at the end of the section, where the following remark is made.</w:t>
      </w:r>
    </w:p>
    <w:p>
      <w:pPr>
        <w:pStyle w:val="Normal"/>
        <w:jc w:val="both"/>
        <w:rPr>
          <w:sz w:val="24"/>
        </w:rPr>
      </w:pPr>
      <w:r>
        <w:rPr>
          <w:sz w:val="24"/>
        </w:rPr>
      </w:r>
    </w:p>
    <w:p>
      <w:pPr>
        <w:pStyle w:val="DefaultText"/>
        <w:jc w:val="both"/>
        <w:rPr/>
      </w:pPr>
      <w:r>
        <w:rPr/>
        <w:tab/>
        <w:t>“Promoting customer choice for all retail customers without requiring more sophisticated metering has made it necessary to rely on costly and highly imperfect load profiling systems...  This is like a supermarket charging for a cart of groceries based on the average cost per pound of groceries in a sample of shopping costs that passed through the cashier’s desk rather than based on the individual items in the cart”. (p.17)</w:t>
      </w:r>
    </w:p>
    <w:p>
      <w:pPr>
        <w:pStyle w:val="Normal"/>
        <w:jc w:val="both"/>
        <w:rPr>
          <w:sz w:val="24"/>
        </w:rPr>
      </w:pPr>
      <w:r>
        <w:rPr>
          <w:sz w:val="24"/>
        </w:rPr>
      </w:r>
    </w:p>
    <w:p>
      <w:pPr>
        <w:pStyle w:val="Normal"/>
        <w:jc w:val="both"/>
        <w:rPr>
          <w:sz w:val="24"/>
        </w:rPr>
      </w:pPr>
      <w:r>
        <w:rPr>
          <w:sz w:val="24"/>
        </w:rPr>
        <w:t>Four brief comments on this.</w:t>
      </w:r>
    </w:p>
    <w:p>
      <w:pPr>
        <w:pStyle w:val="Normal"/>
        <w:jc w:val="both"/>
        <w:rPr>
          <w:sz w:val="24"/>
        </w:rPr>
      </w:pPr>
      <w:r>
        <w:rPr>
          <w:sz w:val="24"/>
        </w:rPr>
      </w:r>
    </w:p>
    <w:p>
      <w:pPr>
        <w:pStyle w:val="Normal"/>
        <w:jc w:val="both"/>
        <w:rPr>
          <w:sz w:val="24"/>
        </w:rPr>
      </w:pPr>
      <w:r>
        <w:rPr>
          <w:sz w:val="24"/>
        </w:rPr>
        <w:t>(1)</w:t>
        <w:tab/>
        <w:t>I’m not sure that load profiling is particularly costly.  I believe it isn’t in Norway.  The costs of opening the residential market in the UK were indeed high, but they were primarily associated with securing uniform IT systems to transfer customer data rather than with load profiling.</w:t>
      </w:r>
    </w:p>
    <w:p>
      <w:pPr>
        <w:pStyle w:val="Normal"/>
        <w:jc w:val="both"/>
        <w:rPr>
          <w:sz w:val="24"/>
        </w:rPr>
      </w:pPr>
      <w:r>
        <w:rPr>
          <w:sz w:val="24"/>
        </w:rPr>
      </w:r>
    </w:p>
    <w:p>
      <w:pPr>
        <w:pStyle w:val="Normal"/>
        <w:jc w:val="both"/>
        <w:rPr>
          <w:sz w:val="24"/>
        </w:rPr>
      </w:pPr>
      <w:r>
        <w:rPr>
          <w:sz w:val="24"/>
        </w:rPr>
        <w:t>(2)</w:t>
        <w:tab/>
        <w:t>The costs of profiling are very significantly less than the costs of installing and reading the more sophisticated meters and the associated costs of data processing and billing.  The paper rightly notes later that “at the present time, this type of sophisticated metering and control equipment is economical only for larger customers”. (p. 19) In the absence of load profiling, retail competition for residential customers would have been precluded.  In my view, as will be apparent later, the advantages of some retail competition, albeit for the average profile, greatly outweigh the prospect of none.</w:t>
      </w:r>
    </w:p>
    <w:p>
      <w:pPr>
        <w:pStyle w:val="Normal"/>
        <w:jc w:val="both"/>
        <w:rPr>
          <w:sz w:val="24"/>
        </w:rPr>
      </w:pPr>
      <w:r>
        <w:rPr>
          <w:sz w:val="24"/>
        </w:rPr>
      </w:r>
    </w:p>
    <w:p>
      <w:pPr>
        <w:pStyle w:val="Normal"/>
        <w:numPr>
          <w:ilvl w:val="0"/>
          <w:numId w:val="4"/>
        </w:numPr>
        <w:jc w:val="both"/>
        <w:rPr>
          <w:sz w:val="24"/>
        </w:rPr>
      </w:pPr>
      <w:r>
        <w:rPr>
          <w:sz w:val="24"/>
        </w:rPr>
        <w:t xml:space="preserve">    </w:t>
      </w:r>
      <w:r>
        <w:rPr>
          <w:sz w:val="24"/>
        </w:rPr>
        <w:t>The proposed Basic Economic Service does not avoid the need for load     profiling, as explained below.</w:t>
      </w:r>
    </w:p>
    <w:p>
      <w:pPr>
        <w:pStyle w:val="Normal"/>
        <w:jc w:val="both"/>
        <w:rPr>
          <w:sz w:val="24"/>
        </w:rPr>
      </w:pPr>
      <w:r>
        <w:rPr>
          <w:sz w:val="24"/>
        </w:rPr>
      </w:r>
    </w:p>
    <w:p>
      <w:pPr>
        <w:pStyle w:val="BodyText"/>
        <w:rPr/>
      </w:pPr>
      <w:r>
        <w:rPr/>
        <w:t>(4)</w:t>
        <w:tab/>
        <w:t>The analogy with the supermarket cart is inspired but unpersuasive.  For various reasons, including similarity of costs between time-periods, inelasticity of demand and impossibility of storage, the sale of electricity on the basis of monthly total consumption is not vulnerable to exploitation in the way that sale of groceries by the pound would be.  As far as I know no grocery has ever adopted such a system but every electricity system everywhere seems to have done so for residential customers, since electricity was first invented.</w:t>
      </w:r>
    </w:p>
    <w:p>
      <w:pPr>
        <w:pStyle w:val="Normal"/>
        <w:jc w:val="both"/>
        <w:rPr>
          <w:sz w:val="24"/>
        </w:rPr>
      </w:pPr>
      <w:r>
        <w:rPr>
          <w:sz w:val="24"/>
        </w:rPr>
      </w:r>
    </w:p>
    <w:p>
      <w:pPr>
        <w:pStyle w:val="Normal"/>
        <w:jc w:val="both"/>
        <w:rPr>
          <w:sz w:val="24"/>
        </w:rPr>
      </w:pPr>
      <w:r>
        <w:rPr>
          <w:sz w:val="24"/>
          <w:u w:val="single"/>
        </w:rPr>
        <w:t>How electricity retailers provide value added</w:t>
      </w:r>
    </w:p>
    <w:p>
      <w:pPr>
        <w:pStyle w:val="Normal"/>
        <w:jc w:val="both"/>
        <w:rPr>
          <w:sz w:val="24"/>
        </w:rPr>
      </w:pPr>
      <w:r>
        <w:rPr>
          <w:sz w:val="24"/>
        </w:rPr>
      </w:r>
    </w:p>
    <w:p>
      <w:pPr>
        <w:pStyle w:val="Normal"/>
        <w:jc w:val="both"/>
        <w:rPr>
          <w:sz w:val="24"/>
        </w:rPr>
      </w:pPr>
      <w:r>
        <w:rPr>
          <w:sz w:val="24"/>
        </w:rPr>
        <w:t>Joskow next asks (p.17) where retail value-added opportunities are likely to be in electricity, given its peculiar attributes.  It asserts that opportunities for price competition are likely to be small, with little social value, and that retail competition may be socially costly because of increases in marketing and other associated costs.  The major opportunities for retail value-added services are likely to be in reducing the costs of retailing, improving wholesale power procurement, installing more sophisticated metering, hedging market price risk and weather uncertainties, installing facilities to improve power quality, providing “green power” options, providing total energy management services, and improving the operation of the wholesale market by the creation of a robust retail market.</w:t>
      </w:r>
    </w:p>
    <w:p>
      <w:pPr>
        <w:pStyle w:val="Normal"/>
        <w:jc w:val="both"/>
        <w:rPr>
          <w:sz w:val="24"/>
        </w:rPr>
      </w:pPr>
      <w:r>
        <w:rPr>
          <w:sz w:val="24"/>
        </w:rPr>
      </w:r>
    </w:p>
    <w:p>
      <w:pPr>
        <w:pStyle w:val="Normal"/>
        <w:jc w:val="both"/>
        <w:rPr/>
      </w:pPr>
      <w:r>
        <w:rPr>
          <w:sz w:val="24"/>
        </w:rPr>
        <w:t>As with the paper’s discussion of retailing generally, the discussion of potential value-added opportunities in electricity retailing is for the most past sensible and imaginative, though I shall suggest some additional benefits provided by retail competition, to add to the list</w:t>
      </w:r>
      <w:r>
        <w:rPr>
          <w:rStyle w:val="FootnoteCharacters"/>
          <w:rStyle w:val="FootnoteReference"/>
          <w:sz w:val="24"/>
        </w:rPr>
        <w:footnoteReference w:id="15"/>
      </w:r>
      <w:r>
        <w:rPr>
          <w:sz w:val="24"/>
        </w:rPr>
        <w:t>.  My main concern is with the summary dismissal of price competition.</w:t>
      </w:r>
    </w:p>
    <w:p>
      <w:pPr>
        <w:pStyle w:val="Normal"/>
        <w:jc w:val="both"/>
        <w:rPr>
          <w:sz w:val="24"/>
        </w:rPr>
      </w:pPr>
      <w:r>
        <w:rPr>
          <w:sz w:val="24"/>
        </w:rPr>
      </w:r>
    </w:p>
    <w:p>
      <w:pPr>
        <w:pStyle w:val="Normal"/>
        <w:jc w:val="both"/>
        <w:rPr/>
      </w:pPr>
      <w:r>
        <w:rPr>
          <w:sz w:val="24"/>
        </w:rPr>
        <w:t xml:space="preserve">One might have expected that, after discussing the nature of retail competition generally and the distinctive attributes of electricity, the paper would discuss the form that retail competition would likely take in the electricity sector.  This is not done.  And the reasons given for dismissing price competition are unsatisfactory.  They do </w:t>
      </w:r>
      <w:r>
        <w:rPr>
          <w:i/>
          <w:sz w:val="24"/>
        </w:rPr>
        <w:t>not</w:t>
      </w:r>
      <w:r>
        <w:rPr>
          <w:sz w:val="24"/>
        </w:rPr>
        <w:t xml:space="preserve"> follow from the distinctive attributes of electricity identified in the previous section.  Rather, the assertion that the opportunities for price competition are likely to be small, especially for residential and small commercial consumers, seems to depend on the assumption that present regulatory price or profit controls remain, and at present levels</w:t>
      </w:r>
      <w:r>
        <w:rPr>
          <w:rStyle w:val="FootnoteCharacters"/>
          <w:rStyle w:val="FootnoteReference"/>
          <w:sz w:val="24"/>
        </w:rPr>
        <w:footnoteReference w:id="16"/>
      </w:r>
      <w:r>
        <w:rPr>
          <w:sz w:val="24"/>
        </w:rPr>
        <w:t xml:space="preserve">.  The assertion that retail competition would have little social value and would be socially costly depends in part on the same implicit assumption.  It also depends on an asserted comparison with another regulatory obligation, the hypothetical BES policy that has been mentioned in Joskow’s Introduction but not yet discussed in the text of his paper. </w:t>
      </w:r>
    </w:p>
    <w:p>
      <w:pPr>
        <w:pStyle w:val="Normal"/>
        <w:jc w:val="both"/>
        <w:rPr>
          <w:sz w:val="24"/>
        </w:rPr>
      </w:pPr>
      <w:r>
        <w:rPr>
          <w:sz w:val="24"/>
        </w:rPr>
        <w:t xml:space="preserve"> </w:t>
      </w:r>
    </w:p>
    <w:p>
      <w:pPr>
        <w:pStyle w:val="Normal"/>
        <w:jc w:val="both"/>
        <w:rPr>
          <w:sz w:val="24"/>
        </w:rPr>
      </w:pPr>
      <w:r>
        <w:rPr>
          <w:sz w:val="24"/>
        </w:rPr>
        <w:t>The role of retail price competition in the electricity industry has thus been dismissed, partly because the significance of retail price competition is under-appreciated in the earlier discussion of competition generally, and partly because of the invocation of regulatory constraints, existing or hypothetical, that apparently perform the beneficial functions of price competition without the costs. This is ironic because the discussion arises precisely from consideration of government policy aimed at removing such regulatory constraints.</w:t>
      </w:r>
    </w:p>
    <w:p>
      <w:pPr>
        <w:pStyle w:val="Normal"/>
        <w:jc w:val="both"/>
        <w:rPr>
          <w:sz w:val="24"/>
        </w:rPr>
      </w:pPr>
      <w:r>
        <w:rPr>
          <w:sz w:val="24"/>
        </w:rPr>
      </w:r>
    </w:p>
    <w:p>
      <w:pPr>
        <w:pStyle w:val="Heading1"/>
        <w:ind w:hanging="0" w:start="0"/>
        <w:jc w:val="both"/>
        <w:rPr/>
      </w:pPr>
      <w:r>
        <w:rPr/>
        <w:t>The nature of retail price competition in electricity</w:t>
      </w:r>
    </w:p>
    <w:p>
      <w:pPr>
        <w:pStyle w:val="Normal"/>
        <w:jc w:val="both"/>
        <w:rPr>
          <w:sz w:val="24"/>
        </w:rPr>
      </w:pPr>
      <w:r>
        <w:rPr>
          <w:sz w:val="24"/>
        </w:rPr>
      </w:r>
    </w:p>
    <w:p>
      <w:pPr>
        <w:pStyle w:val="Normal"/>
        <w:jc w:val="both"/>
        <w:rPr>
          <w:sz w:val="24"/>
        </w:rPr>
      </w:pPr>
      <w:r>
        <w:rPr>
          <w:sz w:val="24"/>
        </w:rPr>
        <w:t>Putting aside regulatory intervention for the moment, what form would the introduction of retail competition be likely to take in electricity?  It would be natural for such competition initially to focus mainly on price, for at least two reasons.</w:t>
      </w:r>
    </w:p>
    <w:p>
      <w:pPr>
        <w:pStyle w:val="Normal"/>
        <w:jc w:val="both"/>
        <w:rPr>
          <w:sz w:val="24"/>
        </w:rPr>
      </w:pPr>
      <w:r>
        <w:rPr>
          <w:sz w:val="24"/>
        </w:rPr>
      </w:r>
    </w:p>
    <w:p>
      <w:pPr>
        <w:pStyle w:val="Normal"/>
        <w:jc w:val="both"/>
        <w:rPr>
          <w:sz w:val="24"/>
        </w:rPr>
      </w:pPr>
      <w:r>
        <w:rPr>
          <w:sz w:val="24"/>
        </w:rPr>
        <w:t>First, for the reasons given in Joskow’s paper, electricity is broadly homogeneous and the scope for adjusting the quality of the electricity itself is severely limited, at least in the short term.  Second, a key function of retail competition is to set retail prices, that is to moderate the process of price formation in the market.  That process has been suppressed or distorted by government policies in all countries over the last fifty years or more.  The obvious consequence of removing such government or regulatory constraints is to set the market’s price formation process into action.</w:t>
      </w:r>
    </w:p>
    <w:p>
      <w:pPr>
        <w:pStyle w:val="Normal"/>
        <w:jc w:val="both"/>
        <w:rPr>
          <w:sz w:val="24"/>
        </w:rPr>
      </w:pPr>
      <w:r>
        <w:rPr>
          <w:sz w:val="24"/>
        </w:rPr>
      </w:r>
    </w:p>
    <w:p>
      <w:pPr>
        <w:pStyle w:val="Normal"/>
        <w:jc w:val="both"/>
        <w:rPr>
          <w:sz w:val="24"/>
        </w:rPr>
      </w:pPr>
      <w:r>
        <w:rPr>
          <w:sz w:val="24"/>
        </w:rPr>
        <w:t xml:space="preserve">This is precisely what has been observed in countries round the world when retail competition has been allowed and price restraints removed, particularly for larger and medium-sized customers. The experience of Britain may be reasonably typical.  For the first time, electricity retailers (initially the former utility suppliers, plus entrants including generators and others) asked their customers what they wanted.  Uniform fixed price, time of day or time of year prices, interruptible prices, Pool prices?  Retailers could buy in the Pool, but this was only one aspect of the wholesale market. They asked the generators what they could offer in the way of hedges (typically contracts for differences around Pool prices), including contracts for base load, mid-merit and peaking electricity or back-to-back arrangements with customer load.  They explored different durations, for a month, a year or a longer term.  They translated these various costs into offers to customers, trying to match the best offers by other retailers in the market, where they judged it economic to do so.  They assessed customer response, and tried to put together portfolios of purchase contracts to match their projected sales to customers, with some judgements about exposure to risk and in the light of their underlying strategies about business policy and market share. </w:t>
      </w:r>
    </w:p>
    <w:p>
      <w:pPr>
        <w:pStyle w:val="Normal"/>
        <w:jc w:val="both"/>
        <w:rPr>
          <w:sz w:val="24"/>
        </w:rPr>
      </w:pPr>
      <w:r>
        <w:rPr>
          <w:sz w:val="24"/>
        </w:rPr>
      </w:r>
    </w:p>
    <w:p>
      <w:pPr>
        <w:pStyle w:val="Normal"/>
        <w:jc w:val="both"/>
        <w:rPr>
          <w:sz w:val="24"/>
        </w:rPr>
      </w:pPr>
      <w:r>
        <w:rPr>
          <w:sz w:val="24"/>
        </w:rPr>
        <w:t xml:space="preserve">The customers, meanwhile, were equally active.  They needed to know what was on offer and to evaluate what would best suit them.  They needed to estimate their likely electricity consumption, often aggregated over many plants, to work out load factors and seasonal variations, and their scope for load management at times of high prices.  They needed to put competing offers on a common foundation, so as to evaluate them accurately.  They needed to judge whether to commit for one year or several, and whether to put all their purchases with one supplier or to spread them.  They talked to industry associations, commissioned market intelligence and some formed buying groups.  </w:t>
      </w:r>
    </w:p>
    <w:p>
      <w:pPr>
        <w:pStyle w:val="Normal"/>
        <w:jc w:val="both"/>
        <w:rPr>
          <w:sz w:val="24"/>
        </w:rPr>
      </w:pPr>
      <w:r>
        <w:rPr>
          <w:sz w:val="24"/>
        </w:rPr>
      </w:r>
    </w:p>
    <w:p>
      <w:pPr>
        <w:pStyle w:val="Normal"/>
        <w:jc w:val="both"/>
        <w:rPr/>
      </w:pPr>
      <w:r>
        <w:rPr>
          <w:sz w:val="24"/>
        </w:rPr>
        <w:t xml:space="preserve">A glance at reviews in a trade journal such as </w:t>
      </w:r>
      <w:r>
        <w:rPr>
          <w:sz w:val="24"/>
          <w:u w:val="single"/>
        </w:rPr>
        <w:t>Inside Energy</w:t>
      </w:r>
      <w:r>
        <w:rPr>
          <w:sz w:val="24"/>
        </w:rPr>
        <w:t xml:space="preserve"> gives some idea of the great variety of types of deal on offer and other services available in the early days of the competitive market in the UK.  Retailers and customers were clearly seeking to establish how best to buy and sell electricity. </w:t>
      </w:r>
    </w:p>
    <w:p>
      <w:pPr>
        <w:pStyle w:val="Normal"/>
        <w:jc w:val="both"/>
        <w:rPr>
          <w:sz w:val="24"/>
        </w:rPr>
      </w:pPr>
      <w:r>
        <w:rPr>
          <w:sz w:val="24"/>
        </w:rPr>
      </w:r>
    </w:p>
    <w:p>
      <w:pPr>
        <w:pStyle w:val="Normal"/>
        <w:jc w:val="both"/>
        <w:rPr>
          <w:sz w:val="24"/>
        </w:rPr>
      </w:pPr>
      <w:r>
        <w:rPr>
          <w:sz w:val="24"/>
        </w:rPr>
        <w:t>Out of this process there gradually emerged a set of prices for a more or less standardised set of products.  The process established which product attributes were most significant, and put numbers on these.  That is, the market established not just “the retail price of electricity”, but also whether location or size of each customer’s consumption were important, and how the price depended on load factor, the degree of cover, duration of contract, and so on.</w:t>
      </w:r>
    </w:p>
    <w:p>
      <w:pPr>
        <w:pStyle w:val="Normal"/>
        <w:jc w:val="both"/>
        <w:rPr>
          <w:sz w:val="24"/>
        </w:rPr>
      </w:pPr>
      <w:r>
        <w:rPr>
          <w:sz w:val="24"/>
        </w:rPr>
      </w:r>
    </w:p>
    <w:p>
      <w:pPr>
        <w:pStyle w:val="Normal"/>
        <w:jc w:val="both"/>
        <w:rPr>
          <w:sz w:val="24"/>
        </w:rPr>
      </w:pPr>
      <w:r>
        <w:rPr>
          <w:sz w:val="24"/>
        </w:rPr>
        <w:t xml:space="preserve">No one claims that this process is “perfectly competitive”.  There are always slightly different prices in the retail market at any time, which may reflect ignorance or slightly different contractual terms or different policies, or different judgements about the likely course of the market.  There are elements of market power in the retail as well as wholesale market - for example, when a few suppliers who are also generators might have better ability to offer contractual cover in some sectors of the market, or perhaps the ability to influence Pool prices.  Perhaps some incumbent retailers can take advantage of ignorance or indolence on the part of some of their customers. </w:t>
      </w:r>
    </w:p>
    <w:p>
      <w:pPr>
        <w:pStyle w:val="Normal"/>
        <w:jc w:val="both"/>
        <w:rPr>
          <w:sz w:val="24"/>
        </w:rPr>
      </w:pPr>
      <w:r>
        <w:rPr>
          <w:sz w:val="24"/>
        </w:rPr>
      </w:r>
    </w:p>
    <w:p>
      <w:pPr>
        <w:pStyle w:val="Normal"/>
        <w:jc w:val="both"/>
        <w:rPr>
          <w:sz w:val="24"/>
        </w:rPr>
      </w:pPr>
      <w:r>
        <w:rPr>
          <w:sz w:val="24"/>
        </w:rPr>
        <w:t>The situation is always uncertain and constantly changing over time, in the light of changing weather conditions, level of economic activity, uncertain movements in generation prices, learning and experimentation on the part of customers and retailers, especially in relation to profits or losses incurred, including in relation to peer groups.  So market prices are constantly changing over time, in directions that cannot fully be predicted, reflecting all the relevant factors that impinge upon them.</w:t>
      </w:r>
    </w:p>
    <w:p>
      <w:pPr>
        <w:pStyle w:val="Normal"/>
        <w:jc w:val="both"/>
        <w:rPr>
          <w:sz w:val="24"/>
        </w:rPr>
      </w:pPr>
      <w:r>
        <w:rPr>
          <w:sz w:val="24"/>
        </w:rPr>
      </w:r>
    </w:p>
    <w:p>
      <w:pPr>
        <w:pStyle w:val="Normal"/>
        <w:jc w:val="both"/>
        <w:rPr>
          <w:sz w:val="24"/>
        </w:rPr>
      </w:pPr>
      <w:r>
        <w:rPr>
          <w:sz w:val="24"/>
        </w:rPr>
        <w:t>A simple example will illustrate the learning process.  One generator, new to the market, thought it prudent in the first year of competition to offer the same structure  of charges as the distribution companies had previously offered for many years (that is, a Standard Time Of Day or STOD tariff), but with a specified percentage reduction on each component.  In the second year, in response to customer requests for simplicity, it offered a single all-in-one price per unit, covering energy cost, metering cost, charges for use of distribution and transmission system, with no separate elements for fixed charge or any distinction between night and day charges.  This proved very popular.  But the company found, to its dismay, that the customers no longer had any incentive to restrain their usage at the expensive peak hours, and indeed its offer had appealed most strongly to precisely those customers who most wanted to expand usage at such hours.  In the third year, severely burned, the company reverted to a distinction between peak and off-peak prices.</w:t>
      </w:r>
    </w:p>
    <w:p>
      <w:pPr>
        <w:pStyle w:val="Normal"/>
        <w:jc w:val="both"/>
        <w:rPr>
          <w:sz w:val="24"/>
        </w:rPr>
      </w:pPr>
      <w:r>
        <w:rPr>
          <w:sz w:val="24"/>
        </w:rPr>
      </w:r>
    </w:p>
    <w:p>
      <w:pPr>
        <w:pStyle w:val="Heading1"/>
        <w:ind w:hanging="0" w:start="0"/>
        <w:jc w:val="both"/>
        <w:rPr/>
      </w:pPr>
      <w:r>
        <w:rPr/>
        <w:t>The social value and social cost of retail price competition</w:t>
      </w:r>
    </w:p>
    <w:p>
      <w:pPr>
        <w:pStyle w:val="Normal"/>
        <w:jc w:val="both"/>
        <w:rPr>
          <w:sz w:val="24"/>
        </w:rPr>
      </w:pPr>
      <w:r>
        <w:rPr>
          <w:sz w:val="24"/>
        </w:rPr>
      </w:r>
    </w:p>
    <w:p>
      <w:pPr>
        <w:pStyle w:val="Normal"/>
        <w:jc w:val="both"/>
        <w:rPr/>
      </w:pPr>
      <w:r>
        <w:rPr>
          <w:sz w:val="24"/>
        </w:rPr>
        <w:t>Perhaps the above is taken for granted in Joskow’s paper.  But if so, I cannot think that it is correct or helpful to claim that “if buying electricity in the wholesale market and then simply selling it at retail is the primary way that Electricity Service Providers envisage engaging in retail competition, there is little social value associated with it.” (p. 17) What I have described is precisely the process of buying electricity in the wholesale market and selling it at retail.  But this is a complex process not a simple one.  The social value it provides is to establish (retail) prices, which are the best that suppliers can offer at any time, and to identify how these prices differ by product attribute.</w:t>
      </w:r>
      <w:r>
        <w:rPr>
          <w:rStyle w:val="FootnoteCharacters"/>
          <w:rStyle w:val="FootnoteReference"/>
          <w:sz w:val="24"/>
        </w:rPr>
        <w:footnoteReference w:id="17"/>
      </w:r>
      <w:r>
        <w:rPr>
          <w:sz w:val="24"/>
        </w:rPr>
        <w:t xml:space="preserve">  The consequence is that both retailers and customers can make more informed decisions about, respectively, what to supply and what to consume.  Moreover, the process not only tends to identify the best prices on offer (and eliminate the worse ones).  It also tends to identify the best suppliers and (indirectly) the best generators, in the sense that those who best perceive and supply what customers want, on an economical basis, will tend to survive and expand.  Those that are less efficient will tend to disappear, initially by losing market share and/or profits, later by being taken over.</w:t>
      </w:r>
    </w:p>
    <w:p>
      <w:pPr>
        <w:pStyle w:val="Normal"/>
        <w:jc w:val="both"/>
        <w:rPr>
          <w:sz w:val="24"/>
        </w:rPr>
      </w:pPr>
      <w:r>
        <w:rPr>
          <w:sz w:val="24"/>
        </w:rPr>
      </w:r>
    </w:p>
    <w:p>
      <w:pPr>
        <w:pStyle w:val="Normal"/>
        <w:jc w:val="both"/>
        <w:rPr>
          <w:sz w:val="24"/>
        </w:rPr>
      </w:pPr>
      <w:r>
        <w:rPr>
          <w:sz w:val="24"/>
        </w:rPr>
        <w:t>The relevant question, surely, is not whether this competitive market process provides social value.  In the absence of regulation it presumably provides the same kind of social value that it does elsewhere in the economy.  The relevant question is whether supplementing or replacing the competitive market process could provide greater value.  Specifically, the competitive process might be supplemented by retaining some form of regulation of prices or profits, or by imposing a new obligation on distribution companies to provide BES; it might be replaced by imposing such an obligation while continuing the monopoly on electricity supply.</w:t>
      </w:r>
    </w:p>
    <w:p>
      <w:pPr>
        <w:pStyle w:val="DefaultText"/>
        <w:jc w:val="both"/>
        <w:rPr>
          <w:sz w:val="24"/>
        </w:rPr>
      </w:pPr>
      <w:r>
        <w:rPr>
          <w:sz w:val="24"/>
        </w:rPr>
      </w:r>
    </w:p>
    <w:p>
      <w:pPr>
        <w:pStyle w:val="Normal"/>
        <w:jc w:val="both"/>
        <w:rPr>
          <w:sz w:val="24"/>
        </w:rPr>
      </w:pPr>
      <w:r>
        <w:rPr>
          <w:sz w:val="24"/>
        </w:rPr>
        <w:t>The paper notes that “retail competition may be socially costly as a consequence of increases in aggregate marketing, advertising, promotion, billing, settlement and transaction costs associated with competition”. (p. 17) This is true only in the sense that there are always costs to operating a competitive market, and some of these costs may be higher than the comparable costs in a monopolised or regulated market.  These particular costs are discussed below.  But to evaluate the alternatives properly, one needs to look also at the full costs and possible consequences of supplementing or replacing the competitive process.  I shall argue later that these latter options do not provide the same extent and degree of benefits as the competitive market, and at the same time have greater costs and adverse consequences than the paper acknowledges.</w:t>
      </w:r>
    </w:p>
    <w:p>
      <w:pPr>
        <w:pStyle w:val="Normal"/>
        <w:jc w:val="both"/>
        <w:rPr>
          <w:sz w:val="24"/>
        </w:rPr>
      </w:pPr>
      <w:r>
        <w:rPr>
          <w:sz w:val="24"/>
        </w:rPr>
      </w:r>
    </w:p>
    <w:p>
      <w:pPr>
        <w:pStyle w:val="Heading1"/>
        <w:ind w:hanging="0" w:start="0"/>
        <w:jc w:val="both"/>
        <w:rPr/>
      </w:pPr>
      <w:r>
        <w:rPr/>
        <w:t>Examples of improved services from retail electricity competition</w:t>
      </w:r>
    </w:p>
    <w:p>
      <w:pPr>
        <w:pStyle w:val="Normal"/>
        <w:jc w:val="both"/>
        <w:rPr>
          <w:sz w:val="24"/>
        </w:rPr>
      </w:pPr>
      <w:r>
        <w:rPr>
          <w:sz w:val="24"/>
        </w:rPr>
      </w:r>
    </w:p>
    <w:p>
      <w:pPr>
        <w:pStyle w:val="Normal"/>
        <w:jc w:val="both"/>
        <w:rPr>
          <w:sz w:val="24"/>
        </w:rPr>
      </w:pPr>
      <w:r>
        <w:rPr>
          <w:sz w:val="24"/>
        </w:rPr>
        <w:t xml:space="preserve">The paper notes that competitive electricity retailers can provide a service in offering hedges against spot prices and against weather.  As noted above, and as discussed further below, hedges are not just an optional extra.  Especially in the form of contracts for differences around a Pool price, they are typically the vehicles by which competition takes place, in the retail as well as the wholesale market.  So the process of offering hedges is an intrinsic part of the process of retail price formation.  </w:t>
      </w:r>
    </w:p>
    <w:p>
      <w:pPr>
        <w:pStyle w:val="Normal"/>
        <w:jc w:val="both"/>
        <w:rPr>
          <w:sz w:val="24"/>
        </w:rPr>
      </w:pPr>
      <w:r>
        <w:rPr>
          <w:sz w:val="24"/>
        </w:rPr>
      </w:r>
    </w:p>
    <w:p>
      <w:pPr>
        <w:pStyle w:val="Normal"/>
        <w:jc w:val="both"/>
        <w:rPr>
          <w:sz w:val="24"/>
        </w:rPr>
      </w:pPr>
      <w:r>
        <w:rPr>
          <w:sz w:val="24"/>
        </w:rPr>
        <w:t>I would expand the paper’s discussion here to include the role of retailers in creating and discovering new and more attractive terms on which electricity can be sold, particularly with respect to price.  Retailers alert customers to the existence, potential merits of and implications of the alternatives available, and they can provide up to date information about present and conjectured future prices of these alternatives.  The following are five concrete examples.</w:t>
      </w:r>
    </w:p>
    <w:p>
      <w:pPr>
        <w:pStyle w:val="Normal"/>
        <w:jc w:val="both"/>
        <w:rPr>
          <w:sz w:val="24"/>
        </w:rPr>
      </w:pPr>
      <w:r>
        <w:rPr>
          <w:sz w:val="24"/>
        </w:rPr>
      </w:r>
    </w:p>
    <w:p>
      <w:pPr>
        <w:pStyle w:val="Normal"/>
        <w:jc w:val="both"/>
        <w:rPr>
          <w:sz w:val="24"/>
        </w:rPr>
      </w:pPr>
      <w:r>
        <w:rPr>
          <w:sz w:val="24"/>
        </w:rPr>
        <w:t>Before privatisation, certain “extra large” customers in Britain had received lower prices in return for signing interruptible contracts that in practice were never interrupted.  After the competitive market was opened, retailers found that better-defined interruptible contracts provided an option midway between fixed price and Pool price that (after some initial shocked protests) proved attractive to customers.  In Norway, I understand that many retailers offer Pool price plus a guarantee or insurance that price charged will not exceed a specified level.</w:t>
      </w:r>
    </w:p>
    <w:p>
      <w:pPr>
        <w:pStyle w:val="Normal"/>
        <w:jc w:val="both"/>
        <w:rPr>
          <w:sz w:val="24"/>
        </w:rPr>
      </w:pPr>
      <w:r>
        <w:rPr>
          <w:sz w:val="24"/>
        </w:rPr>
      </w:r>
    </w:p>
    <w:p>
      <w:pPr>
        <w:pStyle w:val="Normal"/>
        <w:jc w:val="both"/>
        <w:rPr>
          <w:sz w:val="24"/>
        </w:rPr>
      </w:pPr>
      <w:r>
        <w:rPr>
          <w:sz w:val="24"/>
        </w:rPr>
        <w:t>For large customers, an early benefit of retail competition was the willingness of suppliers to offer greater flexibility of billing: either monthly or quarterly or, in principle, any other frequency; either site by site or aggregated; and with whatever degree of analysis of usage the customer wanted.  Information about usage at individual sites, for example, has enabled the energy management centres of some supermarket chains to identify where faulty freezer equipment needs replacing.</w:t>
      </w:r>
    </w:p>
    <w:p>
      <w:pPr>
        <w:pStyle w:val="Normal"/>
        <w:jc w:val="both"/>
        <w:rPr>
          <w:sz w:val="24"/>
        </w:rPr>
      </w:pPr>
      <w:r>
        <w:rPr>
          <w:sz w:val="24"/>
        </w:rPr>
      </w:r>
    </w:p>
    <w:p>
      <w:pPr>
        <w:pStyle w:val="Normal"/>
        <w:jc w:val="both"/>
        <w:rPr>
          <w:sz w:val="24"/>
        </w:rPr>
      </w:pPr>
      <w:r>
        <w:rPr>
          <w:sz w:val="24"/>
        </w:rPr>
        <w:t>For residential customers, a benefit of retail competition has been the willingness of some suppliers to offer tariffs without fixed monthly charges.  It has long been a complaint of some small users that they have to pay regardless of whether they use any electricity.  It may be that some costs are incurred even if a customer uses no electricity, and that customers have to pay for this in some other way.  Rival suppliers are pointing this out in their advertising.  But the point is that retail competition is delivering, as an option, a preferred way of charging that was previously refused.</w:t>
      </w:r>
    </w:p>
    <w:p>
      <w:pPr>
        <w:pStyle w:val="Normal"/>
        <w:jc w:val="both"/>
        <w:rPr>
          <w:sz w:val="24"/>
        </w:rPr>
      </w:pPr>
      <w:r>
        <w:rPr>
          <w:sz w:val="24"/>
        </w:rPr>
      </w:r>
    </w:p>
    <w:p>
      <w:pPr>
        <w:pStyle w:val="Normal"/>
        <w:jc w:val="both"/>
        <w:rPr>
          <w:sz w:val="24"/>
        </w:rPr>
      </w:pPr>
      <w:r>
        <w:rPr>
          <w:sz w:val="24"/>
        </w:rPr>
        <w:t>Several suppliers have sought to develop services of particular relevance to disadvantaged customers.  For example, “We, as a national player, decided that we were going to target all aspects of the public, not just the rich or more affluent.  We wanted to be an energy supplier to everybody.  This includes the poorer members of society, which also includes many elderly people.  Many of these older people were the least comfortable with the opportunity to switch electricity supplier.  So, we worked with Age Concern to develop a product the would help old people to switch, get better value for money day-to-day, and also provide them with fuel saving benefits during the winter, including cold weather payments.”</w:t>
      </w:r>
      <w:r>
        <w:rPr>
          <w:rStyle w:val="FootnoteCharacters"/>
          <w:rStyle w:val="FootnoteReference"/>
          <w:sz w:val="24"/>
        </w:rPr>
        <w:footnoteReference w:id="18"/>
      </w:r>
    </w:p>
    <w:p>
      <w:pPr>
        <w:pStyle w:val="Normal"/>
        <w:jc w:val="both"/>
        <w:rPr>
          <w:sz w:val="24"/>
        </w:rPr>
      </w:pPr>
      <w:r>
        <w:rPr>
          <w:sz w:val="24"/>
        </w:rPr>
      </w:r>
    </w:p>
    <w:p>
      <w:pPr>
        <w:pStyle w:val="Normal"/>
        <w:jc w:val="both"/>
        <w:rPr>
          <w:sz w:val="24"/>
        </w:rPr>
      </w:pPr>
      <w:r>
        <w:rPr>
          <w:sz w:val="24"/>
        </w:rPr>
        <w:t xml:space="preserve">In similar vein, one retailer has recently proposed to offer residential electricity at a fixed price per month, dependent on the size of family and type of house, but independent of the actual consumption.  This could have attractions for those customers for whom the uncertain size of the electricity bill presents problems.  The company hopes to offer a significantly lower price to these customers by reducing customer service costs (specifically, the risk of non-payment and the cost of recovering late payments).  It suggests this can be done if the customers (and the government) agree to deducting at source the electricity costs from government payments to low income customers under the so-called Fuel Direct scheme. </w:t>
      </w:r>
    </w:p>
    <w:p>
      <w:pPr>
        <w:pStyle w:val="Normal"/>
        <w:jc w:val="both"/>
        <w:rPr>
          <w:sz w:val="24"/>
        </w:rPr>
      </w:pPr>
      <w:r>
        <w:rPr>
          <w:sz w:val="24"/>
        </w:rPr>
      </w:r>
    </w:p>
    <w:p>
      <w:pPr>
        <w:pStyle w:val="Heading1"/>
        <w:ind w:hanging="0" w:start="0"/>
        <w:jc w:val="both"/>
        <w:rPr/>
      </w:pPr>
      <w:r>
        <w:rPr/>
        <w:t>Stimulating competition in generation</w:t>
      </w:r>
    </w:p>
    <w:p>
      <w:pPr>
        <w:pStyle w:val="Normal"/>
        <w:jc w:val="both"/>
        <w:rPr>
          <w:sz w:val="24"/>
        </w:rPr>
      </w:pPr>
      <w:r>
        <w:rPr>
          <w:sz w:val="24"/>
        </w:rPr>
      </w:r>
    </w:p>
    <w:p>
      <w:pPr>
        <w:pStyle w:val="Normal"/>
        <w:jc w:val="both"/>
        <w:rPr>
          <w:sz w:val="24"/>
        </w:rPr>
      </w:pPr>
      <w:r>
        <w:rPr>
          <w:sz w:val="24"/>
        </w:rPr>
        <w:t>Joskow’s paper refers next (pp. 22-4) to the potential social value of a robust retail market, in improving the performance of the wholesale market.  Two main examples are given.  First, retailers can stimulate greater price responsiveness by customers and greater forward contracting, which can reduce the incentives for generators to withhold supply and drive up prices.  Second, a greater diversity of buyers in the wholesale markets can increase liquidity and increase opportunities for generators to lay off risks at competitive market prices.</w:t>
      </w:r>
    </w:p>
    <w:p>
      <w:pPr>
        <w:pStyle w:val="Normal"/>
        <w:jc w:val="both"/>
        <w:rPr>
          <w:sz w:val="24"/>
        </w:rPr>
      </w:pPr>
      <w:r>
        <w:rPr>
          <w:sz w:val="24"/>
        </w:rPr>
      </w:r>
    </w:p>
    <w:p>
      <w:pPr>
        <w:pStyle w:val="Normal"/>
        <w:jc w:val="both"/>
        <w:rPr/>
      </w:pPr>
      <w:r>
        <w:rPr>
          <w:sz w:val="24"/>
        </w:rPr>
        <w:t>The argument is valid, but UK experience suggests that retail competition stimulates competition in generation to a greater degree than these examples suggest.</w:t>
      </w:r>
      <w:r>
        <w:rPr>
          <w:rStyle w:val="FootnoteCharacters"/>
          <w:rStyle w:val="FootnoteReference"/>
          <w:sz w:val="24"/>
        </w:rPr>
        <w:footnoteReference w:id="19"/>
      </w:r>
      <w:r>
        <w:rPr>
          <w:sz w:val="24"/>
        </w:rPr>
        <w:t xml:space="preserve">  The difference is between an active and passive buying side of the market.  A retailer exposed to competition knows that it has already lost customers and may lose more if its prices are not competitive.  It knows that it has won customers elsewhere and can win more if its prices are competitive.  It knows that the effectiveness of its buying strategy will be directly translated, not only into market share, but also into the bottom line profit and loss of its business.  In contrast, a retailer with a monopoly over all or a significant part of its customer base</w:t>
      </w:r>
      <w:r>
        <w:rPr>
          <w:rStyle w:val="FootnoteCharacters"/>
          <w:rStyle w:val="FootnoteReference"/>
          <w:sz w:val="24"/>
        </w:rPr>
        <w:footnoteReference w:id="20"/>
      </w:r>
      <w:r>
        <w:rPr>
          <w:sz w:val="24"/>
        </w:rPr>
        <w:t>, with arrangements to pass through reasonable purchasing costs, is not exposed to any such risks on market share.  It knows that (subject to the detail of regulatory process) its profit is broadly independent of its wholesale purchasing strategy.</w:t>
      </w:r>
    </w:p>
    <w:p>
      <w:pPr>
        <w:pStyle w:val="Normal"/>
        <w:jc w:val="both"/>
        <w:rPr>
          <w:sz w:val="24"/>
        </w:rPr>
      </w:pPr>
      <w:r>
        <w:rPr>
          <w:sz w:val="24"/>
        </w:rPr>
      </w:r>
    </w:p>
    <w:p>
      <w:pPr>
        <w:pStyle w:val="DefaultText"/>
        <w:jc w:val="both"/>
        <w:rPr/>
      </w:pPr>
      <w:r>
        <w:rPr/>
        <w:t>The differences in strategy are manifest in various ways.  Examples include the time and effort that a retailer will spend trying to find, negotiate for and secure the best price; the willingness to take exposed positions if contract cover is not available on acceptable terms; the duration of forward contracts accepted; the imagination and effort put into designing and considering new contractual forms; the willingness or otherwise to accept non-price elements of deals, and so on.  The differences are manifest, too, in a greater willingness to seek out generators with whom to trade, perhaps smaller ones or those embedded in local distribution networks or on-site generators, that it might not otherwise have been worth approaching.  Importantly, there is a greater willingness to encourage new entrants into generation provided this offers competitive advantage, whereas monopoly retailers with generation pass-through arrangements may be indifferent to this or may encourage uneconomic entry.</w:t>
      </w:r>
    </w:p>
    <w:p>
      <w:pPr>
        <w:pStyle w:val="Normal"/>
        <w:jc w:val="both"/>
        <w:rPr>
          <w:sz w:val="24"/>
        </w:rPr>
      </w:pPr>
      <w:r>
        <w:rPr>
          <w:sz w:val="24"/>
        </w:rPr>
      </w:r>
    </w:p>
    <w:p>
      <w:pPr>
        <w:pStyle w:val="Normal"/>
        <w:jc w:val="both"/>
        <w:rPr>
          <w:sz w:val="24"/>
        </w:rPr>
      </w:pPr>
      <w:r>
        <w:rPr>
          <w:sz w:val="24"/>
        </w:rPr>
        <w:t>The net effect of all this is that opening up retail competition puts greater pressure on generators to offer better deals.  There is a keener wholesale market, offering lower prices and greater responsiveness as a result of greater efficiency, greater participation by incumbents and new entrants, and greater need to innovate in response to customer demand.</w:t>
      </w:r>
    </w:p>
    <w:p>
      <w:pPr>
        <w:pStyle w:val="Normal"/>
        <w:jc w:val="both"/>
        <w:rPr>
          <w:sz w:val="24"/>
        </w:rPr>
      </w:pPr>
      <w:r>
        <w:rPr>
          <w:sz w:val="24"/>
        </w:rPr>
      </w:r>
    </w:p>
    <w:p>
      <w:pPr>
        <w:pStyle w:val="Normal"/>
        <w:jc w:val="both"/>
        <w:rPr/>
      </w:pPr>
      <w:r>
        <w:rPr>
          <w:sz w:val="24"/>
        </w:rPr>
        <w:t>Measuring this is not straightforward but some evidence from the UK may be relevant.  During the four years 1994/5 to 1997/8, the average generation cost reportedly incurred by Public Electricity Suppliers to supply the monopoly franchise market was about 17% higher than Pool price.  Part of this was attributable to contracts entered into before privatisation, or facilitated by the Government to assist the coal industry.  The average ratio of cost to Pool price for such contracts was about 20%, compared to about 14% on the contracts entered into on a more commercial basis</w:t>
      </w:r>
      <w:r>
        <w:rPr>
          <w:rStyle w:val="FootnoteCharacters"/>
          <w:rStyle w:val="FootnoteReference"/>
          <w:sz w:val="24"/>
        </w:rPr>
        <w:footnoteReference w:id="21"/>
      </w:r>
      <w:r>
        <w:rPr>
          <w:sz w:val="24"/>
        </w:rPr>
        <w:t xml:space="preserve">.  In contrast, the average ratio of costs to Pool price in the competitive non-franchise market was very much lower and often not much above Pool price.  </w:t>
      </w:r>
    </w:p>
    <w:p>
      <w:pPr>
        <w:pStyle w:val="DefaultText"/>
        <w:jc w:val="both"/>
        <w:rPr>
          <w:sz w:val="24"/>
        </w:rPr>
      </w:pPr>
      <w:r>
        <w:rPr>
          <w:sz w:val="24"/>
        </w:rPr>
      </w:r>
    </w:p>
    <w:p>
      <w:pPr>
        <w:pStyle w:val="DefaultText"/>
        <w:jc w:val="both"/>
        <w:rPr/>
      </w:pPr>
      <w:r>
        <w:rPr/>
        <w:t>The figures should not be taken too precisely.  They reflect amongst other things the ratio of contract prices signed several years earlier to the subsequent course of Pool prices that could have turned out quite differently.  They also reflect the allocation of contract costs between markets, which was no doubt influenced by the existence of a monopoly franchise and a pass-through price control.  Nonetheless, they suggest that suppliers in monopoly markets are more subject to non-commercial influences and less keen to achieve the lowest available purchase prices.</w:t>
      </w:r>
    </w:p>
    <w:p>
      <w:pPr>
        <w:pStyle w:val="Normal"/>
        <w:jc w:val="both"/>
        <w:rPr>
          <w:sz w:val="24"/>
        </w:rPr>
      </w:pPr>
      <w:r>
        <w:rPr>
          <w:sz w:val="24"/>
        </w:rPr>
      </w:r>
    </w:p>
    <w:p>
      <w:pPr>
        <w:pStyle w:val="Heading1"/>
        <w:ind w:hanging="0" w:start="0"/>
        <w:jc w:val="both"/>
        <w:rPr/>
      </w:pPr>
      <w:r>
        <w:rPr/>
        <w:t>Other social benefits of retail supply competition</w:t>
      </w:r>
    </w:p>
    <w:p>
      <w:pPr>
        <w:pStyle w:val="Normal"/>
        <w:jc w:val="both"/>
        <w:rPr>
          <w:sz w:val="24"/>
        </w:rPr>
      </w:pPr>
      <w:r>
        <w:rPr>
          <w:sz w:val="24"/>
        </w:rPr>
      </w:r>
    </w:p>
    <w:p>
      <w:pPr>
        <w:pStyle w:val="Normal"/>
        <w:jc w:val="both"/>
        <w:rPr>
          <w:sz w:val="24"/>
        </w:rPr>
      </w:pPr>
      <w:r>
        <w:rPr>
          <w:sz w:val="24"/>
        </w:rPr>
        <w:t>The paper rightly mentions that the social value of the robust retail market is manifest in a more liquid wholesale market.  But it limits the explanation to the increased number and diversity of buyers in the markets, in the sense of more and different electricity retailers.  What has been more striking, in Britain and no doubt elsewhere, has been the growth of financial intermediaries (including subsidiaries of some retailers themselves) that have been willing to take risks, arbitrage positions, and put together attractive packages for retailers from disparate components offered by generators or other intermediaries.  An important factor in the growth of these intermediaries has been the increased keenness of retailers’ demand, stimulated by retail competition, for the products that financial intermediaries can offer.</w:t>
      </w:r>
    </w:p>
    <w:p>
      <w:pPr>
        <w:pStyle w:val="Normal"/>
        <w:jc w:val="both"/>
        <w:rPr>
          <w:sz w:val="24"/>
        </w:rPr>
      </w:pPr>
      <w:r>
        <w:rPr>
          <w:sz w:val="24"/>
        </w:rPr>
      </w:r>
    </w:p>
    <w:p>
      <w:pPr>
        <w:pStyle w:val="Normal"/>
        <w:jc w:val="both"/>
        <w:rPr>
          <w:sz w:val="24"/>
        </w:rPr>
      </w:pPr>
      <w:r>
        <w:rPr>
          <w:sz w:val="24"/>
        </w:rPr>
        <w:t>Active retailers will seek to reduce costs at all stages of the supply chain.  The paper notes the potential opportunities to reduce the costs of retailing per se, and to secure lower generation costs by bilateral forward contracts.  We have noted above the broader scope for reducing generation costs (and risks).  This leaves the costs of transmission and distribution.  Active retailers will seek ways to reduce these too.  Examples include encouraging on-site generation (the paper mentions this only as a means to provide higher quality service rather than lower price) and combined heat and power plants, installation of larger generation capacity than the on-site demand (to sell the balance to market), installation of direct links between local generation and local demand (by-passing the local distribution network), construction of (more) interconnections between adjacent systems, and so on.  The social benefit, in addition to the lower costs resulting, includes the greater pressure for efficiency put on transmission and distribution businesses - for example, in terms of new investment decisions, operating and construction costs, relating prices to costs, innovation, and attitude to customers.</w:t>
      </w:r>
    </w:p>
    <w:p>
      <w:pPr>
        <w:pStyle w:val="Normal"/>
        <w:jc w:val="both"/>
        <w:rPr>
          <w:sz w:val="24"/>
        </w:rPr>
      </w:pPr>
      <w:r>
        <w:rPr>
          <w:sz w:val="24"/>
        </w:rPr>
      </w:r>
    </w:p>
    <w:p>
      <w:pPr>
        <w:pStyle w:val="Heading2"/>
        <w:ind w:hanging="0" w:start="0"/>
        <w:jc w:val="both"/>
        <w:rPr/>
      </w:pPr>
      <w:r>
        <w:rPr/>
        <w:t>IV</w:t>
        <w:tab/>
        <w:t>Retail Competition and Electricity Prices</w:t>
      </w:r>
    </w:p>
    <w:p>
      <w:pPr>
        <w:pStyle w:val="Normal"/>
        <w:jc w:val="both"/>
        <w:rPr>
          <w:sz w:val="24"/>
        </w:rPr>
      </w:pPr>
      <w:r>
        <w:rPr>
          <w:sz w:val="24"/>
        </w:rPr>
      </w:r>
    </w:p>
    <w:p>
      <w:pPr>
        <w:pStyle w:val="DefaultText"/>
        <w:jc w:val="both"/>
        <w:rPr>
          <w:u w:val="single"/>
        </w:rPr>
      </w:pPr>
      <w:r>
        <w:rPr>
          <w:u w:val="single"/>
        </w:rPr>
        <w:t>Benchmark Prices and Present Retail Service Costs</w:t>
      </w:r>
    </w:p>
    <w:p>
      <w:pPr>
        <w:pStyle w:val="DefaultText"/>
        <w:jc w:val="both"/>
        <w:rPr/>
      </w:pPr>
      <w:r>
        <w:rPr/>
      </w:r>
    </w:p>
    <w:p>
      <w:pPr>
        <w:pStyle w:val="DefaultText"/>
        <w:jc w:val="both"/>
        <w:rPr/>
      </w:pPr>
      <w:r>
        <w:rPr/>
        <w:t xml:space="preserve">The next section of Joskow’s paper (pp. 24-8) seeks to develop a set of benchmark prices and costs against which to assess the potential social value of competitive retailers if simply reselling electricity is their primary activity.  The paper discusses the various components of electricity price, particularly the “retail margin”.  This represents the costs that present incumbent utilities incur to provide those customer services that can be provided by alternative suppliers.  The subsequent section of the paper (pp. 28-32) attempts to estimate the magnitude of some of these incumbent retailing costs, and concludes that they are relatively small, averaging between 3.3% and 4.7% of total retail revenue.  The paper argues that, in consequence, even if these costs were reduced under competition, there would be little benefit to customers.  In practice these costs would be likely to increase, and in the absence of reductions in other retailing costs or the sale of other value-added services, it would be necessary for retail prices to increase also.  </w:t>
      </w:r>
    </w:p>
    <w:p>
      <w:pPr>
        <w:pStyle w:val="DefaultText"/>
        <w:jc w:val="both"/>
        <w:rPr/>
      </w:pPr>
      <w:r>
        <w:rPr/>
      </w:r>
    </w:p>
    <w:p>
      <w:pPr>
        <w:pStyle w:val="DefaultText"/>
        <w:jc w:val="both"/>
        <w:rPr/>
      </w:pPr>
      <w:r>
        <w:rPr/>
        <w:t>The paper then (pp. 32-8) explores the distribution of retailing costs between different classes of customers.  It argues that retailing costs are largely related to number and type of customer rather than to quantity of electricity demand.  Whether retail costs are allocated per kilowatt or per customer makes a significant difference to the assumed retail cost per customer, incurred by incumbents, which is what competitive retailers have to beat.  This in turn will influence the extent and nature of retail competition.  This section of the paper (actually, the first paragraph of the next section, on p. 38) concludes that retail competition is unlikely to provide much value-added over a BES option.  It may lead to higher retail costs and prices.  It can stimulate cream-skimming and uneconomic entry as a result of incorrect unbundling of retail costs.  It is likely to require significant rate rebalancing that will increase prices for small users and require the adoption of standard commercial practices for customers who pay their bills late or are credit risks.</w:t>
      </w:r>
    </w:p>
    <w:p>
      <w:pPr>
        <w:pStyle w:val="DefaultText"/>
        <w:jc w:val="both"/>
        <w:rPr/>
      </w:pPr>
      <w:r>
        <w:rPr/>
      </w:r>
    </w:p>
    <w:p>
      <w:pPr>
        <w:pStyle w:val="DefaultText"/>
        <w:jc w:val="both"/>
        <w:rPr/>
      </w:pPr>
      <w:r>
        <w:rPr/>
        <w:t xml:space="preserve">These calculations are particularly useful if, as it seems, they have not been made before, at least on a national scale, and if the magnitudes are not familiar to those interested in the issues.  They should stimulate further calculation and discussion, not least by state regulatory bodies with respect to the companies for which they have responsibility.  </w:t>
      </w:r>
    </w:p>
    <w:p>
      <w:pPr>
        <w:pStyle w:val="DefaultText"/>
        <w:jc w:val="both"/>
        <w:rPr/>
      </w:pPr>
      <w:r>
        <w:rPr/>
      </w:r>
    </w:p>
    <w:p>
      <w:pPr>
        <w:pStyle w:val="DefaultText"/>
        <w:jc w:val="both"/>
        <w:rPr/>
      </w:pPr>
      <w:r>
        <w:rPr/>
        <w:t>I am not in a position to check or comment on the numerical calculations for the US, but in general the orders of magnitude do not seem out of line with UK experience. Table 1 shows the components of turnover for the aggregate supply businesses of the 14 Public Electricity Suppliers (PESs) in Britain in 1995/96.  They are shown both in total and separately for the franchise and non-franchise parts of the market.</w:t>
      </w:r>
      <w:r>
        <w:rPr>
          <w:rStyle w:val="FootnoteCharacters"/>
          <w:rStyle w:val="FootnoteReference"/>
        </w:rPr>
        <w:footnoteReference w:id="22"/>
      </w:r>
      <w:r>
        <w:rPr/>
        <w:t xml:space="preserve"> The figure of 5% for average supply business costs and profits is comparable with Joskow’s range of 3.3 to 4.7%.</w:t>
      </w:r>
      <w:r>
        <w:rPr>
          <w:rStyle w:val="FootnoteCharacters"/>
          <w:rStyle w:val="FootnoteReference"/>
        </w:rPr>
        <w:footnoteReference w:id="23"/>
      </w:r>
      <w:r>
        <w:rPr/>
        <w:t xml:space="preserve"> </w:t>
      </w:r>
    </w:p>
    <w:p>
      <w:pPr>
        <w:pStyle w:val="DefaultText"/>
        <w:jc w:val="center"/>
        <w:rPr>
          <w:u w:val="single"/>
        </w:rPr>
      </w:pPr>
      <w:r>
        <w:rPr>
          <w:u w:val="single"/>
        </w:rPr>
      </w:r>
    </w:p>
    <w:p>
      <w:pPr>
        <w:pStyle w:val="DefaultText"/>
        <w:jc w:val="center"/>
        <w:rPr/>
      </w:pPr>
      <w:r>
        <w:rPr>
          <w:u w:val="single"/>
        </w:rPr>
        <w:t>Table 1 Components of PES Supply Business Turnover 1995/96</w:t>
      </w:r>
      <w:r>
        <w:rPr>
          <w:rStyle w:val="FootnoteCharacters"/>
          <w:rStyle w:val="FootnoteReference"/>
        </w:rPr>
        <w:footnoteReference w:id="24"/>
      </w:r>
    </w:p>
    <w:p>
      <w:pPr>
        <w:pStyle w:val="DefaultText"/>
        <w:jc w:val="both"/>
        <w:rPr/>
      </w:pPr>
      <w:r>
        <w:rPr/>
      </w:r>
    </w:p>
    <w:p>
      <w:pPr>
        <w:pStyle w:val="DefaultText"/>
        <w:jc w:val="both"/>
        <w:rPr/>
      </w:pPr>
      <w:r>
        <w:rPr>
          <w:u w:val="single"/>
        </w:rPr>
        <w:t>Component</w:t>
      </w:r>
      <w:r>
        <w:rPr/>
        <w:tab/>
        <w:tab/>
        <w:tab/>
      </w:r>
      <w:r>
        <w:rPr>
          <w:u w:val="single"/>
        </w:rPr>
        <w:t>Franchise</w:t>
      </w:r>
      <w:r>
        <w:rPr/>
        <w:tab/>
        <w:tab/>
      </w:r>
      <w:r>
        <w:rPr>
          <w:u w:val="single"/>
        </w:rPr>
        <w:t>Non-Franchise</w:t>
      </w:r>
      <w:r>
        <w:rPr/>
        <w:tab/>
        <w:tab/>
      </w:r>
      <w:r>
        <w:rPr>
          <w:u w:val="single"/>
        </w:rPr>
        <w:t>Total</w:t>
      </w:r>
    </w:p>
    <w:p>
      <w:pPr>
        <w:pStyle w:val="DefaultText"/>
        <w:jc w:val="both"/>
        <w:rPr/>
      </w:pPr>
      <w:r>
        <w:rPr/>
        <w:tab/>
        <w:tab/>
        <w:tab/>
        <w:tab/>
        <w:t>%</w:t>
        <w:tab/>
        <w:tab/>
        <w:tab/>
        <w:t>%</w:t>
        <w:tab/>
        <w:tab/>
        <w:tab/>
        <w:t>%</w:t>
        <w:tab/>
        <w:tab/>
        <w:tab/>
        <w:tab/>
        <w:tab/>
      </w:r>
    </w:p>
    <w:p>
      <w:pPr>
        <w:pStyle w:val="DefaultText"/>
        <w:jc w:val="both"/>
        <w:rPr/>
      </w:pPr>
      <w:r>
        <w:rPr/>
        <w:t>Generation</w:t>
        <w:tab/>
        <w:tab/>
        <w:tab/>
        <w:t>54</w:t>
        <w:tab/>
        <w:tab/>
        <w:tab/>
        <w:t>67</w:t>
        <w:tab/>
        <w:tab/>
        <w:tab/>
        <w:t>58</w:t>
      </w:r>
    </w:p>
    <w:p>
      <w:pPr>
        <w:pStyle w:val="DefaultText"/>
        <w:jc w:val="both"/>
        <w:rPr/>
      </w:pPr>
      <w:r>
        <w:rPr/>
        <w:t>Distribution</w:t>
        <w:tab/>
        <w:tab/>
        <w:tab/>
        <w:t>28</w:t>
        <w:tab/>
        <w:tab/>
        <w:tab/>
        <w:t>19</w:t>
        <w:tab/>
        <w:tab/>
        <w:tab/>
        <w:t>25</w:t>
      </w:r>
    </w:p>
    <w:p>
      <w:pPr>
        <w:pStyle w:val="DefaultText"/>
        <w:jc w:val="both"/>
        <w:rPr/>
      </w:pPr>
      <w:r>
        <w:rPr/>
        <w:t>Transmission</w:t>
        <w:tab/>
        <w:tab/>
        <w:tab/>
        <w:t xml:space="preserve">  4</w:t>
        <w:tab/>
        <w:tab/>
        <w:tab/>
        <w:t xml:space="preserve">  4</w:t>
        <w:tab/>
        <w:tab/>
        <w:tab/>
        <w:t xml:space="preserve">  4</w:t>
      </w:r>
    </w:p>
    <w:p>
      <w:pPr>
        <w:pStyle w:val="DefaultText"/>
        <w:jc w:val="both"/>
        <w:rPr/>
      </w:pPr>
      <w:r>
        <w:rPr/>
        <w:t>[Retail] Supply</w:t>
        <w:tab/>
        <w:tab/>
        <w:t xml:space="preserve">  6</w:t>
        <w:tab/>
        <w:tab/>
        <w:tab/>
        <w:t xml:space="preserve">  2</w:t>
        <w:tab/>
        <w:tab/>
        <w:tab/>
        <w:t xml:space="preserve">  5</w:t>
      </w:r>
    </w:p>
    <w:p>
      <w:pPr>
        <w:pStyle w:val="DefaultText"/>
        <w:jc w:val="both"/>
        <w:rPr/>
      </w:pPr>
      <w:r>
        <w:rPr/>
        <w:t>Fossil Fuel Levy</w:t>
        <w:tab/>
        <w:tab/>
        <w:t xml:space="preserve">  8</w:t>
        <w:tab/>
        <w:tab/>
        <w:tab/>
        <w:t xml:space="preserve">  8</w:t>
        <w:tab/>
        <w:tab/>
        <w:tab/>
        <w:t xml:space="preserve">  8</w:t>
      </w:r>
    </w:p>
    <w:p>
      <w:pPr>
        <w:pStyle w:val="DefaultText"/>
        <w:jc w:val="both"/>
        <w:rPr/>
      </w:pPr>
      <w:r>
        <w:rPr/>
      </w:r>
    </w:p>
    <w:p>
      <w:pPr>
        <w:pStyle w:val="DefaultText"/>
        <w:jc w:val="both"/>
        <w:rPr/>
      </w:pPr>
      <w:r>
        <w:rPr/>
        <w:t>Total</w:t>
        <w:tab/>
        <w:tab/>
        <w:tab/>
        <w:t xml:space="preserve">          100</w:t>
        <w:tab/>
        <w:tab/>
        <w:t xml:space="preserve">          100</w:t>
        <w:tab/>
        <w:tab/>
        <w:t xml:space="preserve">          100</w:t>
      </w:r>
    </w:p>
    <w:p>
      <w:pPr>
        <w:pStyle w:val="DefaultText"/>
        <w:jc w:val="both"/>
        <w:rPr/>
      </w:pPr>
      <w:r>
        <w:rPr/>
      </w:r>
    </w:p>
    <w:p>
      <w:pPr>
        <w:pStyle w:val="DefaultText"/>
        <w:jc w:val="both"/>
        <w:rPr/>
      </w:pPr>
      <w:r>
        <w:rPr/>
        <w:t>Note, however, that retail supply business costs are proportionately higher for franchise customers (6% compared to 2% for non-franchise customers).  The proportion was evidently higher still for the subset of residential customers in a later year, and the regulator’s proposed adjustment in cost allocation procedures was going to increase it. “Supply business costs and margins in 1998/99 accounted for about 13% of a typical domestic customer’s annual bill.  The proposed transfer of costs from PESs’ distribution to supply businesses would increase this proportion to about 17%.”</w:t>
      </w:r>
      <w:r>
        <w:rPr>
          <w:rStyle w:val="FootnoteCharacters"/>
          <w:rStyle w:val="FootnoteReference"/>
        </w:rPr>
        <w:footnoteReference w:id="25"/>
      </w:r>
      <w:r>
        <w:rPr/>
        <w:t xml:space="preserve"> This implies more scope for retail competition to residential customers than does Joskow’s calculation.</w:t>
      </w:r>
    </w:p>
    <w:p>
      <w:pPr>
        <w:pStyle w:val="DefaultText"/>
        <w:jc w:val="both"/>
        <w:rPr/>
      </w:pPr>
      <w:r>
        <w:rPr/>
      </w:r>
    </w:p>
    <w:p>
      <w:pPr>
        <w:pStyle w:val="DefaultText"/>
        <w:jc w:val="both"/>
        <w:rPr/>
      </w:pPr>
      <w:r>
        <w:rPr/>
        <w:t>As elsewhere in Joskow’s paper, the benchmark against which retail competition is evaluated is sometimes unclear and changing.  Sometimes the comparison is with present prices under present regulatory arrangements with no retail competition.  At other times (often quite suddenly) it is with distribution companies obliged to provide BES.  Whether or not retail competition is also allowed in this latter case is not always specified.</w:t>
      </w:r>
    </w:p>
    <w:p>
      <w:pPr>
        <w:pStyle w:val="DefaultText"/>
        <w:jc w:val="both"/>
        <w:rPr/>
      </w:pPr>
      <w:r>
        <w:rPr/>
      </w:r>
    </w:p>
    <w:p>
      <w:pPr>
        <w:pStyle w:val="DefaultText"/>
        <w:jc w:val="both"/>
        <w:rPr/>
      </w:pPr>
      <w:r>
        <w:rPr/>
        <w:t>To simplify the discussion, I deal in this section with the first comparison.  The next major section deals with the second comparison, and more generally with the BES option.  The issue to be discussed here, then, is whether allowing retail competition is likely to increase retail prices compared to those obtaining under something like the present regulatory regime with no retail competition.</w:t>
      </w:r>
      <w:r>
        <w:rPr>
          <w:rStyle w:val="FootnoteCharacters"/>
          <w:rStyle w:val="FootnoteReference"/>
        </w:rPr>
        <w:footnoteReference w:id="26"/>
      </w:r>
      <w:r>
        <w:rPr/>
        <w:t xml:space="preserve">  </w:t>
      </w:r>
    </w:p>
    <w:p>
      <w:pPr>
        <w:pStyle w:val="DefaultText"/>
        <w:jc w:val="both"/>
        <w:rPr/>
      </w:pPr>
      <w:r>
        <w:rPr/>
      </w:r>
    </w:p>
    <w:p>
      <w:pPr>
        <w:pStyle w:val="DefaultText"/>
        <w:jc w:val="both"/>
        <w:rPr>
          <w:u w:val="single"/>
        </w:rPr>
      </w:pPr>
      <w:r>
        <w:rPr>
          <w:u w:val="single"/>
        </w:rPr>
        <w:t>Effect of retail competition on costs and prices</w:t>
      </w:r>
    </w:p>
    <w:p>
      <w:pPr>
        <w:pStyle w:val="DefaultText"/>
        <w:jc w:val="both"/>
        <w:rPr>
          <w:u w:val="single"/>
        </w:rPr>
      </w:pPr>
      <w:r>
        <w:rPr>
          <w:u w:val="single"/>
        </w:rPr>
      </w:r>
    </w:p>
    <w:p>
      <w:pPr>
        <w:pStyle w:val="DefaultText"/>
        <w:jc w:val="both"/>
        <w:rPr/>
      </w:pPr>
      <w:r>
        <w:rPr/>
        <w:t>Joskow’s first claim is that retail competition is likely to increase customer service costs such as advertising, promotion and marketing, as suppliers compete to attract customers. The empirical evidence does not support this claim for large and medium-sized customers in the UK.  There was apparently no increase in these costs from 1994/95 to 1996/97, after the market for medium-sized customers opened up in Britain.  There was in fact a reduction in bad debt costs.</w:t>
      </w:r>
      <w:r>
        <w:rPr>
          <w:rStyle w:val="FootnoteCharacters"/>
          <w:rStyle w:val="FootnoteReference"/>
        </w:rPr>
        <w:footnoteReference w:id="27"/>
      </w:r>
      <w:r>
        <w:rPr/>
        <w:t xml:space="preserve">  There was, however, an increase in the supply business operating costs of the PESs after the market opened completely in 1998.</w:t>
      </w:r>
      <w:r>
        <w:rPr>
          <w:rStyle w:val="FootnoteCharacters"/>
          <w:rStyle w:val="FootnoteReference"/>
        </w:rPr>
        <w:footnoteReference w:id="28"/>
      </w:r>
      <w:r>
        <w:rPr/>
        <w:t xml:space="preserve">  Many of the suppliers were keen to retain or attract small business and residential customers and incurred significant costs in doing so.</w:t>
      </w:r>
    </w:p>
    <w:p>
      <w:pPr>
        <w:pStyle w:val="DefaultText"/>
        <w:jc w:val="both"/>
        <w:rPr/>
      </w:pPr>
      <w:r>
        <w:rPr/>
      </w:r>
    </w:p>
    <w:p>
      <w:pPr>
        <w:pStyle w:val="DefaultText"/>
        <w:jc w:val="both"/>
        <w:rPr/>
      </w:pPr>
      <w:r>
        <w:rPr/>
        <w:t>It would be wrong to suggest, however, that prices would simply rise to cover whatever retailing costs were incurred, on a sort of cost-plus basis.  The direction of causation is the opposite.  The amount that competitive retailers find it worthwhile to spend to keep or attract customers is limited by the margin they can derive from such customers, which in turn is constrained by the prices in the market.  Crudely, it is worth paying up to the present value of the likely profit margin, calculated over a plausible time for which the customer might stay with that retailer.  This has been evident in the British market.  Retailers who started out with ideas of TV advertising soon found that this was not justified by the prospective margins, and had to develop more cost-effective ways of attracting customers, initially by door-to-door selling and later by other methods.</w:t>
      </w:r>
      <w:r>
        <w:rPr>
          <w:rStyle w:val="FootnoteCharacters"/>
          <w:rStyle w:val="FootnoteReference"/>
        </w:rPr>
        <w:footnoteReference w:id="29"/>
      </w:r>
    </w:p>
    <w:p>
      <w:pPr>
        <w:pStyle w:val="DefaultText"/>
        <w:jc w:val="both"/>
        <w:rPr/>
      </w:pPr>
      <w:r>
        <w:rPr/>
      </w:r>
    </w:p>
    <w:p>
      <w:pPr>
        <w:pStyle w:val="DefaultText"/>
        <w:jc w:val="both"/>
        <w:rPr/>
      </w:pPr>
      <w:r>
        <w:rPr/>
        <w:t>Suppose that prices are initially significantly above the costs that an efficient competitive retailer would expect to incur.  Suppose additionally that there are unexploited economies of scale in retailing. Neither of these assumptions is implausible after several decades of cost-plus regulation and/or public ownership, with fossilised market structures.  In these circumstances, it is not surprising if retailers are willing to incur significant marketing costs to attract additional customers.  But as retail competition intensifies, and as costs, margins and prices reduce, it is to be expected that marketing costs will also reduce, in two respects.  First, the amount per customer that it will be worth incurring will reduce.  Second, experience will indicate more economic or satisfactory ways to attract customers.</w:t>
      </w:r>
      <w:r>
        <w:rPr>
          <w:rStyle w:val="FootnoteCharacters"/>
          <w:rStyle w:val="FootnoteReference"/>
        </w:rPr>
        <w:footnoteReference w:id="30"/>
      </w:r>
      <w:r>
        <w:rPr/>
        <w:t xml:space="preserve">  This is not of course to claim that marketing costs will necessarily be below pre-competition levels.</w:t>
      </w:r>
    </w:p>
    <w:p>
      <w:pPr>
        <w:pStyle w:val="DefaultText"/>
        <w:jc w:val="both"/>
        <w:rPr/>
      </w:pPr>
      <w:r>
        <w:rPr/>
      </w:r>
    </w:p>
    <w:p>
      <w:pPr>
        <w:pStyle w:val="DefaultText"/>
        <w:jc w:val="both"/>
        <w:rPr/>
      </w:pPr>
      <w:r>
        <w:rPr/>
        <w:t>Joskow recognises that with retail competition, higher marketing costs could be offset by reductions in other components of retailing cost.  But the scope for this could be greater than his paper allows.  He notes that utility advertising expenses are less than 0.5% of retail service costs and that sales costs (including advertising) are about 5% of such retail service costs</w:t>
      </w:r>
      <w:r>
        <w:rPr>
          <w:rStyle w:val="FootnoteCharacters"/>
          <w:rStyle w:val="FootnoteReference"/>
        </w:rPr>
        <w:footnoteReference w:id="31"/>
      </w:r>
      <w:r>
        <w:rPr/>
        <w:t>.  It follows that only a 5% reduction in retail costs excluding sales costs would suffice to offset a doubling of sales costs or a tenfold increase in advertising costs.</w:t>
      </w:r>
    </w:p>
    <w:p>
      <w:pPr>
        <w:pStyle w:val="DefaultText"/>
        <w:jc w:val="both"/>
        <w:rPr/>
      </w:pPr>
      <w:r>
        <w:rPr/>
      </w:r>
    </w:p>
    <w:p>
      <w:pPr>
        <w:pStyle w:val="DefaultText"/>
        <w:jc w:val="both"/>
        <w:rPr/>
      </w:pPr>
      <w:r>
        <w:rPr/>
        <w:t>Another important source of cost reductions is not acknowledged in the paper.  That is in the cost of purchasing generation.  This comprises (in the regulated monopoly but non-BES world) such combination of spot market purchases, contract costs and own generation costs as the utility chooses to engage in and the regulator accepts as reasonable.  As a rough approximation (see also Table 1 above), generation purchase costs account for about 50% of retail prices, as opposed to the 5% accounted for by retail service costs.  It therefore requires only a 0.5% reduction in generation purchase costs to have the same offsetting effect as a 5% reduction in retail service costs.  Therefore, to continue the comparison at the end of the last paragraph, a 2.5% reduction in generation purchase costs would offset even a tenfold increase in retail sales costs or a fifty-fold increase in advertising costs</w:t>
      </w:r>
      <w:r>
        <w:rPr>
          <w:rStyle w:val="FootnoteCharacters"/>
          <w:rStyle w:val="FootnoteReference"/>
        </w:rPr>
        <w:footnoteReference w:id="32"/>
      </w:r>
      <w:r>
        <w:rPr/>
        <w:t>.</w:t>
      </w:r>
    </w:p>
    <w:p>
      <w:pPr>
        <w:pStyle w:val="DefaultText"/>
        <w:jc w:val="both"/>
        <w:rPr/>
      </w:pPr>
      <w:r>
        <w:rPr/>
      </w:r>
    </w:p>
    <w:p>
      <w:pPr>
        <w:pStyle w:val="DefaultText"/>
        <w:jc w:val="both"/>
        <w:rPr/>
      </w:pPr>
      <w:r>
        <w:rPr/>
        <w:t>The scope for reduction in generation purchase costs would depend on a number of factors, including regulatory policy on stranded costs and pass-through, and the nature of competition in the wholesale market.  But my own view is that retail competition would lead to lower generation purchase costs, for the several reasons discussed earlier.  In most circumstances the net effect would be lower prices to customers than at present rather than higher.  This indeed is what we have generally seen in practice.</w:t>
      </w:r>
      <w:r>
        <w:rPr>
          <w:rStyle w:val="FootnoteCharacters"/>
          <w:rStyle w:val="FootnoteReference"/>
        </w:rPr>
        <w:footnoteReference w:id="33"/>
      </w:r>
      <w:r>
        <w:rPr/>
        <w:t xml:space="preserve"> </w:t>
      </w:r>
    </w:p>
    <w:p>
      <w:pPr>
        <w:pStyle w:val="DefaultText"/>
        <w:jc w:val="both"/>
        <w:rPr/>
      </w:pPr>
      <w:r>
        <w:rPr/>
      </w:r>
    </w:p>
    <w:p>
      <w:pPr>
        <w:pStyle w:val="DefaultText"/>
        <w:jc w:val="both"/>
        <w:rPr>
          <w:u w:val="single"/>
        </w:rPr>
      </w:pPr>
      <w:r>
        <w:rPr>
          <w:u w:val="single"/>
        </w:rPr>
        <w:t>Rate rebalancing</w:t>
      </w:r>
    </w:p>
    <w:p>
      <w:pPr>
        <w:pStyle w:val="DefaultText"/>
        <w:jc w:val="both"/>
        <w:rPr>
          <w:u w:val="single"/>
        </w:rPr>
      </w:pPr>
      <w:r>
        <w:rPr>
          <w:u w:val="single"/>
        </w:rPr>
      </w:r>
    </w:p>
    <w:p>
      <w:pPr>
        <w:pStyle w:val="DefaultText"/>
        <w:jc w:val="both"/>
        <w:rPr/>
      </w:pPr>
      <w:r>
        <w:rPr/>
        <w:t>The paper claims that unbundling retail services and costs so as not to stimulate artificial cream-skimming is likely to require significant rate rebalancing that will increase prices to small users.</w:t>
      </w:r>
      <w:r>
        <w:rPr>
          <w:rStyle w:val="FootnoteCharacters"/>
          <w:rStyle w:val="FootnoteReference"/>
        </w:rPr>
        <w:footnoteReference w:id="34"/>
      </w:r>
      <w:r>
        <w:rPr/>
        <w:t xml:space="preserve">  Assume that unbundling “to reflect proper cost causality” would indeed increase the retail costs allocated to small users (or some other class of customer).  The question is then, as before with increased marketing costs, whether these can be offset by reductions in generation purchase and other costs.  This is an empirical question that depends on particular circumstances.  However, my guess is that, if the issue is simply the allocation of retail service costs, the scope for reduction in generation purchase costs consequent on competition should be sufficient to offset any revised allocation of retail service costs to secure “proper cost causality”.</w:t>
      </w:r>
    </w:p>
    <w:p>
      <w:pPr>
        <w:pStyle w:val="DefaultText"/>
        <w:jc w:val="both"/>
        <w:rPr/>
      </w:pPr>
      <w:r>
        <w:rPr/>
      </w:r>
    </w:p>
    <w:p>
      <w:pPr>
        <w:pStyle w:val="DefaultText"/>
        <w:jc w:val="both"/>
        <w:rPr/>
      </w:pPr>
      <w:r>
        <w:rPr/>
        <w:t>It is not clear whether the paper regards higher prices to small users as undesirable in its own right, on distributional grounds.  I assume not since the paper’s own recommendation (page 39) is that any unbundled retail service costs should reflect cost causality, which will presumably have the same effect on prices.  Indeed, the paper advocates doing this unbundling properly “to mitigate cream-skimming, adverse selection, and associated waste and inequities”.  This suggests that removing inequities by relating prices more closely to (properly calculated) costs is a benefit in its own right, or for reasons of allocative efficiency.  That at least would be the view of most economists, in the absence of explicit provision, say at government request, for favouring particular classes of customers.</w:t>
      </w:r>
    </w:p>
    <w:p>
      <w:pPr>
        <w:pStyle w:val="DefaultText"/>
        <w:jc w:val="both"/>
        <w:rPr/>
      </w:pPr>
      <w:r>
        <w:rPr/>
      </w:r>
    </w:p>
    <w:p>
      <w:pPr>
        <w:pStyle w:val="DefaultText"/>
        <w:jc w:val="both"/>
        <w:rPr/>
      </w:pPr>
      <w:r>
        <w:rPr/>
        <w:t>On this basis, retail competition has two additional consequences.  First, it increases the political and economic pressure for improved cost allocation, both within and by the regulated utilities, in the sense of prices or charges better reflecting the “cost causality” described in the paper</w:t>
      </w:r>
      <w:r>
        <w:rPr>
          <w:rStyle w:val="FootnoteCharacters"/>
          <w:rStyle w:val="FootnoteReference"/>
        </w:rPr>
        <w:footnoteReference w:id="35"/>
      </w:r>
      <w:r>
        <w:rPr/>
        <w:t>.  Retail competition reduces the scope for governments and/or regulators and/or utilities themselves to favour particular classes of customers at the expense of others.  More generally, it reduces the ability to favour particular interest groups, such as fuel suppliers or employees, at the expense of customers.  It does not preclude such policies, if properly and explicitly mandated by government, but it does restrict the scope for “unauthorised” redistribution.</w:t>
      </w:r>
    </w:p>
    <w:p>
      <w:pPr>
        <w:pStyle w:val="DefaultText"/>
        <w:jc w:val="both"/>
        <w:rPr/>
      </w:pPr>
      <w:r>
        <w:rPr/>
      </w:r>
    </w:p>
    <w:p>
      <w:pPr>
        <w:pStyle w:val="DefaultText"/>
        <w:jc w:val="both"/>
        <w:rPr>
          <w:b/>
        </w:rPr>
      </w:pPr>
      <w:r>
        <w:rPr/>
        <w:t xml:space="preserve">The second and related consequence of retail competition is that is provides more information as to what allocations of cost </w:t>
      </w:r>
      <w:r>
        <w:rPr>
          <w:i/>
        </w:rPr>
        <w:t xml:space="preserve">do </w:t>
      </w:r>
      <w:r>
        <w:rPr/>
        <w:t>reflect cost causality, than would be available from integrated utilities in the absence of competition.  This better information stems, inter alia, from the performance of retail suppliers and distribution businesses trading as separate entities, from observation of the costs of new entrants into retailing and into other unbundled activities, and from the arguments put forward by a variety of parties with different interests and knowledge.</w:t>
      </w:r>
    </w:p>
    <w:p>
      <w:pPr>
        <w:pStyle w:val="Normal"/>
        <w:jc w:val="both"/>
        <w:rPr>
          <w:b/>
          <w:sz w:val="24"/>
        </w:rPr>
      </w:pPr>
      <w:r>
        <w:rPr>
          <w:b/>
          <w:sz w:val="24"/>
        </w:rPr>
      </w:r>
    </w:p>
    <w:p>
      <w:pPr>
        <w:pStyle w:val="Normal"/>
        <w:jc w:val="both"/>
        <w:rPr>
          <w:b/>
          <w:sz w:val="24"/>
        </w:rPr>
      </w:pPr>
      <w:r>
        <w:rPr>
          <w:b/>
          <w:sz w:val="24"/>
        </w:rPr>
        <w:t>V</w:t>
        <w:tab/>
        <w:t>Basic Electricity Service</w:t>
      </w:r>
    </w:p>
    <w:p>
      <w:pPr>
        <w:pStyle w:val="Normal"/>
        <w:jc w:val="both"/>
        <w:rPr>
          <w:b/>
          <w:sz w:val="24"/>
        </w:rPr>
      </w:pPr>
      <w:r>
        <w:rPr>
          <w:b/>
          <w:sz w:val="24"/>
        </w:rPr>
      </w:r>
    </w:p>
    <w:p>
      <w:pPr>
        <w:pStyle w:val="DefaultText"/>
        <w:jc w:val="both"/>
        <w:rPr/>
      </w:pPr>
      <w:r>
        <w:rPr/>
        <w:t>In the light of his (pessimistic) conclusions on retail competition as it relates to residential and small commercial customers, Joskow argues as follows (pages 38-45).  Utility distribution companies should be required to offer to all customers the option of taking Basic Electricity Service (BES), involving “the passive pass through of wholesale spot market prices”, for a transition period.  This would give customers the benefits of wholesale market competition.  If this were done, it could be rational not to open up the residential and small commercial market to competition, so as to avoid the associated costs and complications.  But as a practical matter it is too late to withdraw customer choice where it already exists, and it is not possible to predict with certainty where retail competition might bring value-added benefits.  This BES policy has several attractive features, in terms of protecting customers.  It would be a transitional policy, perhaps for three to five years, not a permanent one.  Finally (and a point raised several times in the paper) the success of retail competition should not be judged by the share of customers who have switched supplier.</w:t>
      </w:r>
    </w:p>
    <w:p>
      <w:pPr>
        <w:pStyle w:val="DefaultText"/>
        <w:jc w:val="both"/>
        <w:rPr/>
      </w:pPr>
      <w:r>
        <w:rPr/>
      </w:r>
    </w:p>
    <w:p>
      <w:pPr>
        <w:pStyle w:val="DefaultText"/>
        <w:jc w:val="both"/>
        <w:rPr/>
      </w:pPr>
      <w:r>
        <w:rPr/>
        <w:t>In this section I deal with three aspects of the requirement to offer BES: the definition and calculation of wholesale spot market prices, the implications for separation of businesses, and the extent of marketing and other costs.  Later sections deal with the policy issues and the market share argument.</w:t>
      </w:r>
    </w:p>
    <w:p>
      <w:pPr>
        <w:pStyle w:val="DefaultText"/>
        <w:jc w:val="both"/>
        <w:rPr/>
      </w:pPr>
      <w:r>
        <w:rPr/>
      </w:r>
    </w:p>
    <w:p>
      <w:pPr>
        <w:pStyle w:val="DefaultText"/>
        <w:jc w:val="both"/>
        <w:rPr>
          <w:u w:val="single"/>
        </w:rPr>
      </w:pPr>
      <w:r>
        <w:rPr>
          <w:u w:val="single"/>
        </w:rPr>
        <w:t>Wholesale spot market prices</w:t>
      </w:r>
    </w:p>
    <w:p>
      <w:pPr>
        <w:pStyle w:val="DefaultText"/>
        <w:jc w:val="both"/>
        <w:rPr>
          <w:u w:val="single"/>
        </w:rPr>
      </w:pPr>
      <w:r>
        <w:rPr>
          <w:u w:val="single"/>
        </w:rPr>
      </w:r>
    </w:p>
    <w:p>
      <w:pPr>
        <w:pStyle w:val="DefaultText"/>
        <w:jc w:val="both"/>
        <w:rPr/>
      </w:pPr>
      <w:r>
        <w:rPr/>
        <w:t>What the paper calls “the passive pass through of wholesale spot market prices” may in practice be less relevant, and less straightforward than suggested, for at least three reasons.</w:t>
      </w:r>
    </w:p>
    <w:p>
      <w:pPr>
        <w:pStyle w:val="DefaultText"/>
        <w:jc w:val="both"/>
        <w:rPr/>
      </w:pPr>
      <w:r>
        <w:rPr/>
      </w:r>
    </w:p>
    <w:p>
      <w:pPr>
        <w:pStyle w:val="DefaultText"/>
        <w:tabs>
          <w:tab w:val="clear" w:pos="720"/>
          <w:tab w:val="left" w:pos="5670" w:leader="none"/>
        </w:tabs>
        <w:jc w:val="both"/>
        <w:rPr/>
      </w:pPr>
      <w:r>
        <w:rPr/>
        <w:t>First, the spot market is only part of the wholesale market, and for the most part Joskow and others ignore the other part, namely the contracts market.  In Britain, generators and retail suppliers have hedged almost all their spot trades in the Pool by “contracts for differences” since privatisation began.  I understand that in Norway and on the Nymex exchange, electricity trades and retrades have not infrequently exceeded the underlying volume of physical trades, as is common in commodity markets. In a sense, the spot market corresponds to an unrefined raw material market.  From this perspective, the spot price is “the” wholesale price only in the sense that the price of a pile of timber is the wholesale price of a table.  Some do-it-yourself enthusiasts might be willing to put the table together themselves, other customers  might be willing to hire someone else to do it; but most customers would prefer to buy an assembled table, and the relevant question for them is at what price the table could be bought.</w:t>
      </w:r>
    </w:p>
    <w:p>
      <w:pPr>
        <w:pStyle w:val="DefaultText"/>
        <w:jc w:val="both"/>
        <w:rPr/>
      </w:pPr>
      <w:r>
        <w:rPr/>
      </w:r>
    </w:p>
    <w:p>
      <w:pPr>
        <w:pStyle w:val="DefaultText"/>
        <w:jc w:val="both"/>
        <w:rPr/>
      </w:pPr>
      <w:r>
        <w:rPr/>
        <w:t>Second, there may not be a “wholesale spot market” that is suited to this purpose.  A clear example is provided by the contrast between present and proposed arrangements in England and Wales.  For the last ten years, there has been a Pool price for each half hour, published the day before, at which essentially all buyers and sellers have to trade.  Bilateral contracts for differences are struck around this price.  However, the Pool is scheduled to be replaced in November 2000 by a set of voluntary bilateral physical and financial markets, for contracts of durations varying from years to hours.  There will be prices set in the balancing market, determined and published by the system operator, but these are essentially penalty rates for over- and under-contracted positions.  They will not necessarily or generally be representative of the prices obtaining in the short-term contract markets.  Indeed they are likely to be more extreme and quite unsuitable as a basis for charging domestic customers.  So whereas there is a wholesale spot market price in England and Wales that is arguably suitable for BES at the moment, there will not be such a price in future.  There will be prices obtaining in the wholesale market, for a few hours ahead of the time when electricity is required, but over a period of time the average prices obtained will not be independent of each company's trading and contracting policy and ability.  The BES proposal of course seeks to avoid such subjectivity.</w:t>
      </w:r>
    </w:p>
    <w:p>
      <w:pPr>
        <w:pStyle w:val="DefaultText"/>
        <w:jc w:val="both"/>
        <w:rPr/>
      </w:pPr>
      <w:r>
        <w:rPr/>
      </w:r>
    </w:p>
    <w:p>
      <w:pPr>
        <w:pStyle w:val="DefaultText"/>
        <w:jc w:val="both"/>
        <w:rPr/>
      </w:pPr>
      <w:r>
        <w:rPr/>
        <w:t>The position in the US varies from one jurisdiction to another.  Some wholesale markets may be suitable for BES at present.  But the same factors that led the UK to revise its Pool arrangements may well increasingly apply elsewhere.  These factors include concerns that a uniform price means a lack of flexibility and can facilitate generator market power; the desire to introduce the demand side fully into the market; and a wish to facilitate later and finer adjustments to generation and consumption decisions, and to encourage related financial markets.</w:t>
      </w:r>
    </w:p>
    <w:p>
      <w:pPr>
        <w:pStyle w:val="DefaultText"/>
        <w:jc w:val="both"/>
        <w:rPr/>
      </w:pPr>
      <w:r>
        <w:rPr/>
      </w:r>
    </w:p>
    <w:p>
      <w:pPr>
        <w:pStyle w:val="DefaultText"/>
        <w:jc w:val="both"/>
        <w:rPr/>
      </w:pPr>
      <w:r>
        <w:rPr/>
        <w:t>The third complication with the BES proposal is that, even where wholesale spot market prices can be objectively defined, there cannot simply be “passive pass through”.  Unlike large industrial customers, residential and small commercial customers do not have half-hourly meters.  It is not possible to make a one-to-one correspondence between wholesale spot market price and the customer’s consumption in the period to which that price applies.  Some form of load profiling is therefore necessary.  Thus, BES does not avoid the costs and complexities of profiling.  This means that wholesale spot market prices must be weighted by the appropriate residential customer profile for the period in question, to produce an average price per kilowatt hour for that period.  This period may be a month or a quarter, say, depending on the frequency of reading or estimating bills.  The resulting average prices will naturally vary from period to period, as spot market prices change.  They will vary from customer to customer according to the precise times of each customer’s billing cycle.  There will also be different weights and average prices for abnormally short periods of time, notable at the beginning and end of tenancies and when customers change suppliers or tariffs.</w:t>
      </w:r>
    </w:p>
    <w:p>
      <w:pPr>
        <w:pStyle w:val="DefaultText"/>
        <w:jc w:val="both"/>
        <w:rPr/>
      </w:pPr>
      <w:r>
        <w:rPr/>
      </w:r>
    </w:p>
    <w:p>
      <w:pPr>
        <w:pStyle w:val="DefaultText"/>
        <w:jc w:val="both"/>
        <w:rPr/>
      </w:pPr>
      <w:r>
        <w:rPr/>
        <w:t>All this can be done, of course, but “passive pass through” does not quite convey the amount of work involved.  Nor does it acknowledge the cost.  Profiling may not be as costly as securing consistent IT systems for transferring data, as noted in Section I above.  However, there would be costs in allocating total generation costs within each company to each class of customer.  The cost of billing would be greater than for a traditional fixed price tariff because the weighted average price would need to be calculated for each period for each customer, using the relevant profile, and the bill made out accordingly.  Costs of dealing with customer queries and complaints might be correspondingly greater</w:t>
      </w:r>
      <w:r>
        <w:rPr>
          <w:rStyle w:val="FootnoteCharacters"/>
          <w:rStyle w:val="FootnoteReference"/>
        </w:rPr>
        <w:footnoteReference w:id="36"/>
      </w:r>
      <w:r>
        <w:rPr/>
        <w:t>.</w:t>
      </w:r>
    </w:p>
    <w:p>
      <w:pPr>
        <w:pStyle w:val="DefaultText"/>
        <w:jc w:val="both"/>
        <w:rPr/>
      </w:pPr>
      <w:r>
        <w:rPr/>
      </w:r>
    </w:p>
    <w:p>
      <w:pPr>
        <w:pStyle w:val="DefaultText"/>
        <w:jc w:val="both"/>
        <w:rPr>
          <w:u w:val="single"/>
        </w:rPr>
      </w:pPr>
      <w:r>
        <w:rPr>
          <w:u w:val="single"/>
        </w:rPr>
        <w:t>Advertising and marketing costs</w:t>
      </w:r>
    </w:p>
    <w:p>
      <w:pPr>
        <w:pStyle w:val="DefaultText"/>
        <w:jc w:val="both"/>
        <w:rPr>
          <w:u w:val="single"/>
        </w:rPr>
      </w:pPr>
      <w:r>
        <w:rPr>
          <w:u w:val="single"/>
        </w:rPr>
      </w:r>
    </w:p>
    <w:p>
      <w:pPr>
        <w:pStyle w:val="DefaultText"/>
        <w:jc w:val="both"/>
        <w:rPr/>
      </w:pPr>
      <w:r>
        <w:rPr/>
        <w:t>The potential costs of advertising and marketing present an interesting dilemma.  On the one hand, the paper draws attention to, and essentially deplores, the “wasteful expenditures on advertising and promotion” associated with retail electricity competition.  A prime purpose of BES is to avoid or limit such expenditures.</w:t>
      </w:r>
      <w:r>
        <w:rPr>
          <w:rStyle w:val="FootnoteCharacters"/>
          <w:rStyle w:val="FootnoteReference"/>
        </w:rPr>
        <w:footnoteReference w:id="37"/>
      </w:r>
      <w:r>
        <w:rPr/>
        <w:t xml:space="preserve">  On the other hand, how are customers to know about the availability and merits (and risks) of BES if it is not advertised and promoted?</w:t>
      </w:r>
    </w:p>
    <w:p>
      <w:pPr>
        <w:pStyle w:val="DefaultText"/>
        <w:jc w:val="both"/>
        <w:rPr/>
      </w:pPr>
      <w:r>
        <w:rPr/>
      </w:r>
    </w:p>
    <w:p>
      <w:pPr>
        <w:pStyle w:val="DefaultText"/>
        <w:jc w:val="both"/>
        <w:rPr/>
      </w:pPr>
      <w:r>
        <w:rPr/>
        <w:t>Here and earlier, the paper sometimes seems to fall into the fallacy of assuming that all customers know and understand everything there is to know about the goods and services on offer.  In such a world, the only function of advertising and promotion is to distort their preferences to no good benefit, and at considerable social cost.  In fact, however, customers do not know these things.  The reason that competing suppliers have to incur advertising and marketing costs is, in important part, to alert and inform customers about the existence and merits of what is on offer</w:t>
      </w:r>
      <w:r>
        <w:rPr>
          <w:rStyle w:val="FootnoteCharacters"/>
          <w:rStyle w:val="FootnoteReference"/>
        </w:rPr>
        <w:footnoteReference w:id="38"/>
      </w:r>
      <w:r>
        <w:rPr/>
        <w:t>.</w:t>
      </w:r>
    </w:p>
    <w:p>
      <w:pPr>
        <w:pStyle w:val="DefaultText"/>
        <w:jc w:val="both"/>
        <w:rPr/>
      </w:pPr>
      <w:r>
        <w:rPr/>
      </w:r>
    </w:p>
    <w:p>
      <w:pPr>
        <w:pStyle w:val="DefaultText"/>
        <w:jc w:val="both"/>
        <w:rPr/>
      </w:pPr>
      <w:r>
        <w:rPr/>
        <w:t xml:space="preserve">So it would be with BES.  The utility would have to tell customers what BES is, why it is offered, and what its potential advantages are.  Moreover, it is no good hiding all this in the small print if the purpose is to give customers a realistic alternative choice, to enable them better to evaluate what competitive suppliers are offering, and to protect them against unscrupulous retailers.  The existence and advantages of BES must be actively drawn to their attention.  Why should this not imply essentially the same methods, such as door-to-door selling, that other suppliers have found necessary to promote their own products?  </w:t>
      </w:r>
    </w:p>
    <w:p>
      <w:pPr>
        <w:pStyle w:val="DefaultText"/>
        <w:jc w:val="both"/>
        <w:rPr/>
      </w:pPr>
      <w:r>
        <w:rPr/>
      </w:r>
    </w:p>
    <w:p>
      <w:pPr>
        <w:pStyle w:val="DefaultText"/>
        <w:jc w:val="both"/>
        <w:rPr/>
      </w:pPr>
      <w:r>
        <w:rPr/>
        <w:t xml:space="preserve">At the same time, the utility will presumably have a duty to explain the disadvantages of BES as well as the advantages, bearing in mind that BES may well be unsuitable for residential customers because (according to the paper) they are risk averse.  This is particularly the case if, as some suggest (see below), customers should be automatically transferred to BES without having chosen this form of charging.  </w:t>
      </w:r>
    </w:p>
    <w:p>
      <w:pPr>
        <w:pStyle w:val="DefaultText"/>
        <w:jc w:val="both"/>
        <w:rPr/>
      </w:pPr>
      <w:r>
        <w:rPr/>
      </w:r>
    </w:p>
    <w:p>
      <w:pPr>
        <w:pStyle w:val="DefaultText"/>
        <w:jc w:val="both"/>
        <w:rPr/>
      </w:pPr>
      <w:r>
        <w:rPr/>
        <w:t xml:space="preserve">Because the provision of BES is an obligation to be imposed by the regulatory body, the marketing of it is not simply a commercial decision taken by the supplier.  No doubt the regulatory body will give guidance as to information to be provided, the types of promotional activity to be undertaken and the levels of costs to be incurred. </w:t>
      </w:r>
    </w:p>
    <w:p>
      <w:pPr>
        <w:pStyle w:val="DefaultText"/>
        <w:jc w:val="both"/>
        <w:rPr/>
      </w:pPr>
      <w:r>
        <w:rPr/>
      </w:r>
    </w:p>
    <w:p>
      <w:pPr>
        <w:pStyle w:val="DefaultText"/>
        <w:jc w:val="both"/>
        <w:rPr/>
      </w:pPr>
      <w:r>
        <w:rPr/>
        <w:t>With what success will utilities inform customers about BES, and what will they think of it and will they choose it?  These are largely matters of conjecture.  However, experience in three countries may give some guidance.</w:t>
      </w:r>
    </w:p>
    <w:p>
      <w:pPr>
        <w:pStyle w:val="DefaultText"/>
        <w:jc w:val="both"/>
        <w:rPr/>
      </w:pPr>
      <w:r>
        <w:rPr/>
      </w:r>
    </w:p>
    <w:p>
      <w:pPr>
        <w:pStyle w:val="DefaultText"/>
        <w:jc w:val="both"/>
        <w:rPr/>
      </w:pPr>
      <w:r>
        <w:rPr/>
      </w:r>
    </w:p>
    <w:p>
      <w:pPr>
        <w:pStyle w:val="DefaultText"/>
        <w:jc w:val="both"/>
        <w:rPr/>
      </w:pPr>
      <w:r>
        <w:rPr/>
      </w:r>
    </w:p>
    <w:p>
      <w:pPr>
        <w:pStyle w:val="DefaultText"/>
        <w:jc w:val="both"/>
        <w:rPr>
          <w:u w:val="single"/>
        </w:rPr>
      </w:pPr>
      <w:r>
        <w:rPr>
          <w:u w:val="single"/>
        </w:rPr>
        <w:t>Experience in UK, Norway and a US company</w:t>
      </w:r>
    </w:p>
    <w:p>
      <w:pPr>
        <w:pStyle w:val="DefaultText"/>
        <w:jc w:val="both"/>
        <w:rPr>
          <w:u w:val="single"/>
        </w:rPr>
      </w:pPr>
      <w:r>
        <w:rPr>
          <w:u w:val="single"/>
        </w:rPr>
      </w:r>
    </w:p>
    <w:p>
      <w:pPr>
        <w:pStyle w:val="DefaultText"/>
        <w:jc w:val="both"/>
        <w:rPr/>
      </w:pPr>
      <w:r>
        <w:rPr/>
        <w:t>In Britain, large industrial customers welcomed the ability to buy at Pool price.  Most suppliers (excluding the large generators) have offered Pool passthrough deals from the beginning.  Some customers initially took the view that they were large enough to “self-insure” against Pool price fluctuations, and considered this risk preferable to what many regarded as overpriced hedges offered by the generators.  From memory, the proportion of large-customer demand sold on Pool-price contracts once reached about 10%. (Large-customer demand was in turn about one third of total demand in the country.)</w:t>
      </w:r>
    </w:p>
    <w:p>
      <w:pPr>
        <w:pStyle w:val="DefaultText"/>
        <w:jc w:val="both"/>
        <w:rPr/>
      </w:pPr>
      <w:r>
        <w:rPr/>
      </w:r>
    </w:p>
    <w:p>
      <w:pPr>
        <w:pStyle w:val="DefaultText"/>
        <w:jc w:val="both"/>
        <w:rPr/>
      </w:pPr>
      <w:r>
        <w:rPr/>
        <w:t>However, over time, the popularity of Pool deals waned, even amongst large customers.  It was never really attractive to medium-sized customers.  Possible reasons include a renewed preference for fixed prices, the general fall in generation prices, more attractively priced hedges, and the development of more refined contracts better suited to the needs of individual customers.  I doubt whether more than one or two percent of industrial customers buy at Pool price now.</w:t>
      </w:r>
    </w:p>
    <w:p>
      <w:pPr>
        <w:pStyle w:val="DefaultText"/>
        <w:jc w:val="both"/>
        <w:rPr/>
      </w:pPr>
      <w:r>
        <w:rPr/>
      </w:r>
    </w:p>
    <w:p>
      <w:pPr>
        <w:pStyle w:val="DefaultText"/>
        <w:jc w:val="both"/>
        <w:rPr/>
      </w:pPr>
      <w:r>
        <w:rPr/>
        <w:t>The competitive market for residential and small business customers has been open for over a year and a half.  (The opening was phased from September 1998 to May 1999.)  There is nothing to stop suppliers offering Pool-price deals to these customers.  I understand that one supplier did offer such a deal with the generation cost element linked to a monthly moving average of Pool price, related to the profile cost of such customers.  This was little advertised and got little response.  It was attractive to some large customers that had a “tail” of small sites and premises within their purchasing remit.  But after a change of management the deal was withdrawn.  As far as I know no other retailer has offered Pool price terms to small business customers, and none has done so to residential customers.  Nor have residential customers or customer representative groups asked for it.  This presumably reflects a judgement by all UK suppliers (and customers) about the unfamiliarity and unattractiveness of the product for residential customers and the likely costs of providing and marketing it, compared to other terms that might be offered.</w:t>
      </w:r>
    </w:p>
    <w:p>
      <w:pPr>
        <w:pStyle w:val="DefaultText"/>
        <w:jc w:val="both"/>
        <w:rPr/>
      </w:pPr>
      <w:r>
        <w:rPr/>
      </w:r>
    </w:p>
    <w:p>
      <w:pPr>
        <w:pStyle w:val="DefaultText"/>
        <w:jc w:val="both"/>
        <w:rPr/>
      </w:pPr>
      <w:r>
        <w:rPr/>
        <w:t>In Norway the market has been fully open for some time, and there is active competition for residential customers.  Often this is in the form of guaranteed generation prices, which depend on the period ahead for which these are fixed (say three, six or twelve months).  Unhedged Pool price contracts are also offered and some residential customers choose them, though the proportion is apparently unknown.</w:t>
      </w:r>
      <w:r>
        <w:rPr>
          <w:rStyle w:val="FootnoteCharacters"/>
          <w:rStyle w:val="FootnoteReference"/>
        </w:rPr>
        <w:footnoteReference w:id="39"/>
      </w:r>
      <w:r>
        <w:rPr/>
        <w:t xml:space="preserve">  Interestingly, the suppliers that offer Pool price terms typically also offer a guarantee that prices charged will not exceed a specified level.  According to Joskow and Ruff, the distribution utilities required to offer BES would not be allowed to do this.  Consumers who value such services would have to turn to other retailers.</w:t>
      </w:r>
      <w:r>
        <w:rPr>
          <w:rStyle w:val="FootnoteCharacters"/>
          <w:rStyle w:val="FootnoteReference"/>
        </w:rPr>
        <w:footnoteReference w:id="40"/>
      </w:r>
    </w:p>
    <w:p>
      <w:pPr>
        <w:pStyle w:val="DefaultText"/>
        <w:jc w:val="both"/>
        <w:rPr/>
      </w:pPr>
      <w:r>
        <w:rPr/>
      </w:r>
    </w:p>
    <w:p>
      <w:pPr>
        <w:pStyle w:val="DefaultText"/>
        <w:jc w:val="both"/>
        <w:rPr/>
      </w:pPr>
      <w:r>
        <w:rPr/>
        <w:t>A final piece of evidence is from the US. “In the spring of 1999, Niagara Mohawk offered residential customers a “market rate option” which allowed customers to fix their CTC charge, and to buy the commodity at a load-shape weighted commodity price. … Approximately 2,244 (0.2 percent) of residential customers chose this option.”</w:t>
      </w:r>
      <w:r>
        <w:rPr>
          <w:rStyle w:val="FootnoteCharacters"/>
          <w:rStyle w:val="FootnoteReference"/>
        </w:rPr>
        <w:footnoteReference w:id="41"/>
      </w:r>
    </w:p>
    <w:p>
      <w:pPr>
        <w:pStyle w:val="DefaultText"/>
        <w:jc w:val="both"/>
        <w:rPr/>
      </w:pPr>
      <w:r>
        <w:rPr/>
      </w:r>
    </w:p>
    <w:p>
      <w:pPr>
        <w:pStyle w:val="DefaultText"/>
        <w:jc w:val="both"/>
        <w:rPr/>
      </w:pPr>
      <w:r>
        <w:rPr/>
        <w:t>None of this empirical evidence suggests that electricity supply at unhedged spot price is a product that residential (or for that matter non-residential) customers at present want to buy.  Recent evidence from San Diego (see below) suggests that many are keen not to buy it.</w:t>
      </w:r>
      <w:r>
        <w:rPr>
          <w:rStyle w:val="FootnoteCharacters"/>
          <w:rStyle w:val="FootnoteReference"/>
        </w:rPr>
        <w:footnoteReference w:id="42"/>
      </w:r>
    </w:p>
    <w:p>
      <w:pPr>
        <w:pStyle w:val="DefaultText"/>
        <w:jc w:val="both"/>
        <w:rPr/>
      </w:pPr>
      <w:r>
        <w:rPr/>
      </w:r>
    </w:p>
    <w:p>
      <w:pPr>
        <w:pStyle w:val="DefaultText"/>
        <w:jc w:val="both"/>
        <w:rPr>
          <w:u w:val="single"/>
        </w:rPr>
      </w:pPr>
      <w:r>
        <w:rPr>
          <w:u w:val="single"/>
        </w:rPr>
        <w:t>Separation of businesses</w:t>
      </w:r>
    </w:p>
    <w:p>
      <w:pPr>
        <w:pStyle w:val="DefaultText"/>
        <w:jc w:val="both"/>
        <w:rPr>
          <w:u w:val="single"/>
        </w:rPr>
      </w:pPr>
      <w:r>
        <w:rPr>
          <w:u w:val="single"/>
        </w:rPr>
      </w:r>
    </w:p>
    <w:p>
      <w:pPr>
        <w:pStyle w:val="DefaultText"/>
        <w:jc w:val="both"/>
        <w:rPr/>
      </w:pPr>
      <w:r>
        <w:rPr/>
        <w:t>As Joskow notes, electricity reform programmes have separated the distribution of electricity from the generation and supply of electricity.  The extent of this has varied across the world.  In Norway and New Zealand, one owner is typically not allowed to engage in both distribution and retail supply in any given geographical area.  In the UK there has always been a requirement to keep separate accounts for the separate businesses.  Increasingly strict regulatory rules are applied to ensure that the two different activities are undertaken by different staff in different locations using different facilities and different “cap badges”.  Voluntary separation of ownership has occurred in several cases. Practice varies across the US, but the general thrust is to require that distribution businesses do not engage in retail supply activities, and conversely.</w:t>
      </w:r>
    </w:p>
    <w:p>
      <w:pPr>
        <w:pStyle w:val="DefaultText"/>
        <w:jc w:val="both"/>
        <w:rPr/>
      </w:pPr>
      <w:r>
        <w:rPr/>
      </w:r>
    </w:p>
    <w:p>
      <w:pPr>
        <w:pStyle w:val="DefaultText"/>
        <w:jc w:val="both"/>
        <w:rPr/>
      </w:pPr>
      <w:r>
        <w:rPr/>
        <w:t>This separation is not driven by regulatory requirements alone.  Many companies have found it commercially attractive to separate the two sets of activities, on the grounds that they require different skills, resources and financial funding.  They have begun to specialise in one type of activity or the other.  That is, some companies have chosen to specialise in the relatively low-risk, capital-intensive distribution business that is a monopoly and for the most part does not deal with final customers.  Others have chosen the higher risk, customer-orientated market-driven retail supply business, where fast reactions and ability to operate in the potentially volatile wholesale, retail and financial markets are crucial.</w:t>
      </w:r>
    </w:p>
    <w:p>
      <w:pPr>
        <w:pStyle w:val="DefaultText"/>
        <w:jc w:val="both"/>
        <w:rPr/>
      </w:pPr>
      <w:r>
        <w:rPr/>
      </w:r>
    </w:p>
    <w:p>
      <w:pPr>
        <w:pStyle w:val="DefaultText"/>
        <w:jc w:val="both"/>
        <w:rPr/>
      </w:pPr>
      <w:r>
        <w:rPr/>
        <w:t>By requiring the utility distribution business to offer to supply customers directly, the BES proposal undermines both the regulatory policy and the commercial policy underlying the separation of distribution and supply activities.  This is liable to compromise arrangements for cost separation and allocation, and for ensuring that distribution companies do not give preference to particular suppliers.  It would also have a confusing impact on customers, who are only gradually learning about the different roles of distribution and retail supply companies, and the different telephone numbers to ring for the different services.  What are they to make of this volte-face?</w:t>
      </w:r>
    </w:p>
    <w:p>
      <w:pPr>
        <w:pStyle w:val="DefaultText"/>
        <w:jc w:val="both"/>
        <w:rPr/>
      </w:pPr>
      <w:r>
        <w:rPr/>
      </w:r>
    </w:p>
    <w:p>
      <w:pPr>
        <w:pStyle w:val="DefaultText"/>
        <w:jc w:val="both"/>
        <w:rPr>
          <w:u w:val="single"/>
        </w:rPr>
      </w:pPr>
      <w:r>
        <w:rPr>
          <w:u w:val="single"/>
        </w:rPr>
        <w:t>Costs of BES</w:t>
      </w:r>
    </w:p>
    <w:p>
      <w:pPr>
        <w:pStyle w:val="DefaultText"/>
        <w:jc w:val="both"/>
        <w:rPr>
          <w:u w:val="single"/>
        </w:rPr>
      </w:pPr>
      <w:r>
        <w:rPr>
          <w:u w:val="single"/>
        </w:rPr>
      </w:r>
    </w:p>
    <w:p>
      <w:pPr>
        <w:pStyle w:val="DefaultText"/>
        <w:jc w:val="both"/>
        <w:rPr/>
      </w:pPr>
      <w:r>
        <w:rPr/>
        <w:t>Contrary to Joskow’s argument, the costs incurred by the utility in marketing BES are likely to be higher than the costs that suppliers presently incur in marketing other competitive offers, for at least two reasons.</w:t>
      </w:r>
    </w:p>
    <w:p>
      <w:pPr>
        <w:pStyle w:val="DefaultText"/>
        <w:jc w:val="both"/>
        <w:rPr/>
      </w:pPr>
      <w:r>
        <w:rPr/>
      </w:r>
    </w:p>
    <w:p>
      <w:pPr>
        <w:pStyle w:val="DefaultText"/>
        <w:jc w:val="both"/>
        <w:rPr/>
      </w:pPr>
      <w:r>
        <w:rPr/>
        <w:t xml:space="preserve">First, customer acceptance is likely to be lower than for electricity offered on other terms.  Existing competitive suppliers have the opportunity to offer BES.  Where they have chosen not to do so, they have presumably made this decision on the grounds that customers do not want it.  At least, suppliers do not see the prospect of a sufficient number of customers being willing to pay the cost of providing the service, including the costs of alerting customers to its availability.  Where suppliers have already voluntarily offered BES, the need for the utility to be required to offer it as well is unclear, and the likely take-up small. </w:t>
      </w:r>
    </w:p>
    <w:p>
      <w:pPr>
        <w:pStyle w:val="DefaultText"/>
        <w:jc w:val="both"/>
        <w:rPr/>
      </w:pPr>
      <w:r>
        <w:rPr/>
      </w:r>
    </w:p>
    <w:p>
      <w:pPr>
        <w:pStyle w:val="DefaultText"/>
        <w:jc w:val="both"/>
        <w:rPr/>
      </w:pPr>
      <w:r>
        <w:rPr/>
        <w:t>If the number of residential customers choosing BES from the utility were low, either because there was no demand for it, or because other suppliers are already providing it, the service costs per customer would be correspondingly higher.  Set-up costs including information and advertising costs would have to be spread over fewer customers than the costs of the more popular offerings.  Assuming the relevant costs are to be charged to BES customers only, and amortised over the limited period of time for which the BES is to be made available, it must be questionable whether the total cost would be lower than that of conventional fixed price offers embodying hedges.</w:t>
      </w:r>
    </w:p>
    <w:p>
      <w:pPr>
        <w:pStyle w:val="DefaultText"/>
        <w:jc w:val="both"/>
        <w:rPr/>
      </w:pPr>
      <w:r>
        <w:rPr/>
      </w:r>
    </w:p>
    <w:p>
      <w:pPr>
        <w:pStyle w:val="DefaultText"/>
        <w:jc w:val="both"/>
        <w:rPr/>
      </w:pPr>
      <w:r>
        <w:rPr/>
        <w:t>Second, the proposed policy increases the cost of supplying BES because it requires this service to be offered by precisely the business that has disposed of all its staff and facilities for providing such service.  Since it is widely asserted that there are significant economies of scale in retail supply, the costs of requiring a non-supplier to engage in supply, on what is likely to be a very small scale, are likely to be high</w:t>
      </w:r>
      <w:r>
        <w:rPr>
          <w:rStyle w:val="FootnoteCharacters"/>
          <w:rStyle w:val="FootnoteReference"/>
        </w:rPr>
        <w:footnoteReference w:id="43"/>
      </w:r>
      <w:r>
        <w:rPr/>
        <w:t xml:space="preserve">. </w:t>
      </w:r>
    </w:p>
    <w:p>
      <w:pPr>
        <w:pStyle w:val="Heading2"/>
        <w:ind w:hanging="0" w:start="0"/>
        <w:jc w:val="both"/>
        <w:rPr/>
      </w:pPr>
      <w:r>
        <w:rPr/>
        <w:t>V</w:t>
        <w:tab/>
        <w:t>Assessing Policy Options</w:t>
      </w:r>
    </w:p>
    <w:p>
      <w:pPr>
        <w:pStyle w:val="Normal"/>
        <w:jc w:val="both"/>
        <w:rPr>
          <w:sz w:val="24"/>
        </w:rPr>
      </w:pPr>
      <w:r>
        <w:rPr>
          <w:sz w:val="24"/>
        </w:rPr>
      </w:r>
    </w:p>
    <w:p>
      <w:pPr>
        <w:pStyle w:val="DefaultText"/>
        <w:jc w:val="both"/>
        <w:rPr/>
      </w:pPr>
      <w:r>
        <w:rPr/>
        <w:t>Joskow’s paper considers two options for policy: BES in lieu of retail competition at this time, and BES to accompany retail competition.  It says the first policy could be more rational, praises the state of Oregon for seeking to adopt it, and comments that one of only two arguments in favour of the second policy is weak.  Nonetheless the paper reluctantly opts for the second policy.  Here we consider the two policies in turn.  We then consider a policy that seems to be implied in one of Joskow’s comments, that was also advocated by Hogan and Ruff, namely automatic BES for all customers, to replace rather than supplement the traditional regulated tariff.</w:t>
      </w:r>
    </w:p>
    <w:p>
      <w:pPr>
        <w:pStyle w:val="DefaultText"/>
        <w:jc w:val="both"/>
        <w:rPr/>
      </w:pPr>
      <w:r>
        <w:rPr/>
      </w:r>
    </w:p>
    <w:p>
      <w:pPr>
        <w:pStyle w:val="DefaultText"/>
        <w:jc w:val="both"/>
        <w:rPr>
          <w:u w:val="single"/>
        </w:rPr>
      </w:pPr>
      <w:r>
        <w:rPr>
          <w:u w:val="single"/>
        </w:rPr>
        <w:t>BES in lieu of retail competition at this time</w:t>
      </w:r>
    </w:p>
    <w:p>
      <w:pPr>
        <w:pStyle w:val="DefaultText"/>
        <w:jc w:val="both"/>
        <w:rPr>
          <w:u w:val="single"/>
        </w:rPr>
      </w:pPr>
      <w:r>
        <w:rPr>
          <w:u w:val="single"/>
        </w:rPr>
      </w:r>
    </w:p>
    <w:p>
      <w:pPr>
        <w:pStyle w:val="DefaultText"/>
        <w:jc w:val="both"/>
        <w:rPr/>
      </w:pPr>
      <w:r>
        <w:rPr/>
        <w:t>Joskow’s argument against allowing competition for residential customers at this time is that it would not be worthwhile.  “The costs of load profiling, increased settlement complications and costs, the difficulties of reallocating retail service costs, and a variety of potential consumer protection problems may simply make retail competition for these customers a cost increasing and value reducing proposition”. (p. 39)</w:t>
      </w:r>
    </w:p>
    <w:p>
      <w:pPr>
        <w:pStyle w:val="DefaultText"/>
        <w:jc w:val="both"/>
        <w:rPr/>
      </w:pPr>
      <w:r>
        <w:rPr/>
      </w:r>
    </w:p>
    <w:p>
      <w:pPr>
        <w:pStyle w:val="DefaultText"/>
        <w:jc w:val="both"/>
        <w:rPr/>
      </w:pPr>
      <w:r>
        <w:rPr/>
        <w:t>These claims are only partly sustainable. Settlement costs are indeed likely to be higher with provision for full retail competition. There is also likely to be an initial increase in customer complaints about selling tactics, metering and billing, but these will get sorted out and reduce as acceptable procedures are devised and enforced. However, the costs of load profiling would not be avoided by not allowing competition, since adopting BES will also necessitate incurring the costs of load profiling.  Nor would all the difficulties of reallocating certain retail service costs be avoided, since the paper recommends that proper reallocation accompany BES, and against any costs of more accurate allocation should be set the benefits of this.</w:t>
      </w:r>
    </w:p>
    <w:p>
      <w:pPr>
        <w:pStyle w:val="DefaultText"/>
        <w:jc w:val="both"/>
        <w:rPr/>
      </w:pPr>
      <w:r>
        <w:rPr/>
      </w:r>
    </w:p>
    <w:p>
      <w:pPr>
        <w:pStyle w:val="DefaultText"/>
        <w:jc w:val="both"/>
        <w:rPr/>
      </w:pPr>
      <w:r>
        <w:rPr/>
        <w:t>Against these costs, the discussion earlier in this paper suggests the following benefits and arguments for allowing retail competition regardless of whether BES is required:</w:t>
      </w:r>
    </w:p>
    <w:p>
      <w:pPr>
        <w:pStyle w:val="DefaultText"/>
        <w:numPr>
          <w:ilvl w:val="0"/>
          <w:numId w:val="5"/>
        </w:numPr>
        <w:jc w:val="both"/>
        <w:rPr/>
      </w:pPr>
      <w:r>
        <w:rPr/>
        <w:t>it allows customers full choice of whatever terms suppliers find it worthwhile to offer, whereas prohibiting competition restricts customers to two monopoly offerings: BES and the existing regulated tariff</w:t>
      </w:r>
    </w:p>
    <w:p>
      <w:pPr>
        <w:pStyle w:val="DefaultText"/>
        <w:numPr>
          <w:ilvl w:val="0"/>
          <w:numId w:val="5"/>
        </w:numPr>
        <w:jc w:val="both"/>
        <w:rPr/>
      </w:pPr>
      <w:r>
        <w:rPr/>
        <w:t>it puts greater pressure for efficiency on the regulated supplier, whose efficiency in contracting is not seriously challenged by cost-pass through regulation</w:t>
      </w:r>
    </w:p>
    <w:p>
      <w:pPr>
        <w:pStyle w:val="DefaultText"/>
        <w:numPr>
          <w:ilvl w:val="0"/>
          <w:numId w:val="5"/>
        </w:numPr>
        <w:jc w:val="both"/>
        <w:rPr/>
      </w:pPr>
      <w:r>
        <w:rPr/>
        <w:t>it allows a greater variety of suppliers to find innovative ways of discovering and providing what different groups of customers want in economical ways (for example dual fuel offerings to reduce customers’ costs as well as suppliers’)</w:t>
      </w:r>
    </w:p>
    <w:p>
      <w:pPr>
        <w:pStyle w:val="DefaultText"/>
        <w:numPr>
          <w:ilvl w:val="0"/>
          <w:numId w:val="5"/>
        </w:numPr>
        <w:jc w:val="both"/>
        <w:rPr/>
      </w:pPr>
      <w:r>
        <w:rPr/>
        <w:t xml:space="preserve">it puts greater pressure for efficiency on the generation side of the market, and </w:t>
      </w:r>
    </w:p>
    <w:p>
      <w:pPr>
        <w:pStyle w:val="DefaultText"/>
        <w:numPr>
          <w:ilvl w:val="0"/>
          <w:numId w:val="5"/>
        </w:numPr>
        <w:jc w:val="both"/>
        <w:rPr/>
      </w:pPr>
      <w:r>
        <w:rPr/>
        <w:t>it reduces the proportion of the market outcome that is determined by regulation, and facilitates the withdrawal of regulation in due course as the retail market becomes competitive.</w:t>
      </w:r>
    </w:p>
    <w:p>
      <w:pPr>
        <w:pStyle w:val="DefaultText"/>
        <w:jc w:val="both"/>
        <w:rPr/>
      </w:pPr>
      <w:r>
        <w:rPr/>
      </w:r>
    </w:p>
    <w:p>
      <w:pPr>
        <w:pStyle w:val="DefaultText"/>
        <w:jc w:val="both"/>
        <w:rPr/>
      </w:pPr>
      <w:r>
        <w:rPr/>
        <w:t>The first and apparently unchallenged argument for allowing residential customers to choose their supplier now is that it is too late to withdraw that option where it has already been endorsed.  The second and allegedly weak argument is that not allowing such choice “presumes that we can predict with reasonable certainty where retail value can be created and where it can’t be created as a result of retail competition and the innovations brought to the world by Electricity Service Providers”(p. 40). The argument is allegedly weak because “as value added opportunities begin to emerge, Oregon’s restrictions on retail competition could be removed” (fn 29, pp. 40-1).  Quite how such opportunities could begin to emerge if the law prohibited them is not explained, and whether government or other policymakers could be relied upon to respond promptly and appropriately if they did emerge is not discussed.  My own view is that the argument for allowing choice because we cannot predict where competition will add value is a strong one.  The present paper has sought to identify several respects in which competing suppliers have already added value that Joskow’s paper has failed to identify.</w:t>
      </w:r>
    </w:p>
    <w:p>
      <w:pPr>
        <w:pStyle w:val="DefaultText"/>
        <w:jc w:val="both"/>
        <w:rPr/>
      </w:pPr>
      <w:r>
        <w:rPr/>
      </w:r>
    </w:p>
    <w:p>
      <w:pPr>
        <w:pStyle w:val="DefaultText"/>
        <w:jc w:val="both"/>
        <w:rPr/>
      </w:pPr>
      <w:r>
        <w:rPr/>
        <w:t>The argument for deferring rather than prohibiting or allowing retail competition for small users is dealt with in only two sentences.  “As time goes on and the retail market for larger commercial and industrial customers matures, the restrictions on retail competition as they apply to smaller customers can be relaxed as retail competition, consumer information, and the availability of value added services develops further.  That is, at a future time when residential and small commercial customers can benefit from the “trickle down” opportunities that may be available from a mature retail market involving larger customers.” (p. 40)</w:t>
      </w:r>
    </w:p>
    <w:p>
      <w:pPr>
        <w:pStyle w:val="DefaultText"/>
        <w:jc w:val="both"/>
        <w:rPr/>
      </w:pPr>
      <w:r>
        <w:rPr/>
      </w:r>
    </w:p>
    <w:p>
      <w:pPr>
        <w:pStyle w:val="DefaultText"/>
        <w:jc w:val="both"/>
        <w:rPr/>
      </w:pPr>
      <w:r>
        <w:rPr/>
        <w:t>It is not explained what these “trickle down” opportunities are, how the process takes place, and what happens if they may not be available.  UK experience suggests that only when the residential market is due to be opened are relevant information and services demanded by customers and made available by retailers and others.</w:t>
      </w:r>
    </w:p>
    <w:p>
      <w:pPr>
        <w:pStyle w:val="DefaultText"/>
        <w:jc w:val="both"/>
        <w:rPr/>
      </w:pPr>
      <w:r>
        <w:rPr/>
        <w:t xml:space="preserve"> </w:t>
      </w:r>
    </w:p>
    <w:p>
      <w:pPr>
        <w:pStyle w:val="DefaultText"/>
        <w:jc w:val="both"/>
        <w:rPr>
          <w:u w:val="single"/>
        </w:rPr>
      </w:pPr>
      <w:r>
        <w:rPr/>
        <w:t>In my view, there are significant advantages in allowing retail competition for residential customers as soon as practicable.  They would not be offset by the costs of providing for it.</w:t>
      </w:r>
      <w:r>
        <w:rPr>
          <w:rStyle w:val="FootnoteCharacters"/>
        </w:rPr>
        <w:t xml:space="preserve"> </w:t>
      </w:r>
      <w:r>
        <w:rPr>
          <w:rStyle w:val="FootnoteCharacters"/>
          <w:rStyle w:val="FootnoteReference"/>
        </w:rPr>
        <w:footnoteReference w:id="44"/>
      </w:r>
      <w:r>
        <w:rPr/>
        <w:t xml:space="preserve">  Nor are there benefits in requiring utility distribution businesses to provide BES as an alternative to retail competition.  Retail competition also provides additional benefits in terms of enabling a more effective price control to be instituted and facilitating the transition to an unregulated market.  These are discussed in section IX below.</w:t>
      </w:r>
    </w:p>
    <w:p>
      <w:pPr>
        <w:pStyle w:val="DefaultText"/>
        <w:jc w:val="both"/>
        <w:rPr>
          <w:u w:val="single"/>
        </w:rPr>
      </w:pPr>
      <w:r>
        <w:rPr>
          <w:u w:val="single"/>
        </w:rPr>
      </w:r>
    </w:p>
    <w:p>
      <w:pPr>
        <w:pStyle w:val="DefaultText"/>
        <w:jc w:val="both"/>
        <w:rPr>
          <w:u w:val="single"/>
        </w:rPr>
      </w:pPr>
      <w:r>
        <w:rPr>
          <w:u w:val="single"/>
        </w:rPr>
        <w:t>BES as a complement to retail competition</w:t>
      </w:r>
    </w:p>
    <w:p>
      <w:pPr>
        <w:pStyle w:val="DefaultText"/>
        <w:jc w:val="both"/>
        <w:rPr>
          <w:u w:val="single"/>
        </w:rPr>
      </w:pPr>
      <w:r>
        <w:rPr>
          <w:u w:val="single"/>
        </w:rPr>
      </w:r>
    </w:p>
    <w:p>
      <w:pPr>
        <w:pStyle w:val="DefaultText"/>
        <w:jc w:val="both"/>
        <w:rPr/>
      </w:pPr>
      <w:r>
        <w:rPr/>
        <w:t>The policy eventually, albeit reluctantly, recommended by Joskow is the obligation on distribution companies to provide BES in parallel with retail competition.  The paper claims (pp. 43-4) that this policy has several attractive features.  We discuss these in turn, focusing on what if anything the obligatory BES adds to what retail competition would otherwise provide.  In some cases the comment is simply a summary of what has been argued at length above.</w:t>
      </w:r>
    </w:p>
    <w:p>
      <w:pPr>
        <w:pStyle w:val="DefaultText"/>
        <w:jc w:val="both"/>
        <w:rPr/>
      </w:pPr>
      <w:r>
        <w:rPr/>
      </w:r>
    </w:p>
    <w:p>
      <w:pPr>
        <w:pStyle w:val="DefaultText"/>
        <w:jc w:val="both"/>
        <w:rPr/>
      </w:pPr>
      <w:r>
        <w:rPr/>
        <w:t>“</w:t>
      </w:r>
      <w:r>
        <w:rPr/>
        <w:t>First, it creates an environment where there is a transparent wholesale market price against which consumers can compare offers from competing retailers”.</w:t>
      </w:r>
    </w:p>
    <w:p>
      <w:pPr>
        <w:pStyle w:val="DefaultText"/>
        <w:jc w:val="both"/>
        <w:rPr/>
      </w:pPr>
      <w:r>
        <w:rPr/>
      </w:r>
    </w:p>
    <w:p>
      <w:pPr>
        <w:pStyle w:val="DefaultText"/>
        <w:jc w:val="both"/>
        <w:rPr/>
      </w:pPr>
      <w:r>
        <w:rPr/>
        <w:t>This claim is somewhat overstated.  BES does not affect the transparency of the wholesale spot market price, nor does it impinge on the transparency of the arguably more important wholesale contract market.  It provides a profile-weighted monthly average of the wholesale spot prices obtaining in each hour or half hour over the course of each billing period.  Even this is less transparent than implied: the utility would presumably not be allowed to make forecasts about the future so it could only report, to an interested enquiring customer, the levels of monthly average prices that had been charged in the past</w:t>
      </w:r>
      <w:r>
        <w:rPr>
          <w:rStyle w:val="FootnoteCharacters"/>
          <w:rStyle w:val="FootnoteReference"/>
        </w:rPr>
        <w:footnoteReference w:id="45"/>
      </w:r>
      <w:r>
        <w:rPr/>
        <w:t>.</w:t>
      </w:r>
    </w:p>
    <w:p>
      <w:pPr>
        <w:pStyle w:val="DefaultText"/>
        <w:jc w:val="both"/>
        <w:rPr/>
      </w:pPr>
      <w:r>
        <w:rPr/>
      </w:r>
    </w:p>
    <w:p>
      <w:pPr>
        <w:pStyle w:val="DefaultText"/>
        <w:jc w:val="both"/>
        <w:rPr/>
      </w:pPr>
      <w:r>
        <w:rPr/>
        <w:t>“</w:t>
      </w:r>
      <w:r>
        <w:rPr/>
        <w:t>Second, it forces competitive retailers to focus on adding real value to what consumers can get by simply buying in the wholesale market”.</w:t>
      </w:r>
    </w:p>
    <w:p>
      <w:pPr>
        <w:pStyle w:val="DefaultText"/>
        <w:jc w:val="both"/>
        <w:rPr/>
      </w:pPr>
      <w:r>
        <w:rPr/>
      </w:r>
    </w:p>
    <w:p>
      <w:pPr>
        <w:pStyle w:val="DefaultText"/>
        <w:jc w:val="both"/>
        <w:rPr/>
      </w:pPr>
      <w:r>
        <w:rPr/>
        <w:t>The policy as described requires utilities to offer an option that most customers may find irrelevant; whether this constitutes “forcing” competitors to do anything is debatable.</w:t>
      </w:r>
      <w:r>
        <w:rPr>
          <w:rStyle w:val="FootnoteCharacters"/>
          <w:rStyle w:val="FootnoteReference"/>
        </w:rPr>
        <w:footnoteReference w:id="46"/>
      </w:r>
      <w:r>
        <w:rPr/>
        <w:t xml:space="preserve">  Experience to date suggests that most residential customers are interested in an attractive fixed price, together with the ability to buy electricity and gas together.  These are indeed what retail competitors are focusing on at the residential level in the UK, and thereby adding value to the wholesale price, without being forced to do so by any obligation on distributors to offer BES.</w:t>
      </w:r>
    </w:p>
    <w:p>
      <w:pPr>
        <w:pStyle w:val="DefaultText"/>
        <w:jc w:val="both"/>
        <w:rPr/>
      </w:pPr>
      <w:r>
        <w:rPr/>
      </w:r>
    </w:p>
    <w:p>
      <w:pPr>
        <w:pStyle w:val="DefaultText"/>
        <w:jc w:val="both"/>
        <w:rPr/>
      </w:pPr>
      <w:r>
        <w:rPr/>
        <w:t>“</w:t>
      </w:r>
      <w:r>
        <w:rPr/>
        <w:t>Third, it helps to protect consumers from being assigned to retailers who may ultimately exploit information and transactions costs to their disadvantage”.</w:t>
      </w:r>
    </w:p>
    <w:p>
      <w:pPr>
        <w:pStyle w:val="DefaultText"/>
        <w:jc w:val="both"/>
        <w:rPr/>
      </w:pPr>
      <w:r>
        <w:rPr/>
      </w:r>
    </w:p>
    <w:p>
      <w:pPr>
        <w:pStyle w:val="DefaultText"/>
        <w:jc w:val="both"/>
        <w:rPr/>
      </w:pPr>
      <w:r>
        <w:rPr/>
        <w:t xml:space="preserve">This claim is only understandable by reference to the Joskow-Noll paper from which the list of attractive features is taken.  That paper discusses whether and what kind of default service the incumbent distribution company should offer to small retail consumers.  “One view is that retail consumers should be forced to choose among competing retailers either by charging them default prices for energy that are significantly above its competitive market value </w:t>
      </w:r>
      <w:r>
        <w:rPr>
          <w:i/>
        </w:rPr>
        <w:t>or by assigning them to retailers by lottery or auction.</w:t>
      </w:r>
      <w:r>
        <w:rPr/>
        <w:t>”</w:t>
      </w:r>
      <w:r>
        <w:rPr>
          <w:rStyle w:val="FootnoteCharacters"/>
          <w:rStyle w:val="FootnoteReference"/>
        </w:rPr>
        <w:footnoteReference w:id="47"/>
      </w:r>
      <w:r>
        <w:rPr/>
        <w:t xml:space="preserve"> </w:t>
      </w:r>
    </w:p>
    <w:p>
      <w:pPr>
        <w:pStyle w:val="DefaultText"/>
        <w:jc w:val="both"/>
        <w:rPr/>
      </w:pPr>
      <w:r>
        <w:rPr/>
      </w:r>
    </w:p>
    <w:p>
      <w:pPr>
        <w:pStyle w:val="DefaultText"/>
        <w:jc w:val="both"/>
        <w:rPr/>
      </w:pPr>
      <w:r>
        <w:rPr/>
        <w:t>It thus transpires that the intention is to protect customers from being assigned to possibly exploitative retailers by assigning them to distribution utilities who have no business to supply electricity nor the necessary expertise to do so.  Moreover, these “protected” customers are to be supplied on wholesale Pool price terms that are unfamiliar to them, that deprive them of prices known in advance, and that expose them to risks and uncertainties about prices and bills even though the paper claims (p.20) that most consumers are risk averse.  For an indication of customers’ views about such protection, see the discussion of San Diego experience below.</w:t>
      </w:r>
    </w:p>
    <w:p>
      <w:pPr>
        <w:pStyle w:val="DefaultText"/>
        <w:jc w:val="both"/>
        <w:rPr/>
      </w:pPr>
      <w:r>
        <w:rPr/>
      </w:r>
    </w:p>
    <w:p>
      <w:pPr>
        <w:pStyle w:val="DefaultText"/>
        <w:jc w:val="both"/>
        <w:rPr/>
      </w:pPr>
      <w:r>
        <w:rPr/>
        <w:t>The assignment policy in question is not a necessary concomitant of opening the retail market to competition.</w:t>
      </w:r>
      <w:r>
        <w:rPr>
          <w:rStyle w:val="FootnoteCharacters"/>
          <w:rStyle w:val="FootnoteReference"/>
        </w:rPr>
        <w:footnoteReference w:id="48"/>
      </w:r>
      <w:r>
        <w:rPr/>
        <w:t xml:space="preserve">  If exploitation is a concern, a more straightforward way to protect consumers from such assignment is simply not to adopt it in the first place. But no evidence is provided that electricity retailers are more exploitative than are retailers generally, or that the same utilities are more exploitative acting outside of their traditional area than inside it.</w:t>
      </w:r>
    </w:p>
    <w:p>
      <w:pPr>
        <w:pStyle w:val="DefaultText"/>
        <w:jc w:val="both"/>
        <w:rPr/>
      </w:pPr>
      <w:r>
        <w:rPr/>
      </w:r>
    </w:p>
    <w:p>
      <w:pPr>
        <w:pStyle w:val="DefaultText"/>
        <w:jc w:val="both"/>
        <w:rPr/>
      </w:pPr>
      <w:r>
        <w:rPr/>
        <w:t>“</w:t>
      </w:r>
      <w:r>
        <w:rPr/>
        <w:t>Fourth, consumers get the benefits of competition by having the opportunity effectively to buy in organised competitive wholesale energy markets reflecting the “no frills” low cost “direct wholesale access” that a distribution company can so easily provide without incurring any significant incremental costs”.</w:t>
      </w:r>
    </w:p>
    <w:p>
      <w:pPr>
        <w:pStyle w:val="DefaultText"/>
        <w:jc w:val="both"/>
        <w:rPr/>
      </w:pPr>
      <w:r>
        <w:rPr/>
      </w:r>
    </w:p>
    <w:p>
      <w:pPr>
        <w:pStyle w:val="DefaultText"/>
        <w:jc w:val="both"/>
        <w:rPr/>
      </w:pPr>
      <w:r>
        <w:rPr/>
        <w:t>Effective retail competition itself gives customers the benefits of being able to buy in wholesale energy markets, including both spot and contracts markets.  Insofar as customers value the opportunity to buy “no frills” at wholesale spot price, competitive retailers can and will provide this option.  The claim that a distribution company can easily provide this service without incurring any significant incremental costs is, in my view, the opposite of the truth.  For the reasons set out above, it would be more costly for a distribution company compulsorily to re-engage in retail supply activities, probably on a small scale, than for a retail supply business to do so.  And if all customers are to be transferred to the utility distribution business on day one, there would be significant one-off costs of metering, billing and data transfer, not to mention the contractual implications.  Presumably similar costs would be incurred again when the BES policy was withdrawn in three to five years time, and the customers were transferred somewhere else.</w:t>
      </w:r>
    </w:p>
    <w:p>
      <w:pPr>
        <w:pStyle w:val="DefaultText"/>
        <w:jc w:val="both"/>
        <w:rPr/>
      </w:pPr>
      <w:r>
        <w:rPr/>
      </w:r>
    </w:p>
    <w:p>
      <w:pPr>
        <w:pStyle w:val="DefaultText"/>
        <w:jc w:val="both"/>
        <w:rPr/>
      </w:pPr>
      <w:r>
        <w:rPr/>
        <w:t>“</w:t>
      </w:r>
      <w:r>
        <w:rPr/>
        <w:t>Fifth, it will help to mitigate (but probably not fully mitigate) inefficient and inequitable adverse selection problems driven by differences between regulatory cost allocations and cost causality”.</w:t>
      </w:r>
    </w:p>
    <w:p>
      <w:pPr>
        <w:pStyle w:val="DefaultText"/>
        <w:jc w:val="both"/>
        <w:rPr/>
      </w:pPr>
      <w:r>
        <w:rPr/>
      </w:r>
    </w:p>
    <w:p>
      <w:pPr>
        <w:pStyle w:val="DefaultText"/>
        <w:jc w:val="both"/>
        <w:rPr/>
      </w:pPr>
      <w:r>
        <w:rPr/>
        <w:t>The main such differences that the paper seems to envisage are that regulatory cost allocations may overstate the significance of kilowatt hour consumption relative to number of customers, and underestimate (or fail to acknowledge) the significance of  individual credit records.  As a result, “retailing efforts will focus on relatively high use customers with good credit records... and total retailing costs may increase as [competing retailers] spend significant sums to compete aggressively for such customers”. (p. 36)</w:t>
      </w:r>
    </w:p>
    <w:p>
      <w:pPr>
        <w:pStyle w:val="DefaultText"/>
        <w:jc w:val="both"/>
        <w:rPr/>
      </w:pPr>
      <w:r>
        <w:rPr/>
      </w:r>
    </w:p>
    <w:p>
      <w:pPr>
        <w:pStyle w:val="DefaultText"/>
        <w:jc w:val="both"/>
        <w:rPr/>
      </w:pPr>
      <w:r>
        <w:rPr/>
        <w:t>However, this argument (which concerns misallocation of retail costs rather than distribution costs) applies only as long as the market benchmark is the regulated price (based on wrong retail cost allocations).  Once this has been replaced as the market benchmark by a competitive price (based on actual retail costs) this distortion no longer applies.  In the UK market for large and medium customers, this happened very quickly, and retailers have not spent significant sums to attract customers.  In the UK residential market it is happening more slowly, but a competitive market is gradually establishing itself below the regulated price cap.  In particular, competitive discounts are relatively significant for customers willing to pay by standing order (thereby reducing credit costs) and such customers are relatively informed and mobile, so that the competitive market is particularly active for these customers, and any distortion from cost misallocation is likely to be small.  As regards misallocated retailing effort, supply at wholesale spot price is apparently not of interest to residential customers, at least in the UK, but is already provided for large and medium-sized customers in the UK (and for residential customers in Norway).  It is therefore difficult to see how obliging distribution utilities to offer BES would have any effect on the decisions of other retailers to incur costs in seeking to attract new customers.</w:t>
      </w:r>
    </w:p>
    <w:p>
      <w:pPr>
        <w:pStyle w:val="DefaultText"/>
        <w:jc w:val="both"/>
        <w:rPr/>
      </w:pPr>
      <w:r>
        <w:rPr/>
      </w:r>
    </w:p>
    <w:p>
      <w:pPr>
        <w:pStyle w:val="DefaultText"/>
        <w:jc w:val="both"/>
        <w:rPr/>
      </w:pPr>
      <w:r>
        <w:rPr/>
        <w:t>In sum, the claimed advantages of obligatory provision of BES, to accompany retail competition, seem insubstantial.  The main disadvantages, discussed earlier, are that this policy would itself increase costs, by requiring distribution businesses to engage in supply activities from which they have been deliberately divorced, and would undermine governmental, regulatory and commercial policies regarding separation. A further disadvantage, discussed in the next section, is that it is likely to increase or prolong the role of regulation in a potentially competitive electricity sector.  And all to no useful purpose.  If customers value BES, competing retailers will provide it.</w:t>
      </w:r>
    </w:p>
    <w:p>
      <w:pPr>
        <w:pStyle w:val="DefaultText"/>
        <w:jc w:val="both"/>
        <w:rPr/>
      </w:pPr>
      <w:r>
        <w:rPr/>
      </w:r>
    </w:p>
    <w:p>
      <w:pPr>
        <w:pStyle w:val="DefaultText"/>
        <w:jc w:val="both"/>
        <w:rPr>
          <w:u w:val="single"/>
        </w:rPr>
      </w:pPr>
      <w:r>
        <w:rPr>
          <w:u w:val="single"/>
        </w:rPr>
        <w:t>Automatic BES for all customers</w:t>
      </w:r>
    </w:p>
    <w:p>
      <w:pPr>
        <w:pStyle w:val="DefaultText"/>
        <w:jc w:val="both"/>
        <w:rPr>
          <w:u w:val="single"/>
        </w:rPr>
      </w:pPr>
      <w:r>
        <w:rPr>
          <w:u w:val="single"/>
        </w:rPr>
      </w:r>
    </w:p>
    <w:p>
      <w:pPr>
        <w:pStyle w:val="DefaultText"/>
        <w:jc w:val="both"/>
        <w:rPr/>
      </w:pPr>
      <w:r>
        <w:rPr/>
        <w:t>At one point in the paper, Joskow makes the following comment.</w:t>
      </w:r>
    </w:p>
    <w:p>
      <w:pPr>
        <w:pStyle w:val="DefaultText"/>
        <w:jc w:val="both"/>
        <w:rPr/>
      </w:pPr>
      <w:r>
        <w:rPr/>
      </w:r>
    </w:p>
    <w:p>
      <w:pPr>
        <w:pStyle w:val="DefaultText"/>
        <w:jc w:val="both"/>
        <w:rPr/>
      </w:pPr>
      <w:r>
        <w:rPr/>
        <w:tab/>
        <w:t>“I do not expect an enormous fraction of the residential and small commercial customers to switch under this policy [i.e. obligatory provision of BES] until ESPs  [electricity service providers, or retail suppliers] figure out how to provide real value added relative to buying electricity at wholesale through the UDC [utility distribution company].  The lack of switching does not mean that customers are not benefiting from competition.  They get all of the benefits of wholesale competition.” (p.44)</w:t>
      </w:r>
    </w:p>
    <w:p>
      <w:pPr>
        <w:pStyle w:val="DefaultText"/>
        <w:jc w:val="both"/>
        <w:rPr/>
      </w:pPr>
      <w:r>
        <w:rPr/>
      </w:r>
    </w:p>
    <w:p>
      <w:pPr>
        <w:pStyle w:val="DefaultText"/>
        <w:jc w:val="both"/>
        <w:rPr/>
      </w:pPr>
      <w:r>
        <w:rPr/>
        <w:t>This argument only makes sense if, at the assumed time of opening the retail market, all residential and small commercial customers have been automatically and involuntarily transferred from their hitherto regulated tariffs of the incumbent retail supply business to the BES offered by the utility’s distribution company.  There is no discussion or defence of this policy in Joskow’s paper.</w:t>
      </w:r>
    </w:p>
    <w:p>
      <w:pPr>
        <w:pStyle w:val="DefaultText"/>
        <w:jc w:val="both"/>
        <w:rPr/>
      </w:pPr>
      <w:r>
        <w:rPr/>
      </w:r>
    </w:p>
    <w:p>
      <w:pPr>
        <w:pStyle w:val="DefaultText"/>
        <w:jc w:val="both"/>
        <w:rPr/>
      </w:pPr>
      <w:r>
        <w:rPr/>
        <w:t>This does, however, appear to be the policy that Hogan and Ruff advocated. The Public Utilities Commission would modify traditional cost-of-service ratemaking to allow the energy component of the bill to be based on the wholesale spot price.  “Customers … would receive a bill that in effect averages the spot price over the month, and they would see little different from today. … No customers would leave the system or change their status.  Yet, the customers would become de facto direct access customers.”</w:t>
      </w:r>
      <w:r>
        <w:rPr>
          <w:rStyle w:val="FootnoteCharacters"/>
          <w:rStyle w:val="FootnoteReference"/>
        </w:rPr>
        <w:footnoteReference w:id="49"/>
      </w:r>
    </w:p>
    <w:p>
      <w:pPr>
        <w:pStyle w:val="DefaultText"/>
        <w:jc w:val="both"/>
        <w:rPr/>
      </w:pPr>
      <w:r>
        <w:rPr/>
      </w:r>
    </w:p>
    <w:p>
      <w:pPr>
        <w:pStyle w:val="DefaultText"/>
        <w:jc w:val="both"/>
        <w:rPr/>
      </w:pPr>
      <w:r>
        <w:rPr/>
        <w:t>Under this proposal, customers could get protection against risk by means of contracts without changing supplier.  Hogan continues “Faced with the uncertainty and volatility of the spot price, customers may look for longer-term arrangements that would reduce or fully eliminate the risk.  Generators, selling into the same market for the spot price, would have the complementary interest and would be the source of long-term contracts for those customers who felt the need.  This would happen automatically and in the private market.  These contracts to protect against price changes would be the functional equivalent of the long-run contracts for price differences relative to the pool that are at the heart of the long-run market in the UK system.  There would be no need for state regulators to take any further action.  The regulators at FERC would not be involved.”</w:t>
      </w:r>
    </w:p>
    <w:p>
      <w:pPr>
        <w:pStyle w:val="DefaultText"/>
        <w:jc w:val="both"/>
        <w:rPr/>
      </w:pPr>
      <w:r>
        <w:rPr/>
      </w:r>
    </w:p>
    <w:p>
      <w:pPr>
        <w:pStyle w:val="DefaultText"/>
        <w:jc w:val="both"/>
        <w:rPr/>
      </w:pPr>
      <w:r>
        <w:rPr/>
        <w:t xml:space="preserve">The prospect of a reduction in scope and need for regulatory action is attractive.  However, against this must be set the disadvantages of the optional BES scheme mentioned earlier, and at least four additional potential disadvantages of the automatic scheme.  </w:t>
      </w:r>
    </w:p>
    <w:p>
      <w:pPr>
        <w:pStyle w:val="DefaultText"/>
        <w:jc w:val="both"/>
        <w:rPr/>
      </w:pPr>
      <w:r>
        <w:rPr/>
      </w:r>
    </w:p>
    <w:p>
      <w:pPr>
        <w:pStyle w:val="DefaultText"/>
        <w:jc w:val="both"/>
        <w:rPr/>
      </w:pPr>
      <w:r>
        <w:rPr/>
        <w:t>First, as Ruff acknowledges, in order to reduce the costs of retail competition, the incumbent utility is required to continue to be the monopoly supplier of certain retail services such as metering, billing and call centre operation (albeit not a monopoly supplier of hedges).  The scope for competition to promote efficiency and innovation in such retail supply activities is reduced compared to full retail competition. (It is not clear whether such competition could still be allowed or engineered, and whether it would be effective under such circumstances.)  Ruff acknowledges this, but sees an advantage in not forcing competition in such areas when it may not be cost-effective.  However, if competing services cannot easily be organised (e.g. in meter-reading) the incumbent can be obliged to continue to offer a service to other suppliers. In general, competing suppliers prefer more scope rather than less to challenge the incumbents, and curbing this scope is likely to hinder competition</w:t>
      </w:r>
      <w:r>
        <w:rPr>
          <w:rStyle w:val="FootnoteCharacters"/>
          <w:rStyle w:val="FootnoteReference"/>
        </w:rPr>
        <w:footnoteReference w:id="50"/>
      </w:r>
      <w:r>
        <w:rPr/>
        <w:t>.</w:t>
      </w:r>
    </w:p>
    <w:p>
      <w:pPr>
        <w:pStyle w:val="DefaultText"/>
        <w:jc w:val="both"/>
        <w:rPr/>
      </w:pPr>
      <w:r>
        <w:rPr/>
      </w:r>
    </w:p>
    <w:p>
      <w:pPr>
        <w:pStyle w:val="DefaultText"/>
        <w:jc w:val="both"/>
        <w:rPr/>
      </w:pPr>
      <w:r>
        <w:rPr/>
        <w:t>Second, the proponents understate the implications of the change for customers.  Hogan says “they would see little that is different”.  Joskow comments that “If the customer’s meter is read only once every month or once every two months and the customer’s bill is determined by running these meter reads through a group load profile, a significant amount of the variation in prices necessarily gets averaged out this way.” (p. 20) Ruff says that “The risks associated with variations in monthly-averaged spot prices will not be large for most small consumers.”</w:t>
      </w:r>
      <w:r>
        <w:rPr>
          <w:rStyle w:val="FootnoteCharacters"/>
          <w:rStyle w:val="FootnoteReference"/>
        </w:rPr>
        <w:footnoteReference w:id="51"/>
      </w:r>
      <w:r>
        <w:rPr/>
        <w:t xml:space="preserve"> It has even been claimed that residential and commercial customers billed on the basis of monthly average kWh “simply will not see the volatility”</w:t>
      </w:r>
      <w:r>
        <w:rPr>
          <w:rStyle w:val="FootnoteCharacters"/>
          <w:rStyle w:val="FootnoteReference"/>
        </w:rPr>
        <w:footnoteReference w:id="52"/>
      </w:r>
      <w:r>
        <w:rPr/>
        <w:t>.</w:t>
      </w:r>
    </w:p>
    <w:p>
      <w:pPr>
        <w:pStyle w:val="DefaultText"/>
        <w:jc w:val="both"/>
        <w:rPr/>
      </w:pPr>
      <w:r>
        <w:rPr/>
        <w:t xml:space="preserve"> </w:t>
      </w:r>
    </w:p>
    <w:p>
      <w:pPr>
        <w:pStyle w:val="DefaultText"/>
        <w:jc w:val="both"/>
        <w:rPr/>
      </w:pPr>
      <w:r>
        <w:rPr/>
        <w:t>What would be the likely extent of the remaining monthly variation in charges?  In the England and Wales Pool in 1996/97, the highest monthly (demand-weighted) average supply price (in January 1997) was about 88% above the lowest monthly average price (in May 1996).  However, this ratio understates the extent of volatility because it refers to a hypothetical user taking electricity according to the national average load profile.  Residential customers take a greater proportion of their electricity in peak hours hence are more vulnerable to variation in peak prices.  Surprisingly, there does not seem to be a published series of Pool prices weighted by the domestic load profile.  However, I have seen a calculation of quarterly average Pool supply prices in 1996/97 weighted according to a domestic load profile.</w:t>
      </w:r>
      <w:r>
        <w:rPr>
          <w:rStyle w:val="FootnoteCharacters"/>
          <w:rStyle w:val="FootnoteReference"/>
        </w:rPr>
        <w:footnoteReference w:id="53"/>
      </w:r>
      <w:r>
        <w:rPr/>
        <w:t xml:space="preserve"> Average winter price was 50% above average summer price for this profile. For the national profile (i.e. demand-weighted prices) the same quarterly ratio was 25%.  This suggests that the ratio of highest to lowest monthly average price for a domestic profile might be of the order of (1.5/1.25) x 1.88 = 2.26.  That is, residential customers might face a more than two-fold difference in average wholesale price per unit from one month to another during a year.  But since the wholesale energy component would comprise only about half of the total bill, the highest total price per unit would be more like 50% above the lowest total price</w:t>
      </w:r>
      <w:r>
        <w:rPr>
          <w:rStyle w:val="FootnoteCharacters"/>
          <w:rStyle w:val="FootnoteReference"/>
        </w:rPr>
        <w:footnoteReference w:id="54"/>
      </w:r>
      <w:r>
        <w:rPr/>
        <w:t>.   However, the correlation between quantity used and price per unit means that the average bill could be much higher in one month than another, and to an unpredictable degree.</w:t>
      </w:r>
      <w:r>
        <w:rPr>
          <w:rStyle w:val="FootnoteCharacters"/>
          <w:rStyle w:val="FootnoteReference"/>
        </w:rPr>
        <w:footnoteReference w:id="55"/>
      </w:r>
      <w:r>
        <w:rPr/>
        <w:t xml:space="preserve">  </w:t>
      </w:r>
    </w:p>
    <w:p>
      <w:pPr>
        <w:pStyle w:val="DefaultText"/>
        <w:jc w:val="both"/>
        <w:rPr/>
      </w:pPr>
      <w:r>
        <w:rPr/>
      </w:r>
    </w:p>
    <w:p>
      <w:pPr>
        <w:pStyle w:val="DefaultText"/>
        <w:jc w:val="both"/>
        <w:rPr/>
      </w:pPr>
      <w:r>
        <w:rPr/>
        <w:t>Flaim</w:t>
      </w:r>
      <w:r>
        <w:rPr>
          <w:rStyle w:val="FootnoteCharacters"/>
          <w:rStyle w:val="FootnoteReference"/>
        </w:rPr>
        <w:footnoteReference w:id="56"/>
      </w:r>
      <w:r>
        <w:rPr/>
        <w:t xml:space="preserve"> has helpfully provided a calculation for November 1998 to October 1999 based on Niagara Mohawk’s forecast marginal costs prior to the start-up of the New York ISO.  The average residential wholesale commodity price ranged from a low of 2.0 c/kWh in February to a high of 5.8 c/kWh in July 1999. This is a ratio of 2.9, a little higher than the 2.26 just calculated for England and Wales.  As regards total price per unit, the ratio of the highest to lowest month is 1.35 for customers using 550 kWh/month and 1.4 for customers using 1000 kWh/month, a little lower than conjectured for England and Wales</w:t>
      </w:r>
      <w:r>
        <w:rPr>
          <w:rStyle w:val="FootnoteCharacters"/>
          <w:rStyle w:val="FootnoteReference"/>
        </w:rPr>
        <w:footnoteReference w:id="57"/>
      </w:r>
      <w:r>
        <w:rPr/>
        <w:t>.</w:t>
      </w:r>
    </w:p>
    <w:p>
      <w:pPr>
        <w:pStyle w:val="DefaultText"/>
        <w:jc w:val="both"/>
        <w:rPr/>
      </w:pPr>
      <w:r>
        <w:rPr/>
      </w:r>
    </w:p>
    <w:p>
      <w:pPr>
        <w:pStyle w:val="DefaultText"/>
        <w:jc w:val="both"/>
        <w:rPr/>
      </w:pPr>
      <w:r>
        <w:rPr/>
        <w:t xml:space="preserve">Actual California experience discussed in Section VIII below suggests a greater variation there than in these last two calculations.  It also suggests greater customer objection to such variation, at least when prices are unexpectedly high, than the proponents seem to admit.  </w:t>
      </w:r>
    </w:p>
    <w:p>
      <w:pPr>
        <w:pStyle w:val="DefaultText"/>
        <w:jc w:val="both"/>
        <w:rPr/>
      </w:pPr>
      <w:r>
        <w:rPr/>
      </w:r>
    </w:p>
    <w:p>
      <w:pPr>
        <w:pStyle w:val="DefaultText"/>
        <w:jc w:val="both"/>
        <w:rPr/>
      </w:pPr>
      <w:r>
        <w:rPr/>
        <w:t>The third disadvantage of automatically putting all customers on wholesale spot price is that it imposes transactions costs on those customers (and the evidence suggests that they may be the great majority) who want to continue to purchase at a fixed price per unit.  Flaim describes these costs well:</w:t>
      </w:r>
    </w:p>
    <w:p>
      <w:pPr>
        <w:pStyle w:val="DefaultText"/>
        <w:jc w:val="both"/>
        <w:rPr/>
      </w:pPr>
      <w:r>
        <w:rPr/>
      </w:r>
    </w:p>
    <w:p>
      <w:pPr>
        <w:pStyle w:val="DefaultText"/>
        <w:jc w:val="both"/>
        <w:rPr/>
      </w:pPr>
      <w:r>
        <w:rPr/>
        <w:t>“</w:t>
      </w:r>
      <w:r>
        <w:rPr/>
        <w:t>Customers actually have to do work in order to choose another supplier…. They have to search out information on the new suppliers; find out the rules for switching; be willing to accept, listen to, or read marketing information, evaluate choices, make a selection, and then execute the choice.  Customer search and hassle costs are real costs, and result in “customer inertia”, which simply means that the benefits of switching have to be large enough to induce customers to make the effort to switch.”</w:t>
      </w:r>
      <w:r>
        <w:rPr>
          <w:rStyle w:val="FootnoteCharacters"/>
          <w:rStyle w:val="FootnoteReference"/>
        </w:rPr>
        <w:footnoteReference w:id="58"/>
      </w:r>
      <w:r>
        <w:rPr/>
        <w:t xml:space="preserve"> </w:t>
      </w:r>
    </w:p>
    <w:p>
      <w:pPr>
        <w:pStyle w:val="DefaultText"/>
        <w:jc w:val="both"/>
        <w:rPr/>
      </w:pPr>
      <w:r>
        <w:rPr/>
      </w:r>
    </w:p>
    <w:p>
      <w:pPr>
        <w:pStyle w:val="DefaultText"/>
        <w:jc w:val="both"/>
        <w:rPr/>
      </w:pPr>
      <w:r>
        <w:rPr/>
        <w:t xml:space="preserve">But it also means that customers who, through no decision or fault of their own, have been put into a situation that they do not find satisfactory, have to incur such customer search and hassle costs in order to escape.  </w:t>
      </w:r>
    </w:p>
    <w:p>
      <w:pPr>
        <w:pStyle w:val="DefaultText"/>
        <w:jc w:val="both"/>
        <w:rPr/>
      </w:pPr>
      <w:r>
        <w:rPr/>
      </w:r>
    </w:p>
    <w:p>
      <w:pPr>
        <w:pStyle w:val="DefaultText"/>
        <w:jc w:val="both"/>
        <w:rPr/>
      </w:pPr>
      <w:r>
        <w:rPr/>
        <w:t>To put the point in language familiar to welfare economists, there is no guarantee that simply replacing the previous regulated tariff by the wholesale spot price will make everyone or indeed anyone better off.  Expected energy costs may be lower, but against this uncertainty is higher.  The transactions costs of finding a satisfactory hedge may or may not be outweighed by the benefits of the lower expected energy cost.  In contrast, a policy (as discussed below) of not increasing the regulated tariff, and giving customers the opportunity to choose a lower priced retailer (or to buy spot) if they think the transactions costs worthwhile, is an unambiguous Pareto improvement.</w:t>
      </w:r>
    </w:p>
    <w:p>
      <w:pPr>
        <w:pStyle w:val="DefaultText"/>
        <w:jc w:val="both"/>
        <w:rPr/>
      </w:pPr>
      <w:r>
        <w:rPr/>
      </w:r>
    </w:p>
    <w:p>
      <w:pPr>
        <w:pStyle w:val="DefaultText"/>
        <w:jc w:val="both"/>
        <w:rPr/>
      </w:pPr>
      <w:r>
        <w:rPr/>
        <w:t>Fourth, if residential customers are accustomed to fixed tariffs, at least for a year at a time, the uncertainty associated with spot pricing could be problematic or confusing, especially for older or lower income customers. This would be particularly true at a time of changing industry structure and policy, when the variation in wholesale prices might also be greater.  Concern about volatile retail prices would naturally translate into concern about wholesale markets.  In turn this means pressure for regulatory or government involvement, such as price controls on wholesale markets, that might be unhelpful and that might otherwise have been avoided.</w:t>
      </w:r>
    </w:p>
    <w:p>
      <w:pPr>
        <w:pStyle w:val="DefaultText"/>
        <w:jc w:val="both"/>
        <w:rPr/>
      </w:pPr>
      <w:r>
        <w:rPr/>
      </w:r>
    </w:p>
    <w:p>
      <w:pPr>
        <w:pStyle w:val="DefaultText"/>
        <w:jc w:val="both"/>
        <w:rPr>
          <w:b/>
        </w:rPr>
      </w:pPr>
      <w:r>
        <w:rPr>
          <w:b/>
        </w:rPr>
        <w:t>VII</w:t>
        <w:tab/>
        <w:t>Transitional Issues</w:t>
      </w:r>
    </w:p>
    <w:p>
      <w:pPr>
        <w:pStyle w:val="DefaultText"/>
        <w:jc w:val="both"/>
        <w:rPr>
          <w:b/>
          <w:u w:val="single"/>
        </w:rPr>
      </w:pPr>
      <w:r>
        <w:rPr>
          <w:b/>
          <w:u w:val="single"/>
        </w:rPr>
      </w:r>
    </w:p>
    <w:p>
      <w:pPr>
        <w:pStyle w:val="DefaultText"/>
        <w:jc w:val="both"/>
        <w:rPr/>
      </w:pPr>
      <w:r>
        <w:rPr/>
        <w:t>Joskow’s paper discusses three main issues that broadly concern the transition to full and unregulated retail competition.  These are the use or otherwise of market share figures in judging the success of policy, the withdrawal of BES and price regulation, and the question of retail subsidies and “shopping credits” adopted by some US jurisdictions.  I deal with these in turn.</w:t>
      </w:r>
    </w:p>
    <w:p>
      <w:pPr>
        <w:pStyle w:val="DefaultText"/>
        <w:jc w:val="both"/>
        <w:rPr>
          <w:u w:val="single"/>
        </w:rPr>
      </w:pPr>
      <w:r>
        <w:rPr>
          <w:u w:val="single"/>
        </w:rPr>
      </w:r>
    </w:p>
    <w:p>
      <w:pPr>
        <w:pStyle w:val="DefaultText"/>
        <w:jc w:val="both"/>
        <w:rPr>
          <w:u w:val="single"/>
        </w:rPr>
      </w:pPr>
      <w:r>
        <w:rPr>
          <w:u w:val="single"/>
        </w:rPr>
        <w:t>Market shares</w:t>
      </w:r>
    </w:p>
    <w:p>
      <w:pPr>
        <w:pStyle w:val="DefaultText"/>
        <w:jc w:val="both"/>
        <w:rPr>
          <w:u w:val="single"/>
        </w:rPr>
      </w:pPr>
      <w:r>
        <w:rPr>
          <w:u w:val="single"/>
        </w:rPr>
      </w:r>
    </w:p>
    <w:p>
      <w:pPr>
        <w:pStyle w:val="DefaultText"/>
        <w:jc w:val="both"/>
        <w:rPr/>
      </w:pPr>
      <w:r>
        <w:rPr/>
        <w:t>At several points the paper emphasises that “one cannot judge the success of electricity restructuring and competition by looking at the share of retail customers who have switched to ESPs (electricity service providers)”. (p.44) The three sentences following that proposition, quoted at the beginning of the previous subsection above and asserting that customers get all the benefits of wholesale competition, appear to be the explanation or justification for it.</w:t>
      </w:r>
    </w:p>
    <w:p>
      <w:pPr>
        <w:pStyle w:val="DefaultText"/>
        <w:jc w:val="both"/>
        <w:rPr/>
      </w:pPr>
      <w:r>
        <w:rPr/>
      </w:r>
    </w:p>
    <w:p>
      <w:pPr>
        <w:pStyle w:val="DefaultText"/>
        <w:jc w:val="both"/>
        <w:rPr/>
      </w:pPr>
      <w:r>
        <w:rPr/>
        <w:t>The paper does not provide any further explanation of why the proportion of customers switching supplier should not be used to judge the success of restructuring and competition.  It does suggest an alternative criterion, however. “One should evaluate the success of retail competition by examining the nature of the value added services that ESPs [retailers] are providing to the customers they do attract”. (p.44)</w:t>
      </w:r>
    </w:p>
    <w:p>
      <w:pPr>
        <w:pStyle w:val="DefaultText"/>
        <w:jc w:val="both"/>
        <w:rPr/>
      </w:pPr>
      <w:r>
        <w:rPr/>
      </w:r>
    </w:p>
    <w:p>
      <w:pPr>
        <w:pStyle w:val="DefaultText"/>
        <w:jc w:val="both"/>
        <w:rPr/>
      </w:pPr>
      <w:r>
        <w:rPr/>
        <w:t>It is surely common ground that competition is a multifaceted process, and cannot be fully encapsulated in a single parameter.  In deciding how retail competition was developing, for purposes of deciding whether or in what respect to continue the supply price controls in the UK, both the electricity and gas regulators identified a wide range of factors that were potentially relevant. For example, after setting out data on changing market shares, OFFER wrote</w:t>
      </w:r>
    </w:p>
    <w:p>
      <w:pPr>
        <w:pStyle w:val="DefaultText"/>
        <w:jc w:val="both"/>
        <w:rPr/>
      </w:pPr>
      <w:r>
        <w:rPr/>
        <w:t>“</w:t>
      </w:r>
      <w:r>
        <w:rPr/>
        <w:t>In assessing the development of competition it may be relevant to look at, amongst other things:</w:t>
      </w:r>
    </w:p>
    <w:p>
      <w:pPr>
        <w:pStyle w:val="DefaultText"/>
        <w:numPr>
          <w:ilvl w:val="0"/>
          <w:numId w:val="9"/>
        </w:numPr>
        <w:jc w:val="both"/>
        <w:rPr/>
      </w:pPr>
      <w:r>
        <w:rPr/>
        <w:t>the number of competing suppliers and the range of offers on price and other terms;</w:t>
      </w:r>
    </w:p>
    <w:p>
      <w:pPr>
        <w:pStyle w:val="DefaultText"/>
        <w:numPr>
          <w:ilvl w:val="0"/>
          <w:numId w:val="3"/>
        </w:numPr>
        <w:jc w:val="both"/>
        <w:rPr/>
      </w:pPr>
      <w:r>
        <w:rPr/>
        <w:t>the history of entry and exit of suppliers to and from the market;</w:t>
      </w:r>
    </w:p>
    <w:p>
      <w:pPr>
        <w:pStyle w:val="DefaultText"/>
        <w:numPr>
          <w:ilvl w:val="0"/>
          <w:numId w:val="3"/>
        </w:numPr>
        <w:jc w:val="both"/>
        <w:rPr/>
      </w:pPr>
      <w:r>
        <w:rPr/>
        <w:t>any evidence that suppliers base their business decisions and price setting behaviour on the prospects of customer substitution in response to relative price changes;</w:t>
      </w:r>
    </w:p>
    <w:p>
      <w:pPr>
        <w:pStyle w:val="DefaultText"/>
        <w:numPr>
          <w:ilvl w:val="0"/>
          <w:numId w:val="3"/>
        </w:numPr>
        <w:jc w:val="both"/>
        <w:rPr/>
      </w:pPr>
      <w:r>
        <w:rPr/>
        <w:t>actual and prospective changes in suppliers’ costs, prices and profit margins;</w:t>
      </w:r>
    </w:p>
    <w:p>
      <w:pPr>
        <w:pStyle w:val="DefaultText"/>
        <w:numPr>
          <w:ilvl w:val="0"/>
          <w:numId w:val="3"/>
        </w:numPr>
        <w:jc w:val="both"/>
        <w:rPr/>
      </w:pPr>
      <w:r>
        <w:rPr/>
        <w:t>how suppliers compete in the market and differentiate themselves to customers (in terms of advertising, the importance of branding and quality of service);</w:t>
      </w:r>
    </w:p>
    <w:p>
      <w:pPr>
        <w:pStyle w:val="DefaultText"/>
        <w:numPr>
          <w:ilvl w:val="0"/>
          <w:numId w:val="3"/>
        </w:numPr>
        <w:jc w:val="both"/>
        <w:rPr/>
      </w:pPr>
      <w:r>
        <w:rPr/>
        <w:t>any evidence on how the price restraints have impacted on competition in different Public Electricity Supplier areas and for different categories of customers;</w:t>
      </w:r>
    </w:p>
    <w:p>
      <w:pPr>
        <w:pStyle w:val="DefaultText"/>
        <w:numPr>
          <w:ilvl w:val="0"/>
          <w:numId w:val="3"/>
        </w:numPr>
        <w:jc w:val="both"/>
        <w:rPr/>
      </w:pPr>
      <w:r>
        <w:rPr/>
        <w:t>whether there are potential suppliers not presently in the market that would b likely to enter in the event of a change of circumstances, such as a price increase by the original suppliers or a relaxation of price restraints;</w:t>
      </w:r>
    </w:p>
    <w:p>
      <w:pPr>
        <w:pStyle w:val="DefaultText"/>
        <w:numPr>
          <w:ilvl w:val="0"/>
          <w:numId w:val="3"/>
        </w:numPr>
        <w:jc w:val="both"/>
        <w:rPr/>
      </w:pPr>
      <w:r>
        <w:rPr/>
        <w:t>any evidence of barriers to entry;</w:t>
      </w:r>
    </w:p>
    <w:p>
      <w:pPr>
        <w:pStyle w:val="DefaultText"/>
        <w:numPr>
          <w:ilvl w:val="0"/>
          <w:numId w:val="3"/>
        </w:numPr>
        <w:jc w:val="both"/>
        <w:rPr/>
      </w:pPr>
      <w:r>
        <w:rPr/>
        <w:t>the extent to which customers would incur costs in switching from one supplier to another and the time that customers would need to organise such a shift; and</w:t>
      </w:r>
    </w:p>
    <w:p>
      <w:pPr>
        <w:pStyle w:val="DefaultText"/>
        <w:numPr>
          <w:ilvl w:val="0"/>
          <w:numId w:val="3"/>
        </w:numPr>
        <w:jc w:val="both"/>
        <w:rPr/>
      </w:pPr>
      <w:r>
        <w:rPr/>
        <w:t>the extent to which all the above factors very between types of customers and Public Electricity Supplier areas.”</w:t>
      </w:r>
      <w:r>
        <w:rPr>
          <w:rStyle w:val="FootnoteCharacters"/>
          <w:rStyle w:val="FootnoteReference"/>
        </w:rPr>
        <w:footnoteReference w:id="59"/>
      </w:r>
    </w:p>
    <w:p>
      <w:pPr>
        <w:pStyle w:val="DefaultText"/>
        <w:ind w:firstLine="720" w:end="0"/>
        <w:jc w:val="both"/>
        <w:rPr/>
      </w:pPr>
      <w:r>
        <w:rPr/>
      </w:r>
    </w:p>
    <w:p>
      <w:pPr>
        <w:pStyle w:val="DefaultText"/>
        <w:jc w:val="both"/>
        <w:rPr/>
      </w:pPr>
      <w:r>
        <w:rPr/>
        <w:t xml:space="preserve">This list evidently includes reference to the sorts of value-added services described in the paper, but ranges much more widely, to the nature of the competitive process itself.  </w:t>
      </w:r>
    </w:p>
    <w:p>
      <w:pPr>
        <w:pStyle w:val="DefaultText"/>
        <w:jc w:val="both"/>
        <w:rPr/>
      </w:pPr>
      <w:r>
        <w:rPr/>
      </w:r>
    </w:p>
    <w:p>
      <w:pPr>
        <w:pStyle w:val="DefaultText"/>
        <w:jc w:val="both"/>
        <w:rPr/>
      </w:pPr>
      <w:r>
        <w:rPr/>
        <w:t>Having acknowledged that many factors are relevant in assessing the extent and success of retail competition, it is not clear why the percentage of customers switching to alternative retail suppliers should not be a decidedly relevant parameter.  It is all very well for the paper to suggest examining the nature of the services that other suppliers offer, but how is one then to evaluate them?  Unless the assessor is to impose his or her own value judgements, the relevant issue is surely whether these are services that customers want.  The obvious way to assess that is to look (at least in the first instance) at how many customers choose to buy them.  That is how economists normally assess whether a good or service provides value.  The numbers or percentages of customers switching to other suppliers is an obvious and relatively easily observable measure of the extent to which new suppliers have provided alternatives that customers themselves prefer to the options that were previously available.  Of course, other factors will need to be taken into account in appraising these figures, notably the existence and level of any regulated prices and any distortions in regulatory cost allocations. But market shares seem a useful first step in assessing the success of competition.</w:t>
      </w:r>
    </w:p>
    <w:p>
      <w:pPr>
        <w:pStyle w:val="DefaultText"/>
        <w:jc w:val="both"/>
        <w:rPr/>
      </w:pPr>
      <w:r>
        <w:rPr/>
      </w:r>
    </w:p>
    <w:p>
      <w:pPr>
        <w:pStyle w:val="DefaultText"/>
        <w:jc w:val="both"/>
        <w:rPr/>
      </w:pPr>
      <w:r>
        <w:rPr/>
        <w:t>Another consideration may well be relevant in assessing the usefulness of figures on the share of retail customers who have switched supplier.  The paper suggests that “the primary goal of electricity restructuring in the US is to create a system that, at the very least, would yield lower prices for consumers... holding service quality and reliability constant.” (p. 24) It also notes that “this has not been the goal ... in all countries.  In many developing countries electricity prices were too low, the quality of service was poor, and the sector was unable to attract investment”. (fn 17 pp 24-5).</w:t>
      </w:r>
    </w:p>
    <w:p>
      <w:pPr>
        <w:pStyle w:val="DefaultText"/>
        <w:jc w:val="both"/>
        <w:rPr/>
      </w:pPr>
      <w:r>
        <w:rPr/>
      </w:r>
    </w:p>
    <w:p>
      <w:pPr>
        <w:pStyle w:val="DefaultText"/>
        <w:jc w:val="both"/>
        <w:rPr/>
      </w:pPr>
      <w:r>
        <w:rPr/>
        <w:t>Perhaps a more general goal in all countries has been to increase efficiency in the industry, in meeting the needs of customers, by enabling more decisions to be taken by market participants rather than by governments or regulators.  In this more general context, the share of customers switching to other retail suppliers has an additional significance.  It is a measure of the share of the retail market that is operating on terms chosen by market participants themselves, rather than on prices set by a regulator.</w:t>
      </w:r>
    </w:p>
    <w:p>
      <w:pPr>
        <w:pStyle w:val="DefaultText"/>
        <w:jc w:val="both"/>
        <w:rPr/>
      </w:pPr>
      <w:r>
        <w:rPr/>
      </w:r>
    </w:p>
    <w:p>
      <w:pPr>
        <w:pStyle w:val="DefaultText"/>
        <w:jc w:val="both"/>
        <w:rPr>
          <w:u w:val="single"/>
        </w:rPr>
      </w:pPr>
      <w:r>
        <w:rPr>
          <w:u w:val="single"/>
        </w:rPr>
        <w:t>The withdrawal of BES and deregulation</w:t>
      </w:r>
    </w:p>
    <w:p>
      <w:pPr>
        <w:pStyle w:val="DefaultText"/>
        <w:jc w:val="both"/>
        <w:rPr/>
      </w:pPr>
      <w:r>
        <w:rPr/>
      </w:r>
    </w:p>
    <w:p>
      <w:pPr>
        <w:pStyle w:val="DefaultText"/>
        <w:jc w:val="both"/>
        <w:rPr/>
      </w:pPr>
      <w:r>
        <w:rPr/>
        <w:t>The paper contains one paragraph discussing the removal of the obligation to provide BES and the deregulation of retail prices.</w:t>
      </w:r>
    </w:p>
    <w:p>
      <w:pPr>
        <w:pStyle w:val="DefaultText"/>
        <w:jc w:val="both"/>
        <w:rPr/>
      </w:pPr>
      <w:r>
        <w:rPr/>
      </w:r>
    </w:p>
    <w:p>
      <w:pPr>
        <w:pStyle w:val="DefaultText"/>
        <w:jc w:val="both"/>
        <w:rPr/>
      </w:pPr>
      <w:r>
        <w:rPr/>
        <w:t>“</w:t>
      </w:r>
      <w:r>
        <w:rPr/>
        <w:t>I do not anticipate that the availability of a BES of this form [i.e. obligatory on distribution businesses]... would be permanent.  I see it as a mechanism to assure a smooth transition to a retail competition environment that provides real value added to all customers.  The availability of BES could be withdrawn gradually over a period of years to match the development of retail competition and value added services...  As the availability is withdrawn from a customer class, retail supply charges... would be deregulated for that class.” (p 45)</w:t>
      </w:r>
    </w:p>
    <w:p>
      <w:pPr>
        <w:pStyle w:val="DefaultText"/>
        <w:jc w:val="both"/>
        <w:rPr/>
      </w:pPr>
      <w:r>
        <w:rPr/>
      </w:r>
    </w:p>
    <w:p>
      <w:pPr>
        <w:pStyle w:val="DefaultText"/>
        <w:jc w:val="both"/>
        <w:rPr/>
      </w:pPr>
      <w:r>
        <w:rPr/>
        <w:t>While the non-permanence of obligatory provision of BES is welcome news, there are several difficulties with or gaps in this proposal.</w:t>
      </w:r>
    </w:p>
    <w:p>
      <w:pPr>
        <w:pStyle w:val="DefaultText"/>
        <w:jc w:val="both"/>
        <w:rPr/>
      </w:pPr>
      <w:r>
        <w:rPr/>
      </w:r>
    </w:p>
    <w:p>
      <w:pPr>
        <w:pStyle w:val="DefaultText"/>
        <w:jc w:val="both"/>
        <w:rPr/>
      </w:pPr>
      <w:r>
        <w:rPr/>
        <w:t>First, it is not clear why the removal of BES should be linked to the removal of price control.  The logic of the paper’s own arguments (whether or not one agrees with them) would seem to suggest a case for retaining obligatory BES as a benchmark comparator, even if there were sufficient evidence of competition on conventional fixed price contracts to justify removing the price control.  Obligatory BES might thus be presented as a transitional protective device for facilitating the removal of the price control. The opposite possibility is also arguable (and in my view preferable): that obligatory BES might be withdrawn before the price control was removed, either because other suppliers were voluntarily offering it or because there was not sufficient  evidence that it was valued by customers.</w:t>
      </w:r>
    </w:p>
    <w:p>
      <w:pPr>
        <w:pStyle w:val="DefaultText"/>
        <w:jc w:val="both"/>
        <w:rPr/>
      </w:pPr>
      <w:r>
        <w:rPr/>
      </w:r>
    </w:p>
    <w:p>
      <w:pPr>
        <w:pStyle w:val="DefaultText"/>
        <w:jc w:val="both"/>
        <w:rPr/>
      </w:pPr>
      <w:r>
        <w:rPr/>
        <w:t>Second, tying the future of the price control to the future of the BES will artificially increase the opposition to removing the price control.  All the customers who have signed up to BES will be deprived of their chosen form of supply, or at least of their chosen supplier.  The distribution utility will presumably have to advise customers before they sign up to BES, that the service will be withdrawn at an uncertain time in the not too distant future.  (The paper suggests three to five years in some areas, but as time proceeds the remaining period will be less.)  Nevertheless, despite such warning, some customers are likely to be inconvenienced by and to object to the withdrawal of the service.</w:t>
      </w:r>
    </w:p>
    <w:p>
      <w:pPr>
        <w:pStyle w:val="DefaultText"/>
        <w:jc w:val="both"/>
        <w:rPr/>
      </w:pPr>
      <w:r>
        <w:rPr/>
      </w:r>
    </w:p>
    <w:p>
      <w:pPr>
        <w:pStyle w:val="DefaultText"/>
        <w:jc w:val="both"/>
        <w:rPr/>
      </w:pPr>
      <w:r>
        <w:rPr/>
        <w:t xml:space="preserve">Third, tying removal of obligatory BES to removal of the price control begs the question of how the latter decision is to be made.  In my view this is the more important and sensitive decision.  This is for several reasons.  All customers were originally on a tariff that was subject to price control.  The regulated tariff is likely to retain more customers than any other single alternative supplier is likely to attract.  Many of these remaining customers could well be more vulnerable in some way.  And even those customers who switch supplier may value the existence of a regulated option.  The paper gives no guidance on the issue of removing the price control.  Although it sees obligatory BES as a mechanism to ensure a smooth transition to a competitive environment, it does not examine the problem of transition that regulators and others actually have to face. </w:t>
      </w:r>
    </w:p>
    <w:p>
      <w:pPr>
        <w:pStyle w:val="DefaultText"/>
        <w:jc w:val="both"/>
        <w:rPr/>
      </w:pPr>
      <w:r>
        <w:rPr/>
      </w:r>
    </w:p>
    <w:p>
      <w:pPr>
        <w:pStyle w:val="DefaultText"/>
        <w:jc w:val="both"/>
        <w:rPr>
          <w:u w:val="single"/>
        </w:rPr>
      </w:pPr>
      <w:r>
        <w:rPr>
          <w:u w:val="single"/>
        </w:rPr>
        <w:t>Retail subsidies</w:t>
      </w:r>
    </w:p>
    <w:p>
      <w:pPr>
        <w:pStyle w:val="DefaultText"/>
        <w:jc w:val="both"/>
        <w:rPr/>
      </w:pPr>
      <w:r>
        <w:rPr/>
      </w:r>
    </w:p>
    <w:p>
      <w:pPr>
        <w:pStyle w:val="DefaultText"/>
        <w:jc w:val="both"/>
        <w:rPr/>
      </w:pPr>
      <w:r>
        <w:rPr/>
        <w:t>The paper examines the “shopping credit” approach adopted in Pennsylvania and elsewhere.  Customers choosing alternative suppliers receive a credit on their bills for each kilowatt-hour supplied by another supplier.  These credits are said to exceed the wholesale market price of the electricity consumed, so that the new supplier is effectively subsidised and customers choosing alternative suppliers effectively pay less towards stranded costs than do customers staying with the incumbent utility.  The paper gives evidence that “in states where regulators have used creamy shopping credits to induce customers to switch to ESPs, more customers have in fact switched to take advantage of the stranded cost discount opportunity that regulators have built in”.  (p. 49)</w:t>
      </w:r>
    </w:p>
    <w:p>
      <w:pPr>
        <w:pStyle w:val="DefaultText"/>
        <w:jc w:val="both"/>
        <w:rPr/>
      </w:pPr>
      <w:r>
        <w:rPr/>
      </w:r>
    </w:p>
    <w:p>
      <w:pPr>
        <w:pStyle w:val="DefaultText"/>
        <w:jc w:val="both"/>
        <w:rPr/>
      </w:pPr>
      <w:r>
        <w:rPr/>
        <w:t>The paper notes that some regulators justify “creamy shopping credits” as “necessary to stimulate the development of a vibrant retailing sector” (p. 55) It warns against infant industry arguments, since the infants and associated subsidies often last for decades.  It acknowledges that there may be a justification for public subsidies to improve the performance of wholesale markets.  However, such subsidies should be appropriately targeted, for example to support real-time metering and communications equipment to create more demand elasticity, since “general subsidies are likely only to stimulate a lot of customer churn, wasteful advertising and promotional expenditures.” (p. 56)</w:t>
      </w:r>
    </w:p>
    <w:p>
      <w:pPr>
        <w:pStyle w:val="DefaultText"/>
        <w:jc w:val="both"/>
        <w:rPr/>
      </w:pPr>
      <w:r>
        <w:rPr/>
      </w:r>
    </w:p>
    <w:p>
      <w:pPr>
        <w:pStyle w:val="DefaultText"/>
        <w:jc w:val="both"/>
        <w:rPr/>
      </w:pPr>
      <w:r>
        <w:rPr/>
        <w:t>There has been some discussion elsewhere of the basis of setting such credits.  Some have called for using estimates of the costs of efficient new entrant competitors,</w:t>
      </w:r>
      <w:r>
        <w:rPr>
          <w:rStyle w:val="FootnoteCharacters"/>
          <w:rStyle w:val="FootnoteReference"/>
        </w:rPr>
        <w:footnoteReference w:id="60"/>
      </w:r>
      <w:r>
        <w:rPr/>
        <w:t xml:space="preserve"> others argue for using incumbents’ incremental costs.</w:t>
      </w:r>
      <w:r>
        <w:rPr>
          <w:rStyle w:val="FootnoteCharacters"/>
          <w:rStyle w:val="FootnoteReference"/>
        </w:rPr>
        <w:footnoteReference w:id="61"/>
      </w:r>
      <w:r>
        <w:rPr/>
        <w:t xml:space="preserve">  The difference is potentially large: Faim calculates the former at $70 per customer per year and the latter at $4. I am not in a position to evaluate the claims about shopping credits in particular US jurisdictions.  However, I suspect the difference in costs may be much less than calculated.  The “increment” of residential customers moving may be higher over the medium term than the 10 percent assumed, and incumbent utilities will have to update their customer interface systems and retrain their staff in order to provide new services and compete with entrants. What strikes me also is the scope for argument and entry barriers if the incumbent utility is not required to unbundle fully, with each business needing to be self-standing commercially and required to treat all customers and suppliers in a non-discriminatory way.</w:t>
      </w:r>
      <w:r>
        <w:rPr>
          <w:rStyle w:val="FootnoteCharacters"/>
          <w:rStyle w:val="FootnoteReference"/>
        </w:rPr>
        <w:footnoteReference w:id="62"/>
      </w:r>
      <w:r>
        <w:rPr/>
        <w:t xml:space="preserve"> </w:t>
      </w:r>
    </w:p>
    <w:p>
      <w:pPr>
        <w:pStyle w:val="DefaultText"/>
        <w:jc w:val="both"/>
        <w:rPr/>
      </w:pPr>
      <w:r>
        <w:rPr/>
      </w:r>
    </w:p>
    <w:p>
      <w:pPr>
        <w:pStyle w:val="DefaultText"/>
        <w:jc w:val="both"/>
        <w:rPr/>
      </w:pPr>
      <w:r>
        <w:rPr/>
        <w:t>I am not arguing for subsidies to competitive retailers, though I suggested above that there is a greater social value associated with developing retail competition than Joskow’s paper allows.</w:t>
      </w:r>
      <w:r>
        <w:rPr>
          <w:rStyle w:val="FootnoteCharacters"/>
          <w:rStyle w:val="FootnoteReference"/>
        </w:rPr>
        <w:footnoteReference w:id="63"/>
      </w:r>
      <w:r>
        <w:rPr/>
        <w:t xml:space="preserve">  Rather, a different approach may be preferable, as discussed in section IX below.</w:t>
      </w:r>
    </w:p>
    <w:p>
      <w:pPr>
        <w:pStyle w:val="DefaultText"/>
        <w:jc w:val="both"/>
        <w:rPr/>
      </w:pPr>
      <w:r>
        <w:rPr/>
        <w:t xml:space="preserve"> </w:t>
      </w:r>
    </w:p>
    <w:p>
      <w:pPr>
        <w:pStyle w:val="DefaultText"/>
        <w:jc w:val="both"/>
        <w:rPr>
          <w:b/>
        </w:rPr>
      </w:pPr>
      <w:r>
        <w:rPr>
          <w:b/>
        </w:rPr>
        <w:t>VIII</w:t>
        <w:tab/>
        <w:t>Policy and experience in California</w:t>
      </w:r>
    </w:p>
    <w:p>
      <w:pPr>
        <w:pStyle w:val="DefaultText"/>
        <w:jc w:val="both"/>
        <w:rPr>
          <w:b/>
        </w:rPr>
      </w:pPr>
      <w:r>
        <w:rPr>
          <w:b/>
        </w:rPr>
      </w:r>
    </w:p>
    <w:p>
      <w:pPr>
        <w:pStyle w:val="DefaultText"/>
        <w:jc w:val="both"/>
        <w:rPr/>
      </w:pPr>
      <w:r>
        <w:rPr/>
        <w:t>In 1994 the California Public Utilities Commission (CPUC) proposed to restructure the electric industry and open it to competition.  Legislation was passed in 1996 and the new arrangements began to take effect in 1998.  These included the creation of the California Power Exchange (Cal-PX) and the California Independent System Operator (Cal-ISO).  There was a requirement on the three major electric utilities</w:t>
      </w:r>
      <w:r>
        <w:rPr>
          <w:rStyle w:val="FootnoteCharacters"/>
          <w:rStyle w:val="FootnoteReference"/>
        </w:rPr>
        <w:footnoteReference w:id="64"/>
      </w:r>
      <w:r>
        <w:rPr/>
        <w:t xml:space="preserve"> to divest generating plant and to buy and sell their energy through the PX (called mandatory buy/sell) until 2002.  The market was opened to retail competition.  Generators were allowed to charge market-based rates for energy and, from November 1998, for ancillary services.  A Competitive Transition Charge (CTC) was imposed on all power sales in order to recover the stranded costs of the three major utilities, and their allowed rates were frozen after an initial reduction. The CTC was scheduled to last for a maximum of four years, until 31 March 2002, with the provision that both the CTC and the rate freeze would be removed if a utility recovered its stranded costs before then.  Arrangements for after that point were somewhat unclear, but on one view the utility would transfer all its residential customers to the equivalent of Basic Electricity Service – that is, set the energy component of its charge equal to the average rate then obtaining in the PX day-ahead spot market.</w:t>
      </w:r>
    </w:p>
    <w:p>
      <w:pPr>
        <w:pStyle w:val="DefaultText"/>
        <w:jc w:val="both"/>
        <w:rPr/>
      </w:pPr>
      <w:r>
        <w:rPr/>
      </w:r>
    </w:p>
    <w:p>
      <w:pPr>
        <w:pStyle w:val="DefaultText"/>
        <w:jc w:val="both"/>
        <w:rPr/>
      </w:pPr>
      <w:r>
        <w:rPr/>
        <w:t xml:space="preserve">A number of new suppliers initially planned to enter the market.  In particular, Enron </w:t>
        <w:br/>
        <w:t>Energy Services launched an advertising campaign in October 1997 aimed at securing 10 to 15 per cent of the state residential market.  But in April 1998 it announced its withdrawal from that sector of the market, having achieved only about one third of one per cent of the market, and blaming the CTC amongst other things.</w:t>
      </w:r>
      <w:r>
        <w:rPr>
          <w:rStyle w:val="FootnoteCharacters"/>
          <w:rStyle w:val="FootnoteReference"/>
        </w:rPr>
        <w:footnoteReference w:id="65"/>
      </w:r>
      <w:r>
        <w:rPr/>
        <w:t xml:space="preserve"> It appears that other competitors also lost interest, or at least were unable to make significant impact on the market.  As of December 1999, only 1.7% of California’s 8 million residential customers had chosen an alternative supplier.</w:t>
      </w:r>
      <w:r>
        <w:rPr>
          <w:rStyle w:val="FootnoteCharacters"/>
          <w:rStyle w:val="FootnoteReference"/>
        </w:rPr>
        <w:footnoteReference w:id="66"/>
      </w:r>
    </w:p>
    <w:p>
      <w:pPr>
        <w:pStyle w:val="DefaultText"/>
        <w:jc w:val="both"/>
        <w:rPr/>
      </w:pPr>
      <w:r>
        <w:rPr/>
      </w:r>
    </w:p>
    <w:p>
      <w:pPr>
        <w:pStyle w:val="DefaultText"/>
        <w:jc w:val="both"/>
        <w:rPr/>
      </w:pPr>
      <w:r>
        <w:rPr/>
        <w:t>Meanwhile, in the wholesale generation market, spot prices were initially surprisingly low.  One article reports that out-turn average day-ahead price in the California PX in 1998/99 was $24 per MWh for a sample subset of hours, against another study’s prediction of $30.</w:t>
      </w:r>
      <w:r>
        <w:rPr>
          <w:rStyle w:val="FootnoteCharacters"/>
          <w:rStyle w:val="FootnoteReference"/>
        </w:rPr>
        <w:footnoteReference w:id="67"/>
      </w:r>
      <w:r>
        <w:rPr/>
        <w:t xml:space="preserve">  But prices were also more variable. The predicted ratio of highest to lowest monthly average price was about 1.4, consistent with the Niagara Mohawk cost-based simulation and somewhat lower than the 1.88 observed in the England and Wales Pool in 1996097.  However, the out-turn ratio was 3.3, largely reflecting abnormally low prices in the early summer of 1998.</w:t>
      </w:r>
    </w:p>
    <w:p>
      <w:pPr>
        <w:pStyle w:val="DefaultText"/>
        <w:jc w:val="both"/>
        <w:rPr/>
      </w:pPr>
      <w:r>
        <w:rPr/>
      </w:r>
    </w:p>
    <w:p>
      <w:pPr>
        <w:pStyle w:val="DefaultText"/>
        <w:tabs>
          <w:tab w:val="clear" w:pos="720"/>
          <w:tab w:val="left" w:pos="2970" w:leader="none"/>
        </w:tabs>
        <w:jc w:val="both"/>
        <w:rPr/>
      </w:pPr>
      <w:r>
        <w:rPr/>
        <w:t>On 18 February 1999, SDG&amp;E announced that it expected to have paid off the generation part of its stranded assets by July 1999.</w:t>
      </w:r>
      <w:r>
        <w:rPr>
          <w:rStyle w:val="FootnoteCharacters"/>
          <w:rStyle w:val="FootnoteReference"/>
        </w:rPr>
        <w:footnoteReference w:id="68"/>
      </w:r>
      <w:r>
        <w:rPr/>
        <w:t xml:space="preserve">  This was reportedly the result of the sale of its generation assets at higher than book value. As from 1 July 1999 it proposed to cut its base rate (for use of its transmission and distribution services) by 5% for most residential and small-business customers.  This would be in addition to the 10% reduction embodied in the state-mandated rate freeze on 1 January 1998.  The CPUC approved this proposal on 28 May 1999.  The company said that henceforth the energy component of the charge would be the average price on the Cal-PX market.  However, in order to avoid excessive prices in the summer, the company would impose a rate ceiling during July to September 1999, at 12.5% above present rates, with any costs in excess of that recovered over the next nine months to smooth the transition.  The company also offered a voluntary Level Pay Plan to even out rates over the year.</w:t>
      </w:r>
      <w:r>
        <w:rPr>
          <w:rStyle w:val="FootnoteCharacters"/>
          <w:rStyle w:val="FootnoteReference"/>
        </w:rPr>
        <w:footnoteReference w:id="69"/>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There were apparently no significant difficulties in 1999/2000.  But in summer 2000 generation prices began to rise sharply.  Monthly average price on the California PX, which had been around $30/MWh from December 1999 to March 2000, and only $27 in April, rose to $50 in May and $132 in June.</w:t>
      </w:r>
      <w:r>
        <w:rPr>
          <w:rStyle w:val="FootnoteCharacters"/>
          <w:rStyle w:val="FootnoteReference"/>
        </w:rPr>
        <w:footnoteReference w:id="70"/>
      </w:r>
      <w:r>
        <w:rPr/>
        <w:t xml:space="preserve"> This was nearly a five-fold difference between one month and another. The average daily price, under $50/MWh for most of May, rose to nearly $250 on one occasion and exceeded $350 on two occasions in June.  There were also problems with reliability of supply.  For example, on June 14, “With voluntary curtailment of demand having failed to solve the problem, the Cal-ISO asked PG&amp;E to institute rolling  blackouts.  In all, some 70,000 customers temporarily lost power.” Reasons given for these events include a shortage of plant in relation to increased economic growth, unusually hot weather causing an increased demand for air-conditioning, a failure of two power stations, lack of imports from neighbouring states also experiencing hot weather, and a change in tactics by generators, shifting between the California PX, the Automated Power Exchange (APX) and the Cal-ISO. </w:t>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Because of the rate freezes mandated by the CPUC, most Californians were unaffected by the wholesale price increases, at least directly at that time.  But not so in San Diego, where the California PX prices were passed straight through to 1.2 million residential customers.  Apparently SDG&amp;E had no price-smoothing mechanism in place this year.  The average residential bill there increased from $50 in monthly billing period ending April 2 to $65 in monthly period ending June 11,</w:t>
      </w:r>
      <w:r>
        <w:rPr>
          <w:rStyle w:val="FootnoteCharacters"/>
          <w:rStyle w:val="FootnoteReference"/>
        </w:rPr>
        <w:footnoteReference w:id="71"/>
      </w:r>
      <w:r>
        <w:rPr/>
        <w:t xml:space="preserve"> and there were later reports that the average was over $100 in June, a doubling over two months</w:t>
      </w:r>
      <w:r>
        <w:rPr>
          <w:rStyle w:val="FootnoteCharacters"/>
          <w:rStyle w:val="FootnoteReference"/>
        </w:rPr>
        <w:footnoteReference w:id="72"/>
      </w:r>
      <w:r>
        <w:rPr/>
        <w:t>.  Not surprisingly there were complaints, from consumer groups</w:t>
      </w:r>
      <w:r>
        <w:rPr>
          <w:rStyle w:val="FootnoteCharacters"/>
          <w:rStyle w:val="FootnoteReference"/>
        </w:rPr>
        <w:footnoteReference w:id="73"/>
      </w:r>
      <w:r>
        <w:rPr/>
        <w:t xml:space="preserve"> and from others including SDG&amp;E.</w:t>
      </w:r>
      <w:r>
        <w:rPr>
          <w:rStyle w:val="FootnoteCharacters"/>
          <w:rStyle w:val="FootnoteReference"/>
        </w:rPr>
        <w:footnoteReference w:id="74"/>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At the beginning of August the industry’s problems hit the front page of the newspapers for several days in a row.  On August 1 PG&amp;E implemented a voluntary load reduction program to cut power to 215 industrial customers, and the Cal-ISO declared a stage 2 emergency, which means that power reserves fell below 5 percent.  The Cal-ISO said that it came very close to declaring a stage 3 emergency, which empowered utilities to initiate rolling blackouts among all customers.  This had never before been called on a statewide basis.  Also, in response to requests from the Governor of California and the Electricity Oversight Board, the CalSO halved the maximum price it would pay for electricity from $500/MWh to $250, having previously reduced it from $750.  Generator representatives argued that lower price caps could create a less reliable electricity supply for consumers.</w:t>
      </w:r>
      <w:r>
        <w:rPr>
          <w:rStyle w:val="FootnoteCharacters"/>
          <w:rStyle w:val="FootnoteReference"/>
        </w:rPr>
        <w:footnoteReference w:id="75"/>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 xml:space="preserve">On August 2 the </w:t>
      </w:r>
      <w:r>
        <w:rPr>
          <w:u w:val="single"/>
        </w:rPr>
        <w:t>San Francisco Chronicle</w:t>
      </w:r>
      <w:r>
        <w:rPr/>
        <w:t xml:space="preserve"> claimed to have a draft of a report by the CPUC to the Governor of California.  This allegedly said that “The Bay Area blackouts, the run-up in prices in the wholesale electricity markets and the rise in retail electricity prices in San Diego show that the new system is not working for California.”  The paper also quoted the report as saying that “enough evidence of questionable behaviour exists” to warrant an investigation by the State Attorney General.  It noted that the Federal Energy Regulatory Commission had announced the previous week that it would investigate the CalSO board, with a view to determining whether the state’s energy markets were working competitively.</w:t>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During the day, the major utilities again interrupted power to hundreds of heavy users after a stage 2 emergency was declared for the eighth time since May 1.  Later that day, having received the report from the CPUC and the Electricity Oversight Board, the Governor of California issued a statement terming the impact of deregulation “an unacceptable situation”.  He asked California officials to speed approvals of new power plants, by submitting their findings within 100 days of receiving a completed application, and created a new Energy Reliability Task Force modelled on the National Security Council.  He also asked the State Attorney General to investigate possible manipulation in the wholesale electricity marketplace in response to a doubling of average electricity bills in San Diego, the first city to face the full effects of state energy deregulation.  The CPUC president was quoted as saying “Wholesale prices are out of control.  The new structures don’t work.… by anybody’s measure, we have problems.”</w:t>
      </w:r>
      <w:r>
        <w:rPr>
          <w:rStyle w:val="FootnoteCharacters"/>
          <w:rStyle w:val="FootnoteReference"/>
        </w:rPr>
        <w:footnoteReference w:id="76"/>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On August 3 over 300 aggrieved customers descended on the CPUC.  “At a packed and contentious hearing in San Francisco yesterday, state power officials faced withering criticism from consumers and politicians who complained that the state’s attempt to deregulate electricity had gone badly awry. … Officials from San Diego provided most of the heated rhetoric. … Instead of going down as expected, prices there have doubled in the past few months.”</w:t>
      </w:r>
      <w:r>
        <w:rPr>
          <w:rStyle w:val="FootnoteCharacters"/>
          <w:rStyle w:val="FootnoteReference"/>
        </w:rPr>
        <w:footnoteReference w:id="77"/>
      </w:r>
      <w:r>
        <w:rPr/>
        <w:t xml:space="preserve"> The CPUC agreed “to study a program to allow San Diegans to equalize electricity bills over 12 months rather than having to pay rates that fluctuate widely.  The PUC also allowed San Diego residents to defer paying unusually big bills until they receive their part of the $100 million rebate [for previous overcharges] plus another $390 million refund that was already scheduled.  But the commissioners refused what all the San Diego officials most wanted: to roll back electricity rates to what they were before deregulation.”</w:t>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A full discussion of these events, particularly in the generation market, is beyond the scope of this paper, but a few comments on the approach to retail competition are in order.</w:t>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First, it is clear that the shift from a fixed rate per unit to the automatic pass-through of wholesale spot market prices to residential customers in San Diego, and prospectively in the rest of California, became a major cause of public concern when wholesale prices increased significantly.  The combination of the new policy and the unexpectedly high prices may well have caused or at least precipitated the intervention by the Governor of California, the halving of the wholesale market price cap and at least some of the investigations now underway.  At the very least it brought the operation and possible shortcomings of the whole electricity market into public focus, and raised a question mark about electricity deregulation and reform.</w:t>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Second, the policy of direct wholesale access may have accentuated the extent of high and uncertain wholesale prices.  Once SDG&amp;E’s rates were no longer frozen, the company was simply passing through the wholesale prices to residential and smaller business customers.  It had correspondingly less incentive to act in such a way as to keep wholesale prices to a minimum</w:t>
      </w:r>
      <w:r>
        <w:rPr>
          <w:rStyle w:val="FootnoteCharacters"/>
          <w:rStyle w:val="FootnoteReference"/>
        </w:rPr>
        <w:footnoteReference w:id="78"/>
      </w:r>
      <w:r>
        <w:rPr/>
        <w:t xml:space="preserve"> and I understand that the CPUC’s policy precluded it from taking out “contracts for differences” to hedge against high prices.   In turn, the other generators, who were not suppliers to residential customers, had greater incentive to encourage higher wholesale prices to the extent that they had fewer such contracts for differences with SDG&amp;E.  Since residential and small business customers typically account for about half the total load, this was no small consideration in the operation and bidding of generation plant, and hence in wholesale market pricing.</w:t>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It might be argued that San Diego is a relatively small part (about a fifth?) of California’s total energy market, and that the frozen residential rates elsewhere gave the other two utilities every incentive to keep wholesale prices down. This is because the higher the generation costs incurred, the longer it will take to pay off the stranded costs, and the greater the possibility that not all their stranded costs will have been paid off within the time interval allowed by the CPUC, terminating in March 2002.  Against this, earlier expectations were that the stranded assets would have been paid off well within the allowed time, and the higher wholesale prices will increase the value of the generation assets that the two utilities are selling.</w:t>
      </w:r>
      <w:r>
        <w:rPr>
          <w:rStyle w:val="FootnoteCharacters"/>
          <w:rStyle w:val="FootnoteReference"/>
        </w:rPr>
        <w:footnoteReference w:id="79"/>
      </w:r>
      <w:r>
        <w:rPr/>
        <w:t xml:space="preserve">  In any event, the mere possibility of deferring or reducing a profit does not seem as strong an incentive to minimize wholesale costs as a competitive retail market situation, or a simple price cap, where additional wholesale costs incurred represent a certain loss of profit forever.</w:t>
      </w:r>
    </w:p>
    <w:p>
      <w:pPr>
        <w:pStyle w:val="DefaultText"/>
        <w:tabs>
          <w:tab w:val="clear" w:pos="720"/>
          <w:tab w:val="left" w:pos="2970" w:leader="none"/>
        </w:tabs>
        <w:jc w:val="both"/>
        <w:rPr/>
      </w:pPr>
      <w:r>
        <w:rPr/>
      </w:r>
    </w:p>
    <w:p>
      <w:pPr>
        <w:pStyle w:val="DefaultText"/>
        <w:tabs>
          <w:tab w:val="clear" w:pos="720"/>
          <w:tab w:val="left" w:pos="2970" w:leader="none"/>
        </w:tabs>
        <w:jc w:val="both"/>
        <w:rPr/>
      </w:pPr>
      <w:r>
        <w:rPr/>
        <w:t>Third, the level of the frozen residential retail prices seem to have discouraged and virtually eliminated any residential retail competition in California, at least for the time being.</w:t>
      </w:r>
      <w:r>
        <w:rPr>
          <w:rStyle w:val="FootnoteCharacters"/>
          <w:rStyle w:val="FootnoteReference"/>
        </w:rPr>
        <w:footnoteReference w:id="80"/>
      </w:r>
      <w:r>
        <w:rPr/>
        <w:t xml:space="preserve">  The result is that residential customers have no effective choice of supplier or of terms of supply, except for higher prices offered in association with charities or for environmentally friendly (“green”) generation.  It may be that some competitors will emerge to offer hedges in response to the concerns of customers in San Diego, or that SDG&amp;E will be allowed to do so.  However, there is not much evidence of such competitors having proposed to enter over the previous year, and now the uncertainty about the political context, and possible regulatory action, are likely to have reduced the attractiveness and increased the cost of entering this market.</w:t>
      </w:r>
    </w:p>
    <w:p>
      <w:pPr>
        <w:pStyle w:val="DefaultText"/>
        <w:jc w:val="both"/>
        <w:rPr>
          <w:u w:val="single"/>
        </w:rPr>
      </w:pPr>
      <w:r>
        <w:rPr>
          <w:u w:val="single"/>
        </w:rPr>
      </w:r>
    </w:p>
    <w:p>
      <w:pPr>
        <w:pStyle w:val="DefaultText"/>
        <w:jc w:val="both"/>
        <w:rPr>
          <w:u w:val="single"/>
        </w:rPr>
      </w:pPr>
      <w:r>
        <w:rPr>
          <w:u w:val="single"/>
        </w:rPr>
      </w:r>
    </w:p>
    <w:p>
      <w:pPr>
        <w:pStyle w:val="DefaultText"/>
        <w:jc w:val="both"/>
        <w:rPr>
          <w:u w:val="single"/>
        </w:rPr>
      </w:pPr>
      <w:r>
        <w:rPr>
          <w:u w:val="single"/>
        </w:rPr>
      </w:r>
    </w:p>
    <w:p>
      <w:pPr>
        <w:pStyle w:val="DefaultText"/>
        <w:jc w:val="both"/>
        <w:rPr>
          <w:u w:val="single"/>
        </w:rPr>
      </w:pPr>
      <w:r>
        <w:rPr>
          <w:u w:val="single"/>
        </w:rPr>
      </w:r>
    </w:p>
    <w:p>
      <w:pPr>
        <w:pStyle w:val="DefaultText"/>
        <w:jc w:val="both"/>
        <w:rPr>
          <w:u w:val="single"/>
        </w:rPr>
      </w:pPr>
      <w:r>
        <w:rPr>
          <w:u w:val="single"/>
        </w:rPr>
      </w:r>
    </w:p>
    <w:p>
      <w:pPr>
        <w:pStyle w:val="DefaultText"/>
        <w:jc w:val="both"/>
        <w:rPr>
          <w:u w:val="single"/>
        </w:rPr>
      </w:pPr>
      <w:r>
        <w:rPr>
          <w:u w:val="single"/>
        </w:rPr>
      </w:r>
    </w:p>
    <w:p>
      <w:pPr>
        <w:pStyle w:val="DefaultText"/>
        <w:jc w:val="both"/>
        <w:rPr>
          <w:b/>
        </w:rPr>
      </w:pPr>
      <w:r>
        <w:rPr>
          <w:b/>
        </w:rPr>
        <w:t>IX</w:t>
        <w:tab/>
        <w:t>The UK approach to retail price restraints and deregulation</w:t>
      </w:r>
    </w:p>
    <w:p>
      <w:pPr>
        <w:pStyle w:val="DefaultText"/>
        <w:jc w:val="both"/>
        <w:rPr>
          <w:b/>
        </w:rPr>
      </w:pPr>
      <w:r>
        <w:rPr>
          <w:b/>
        </w:rPr>
      </w:r>
    </w:p>
    <w:p>
      <w:pPr>
        <w:pStyle w:val="DefaultText"/>
        <w:jc w:val="both"/>
        <w:rPr/>
      </w:pPr>
      <w:r>
        <w:rPr/>
        <w:t>There have thus been difficulties with pass-through of wholesale spot prices and with retail credits</w:t>
      </w:r>
      <w:r>
        <w:rPr>
          <w:rStyle w:val="FootnoteCharacters"/>
          <w:rStyle w:val="FootnoteReference"/>
        </w:rPr>
        <w:footnoteReference w:id="81"/>
      </w:r>
      <w:r>
        <w:rPr/>
        <w:t>.  A different approach, broadly as adopted in Britain, may be of relevance.</w:t>
      </w:r>
    </w:p>
    <w:p>
      <w:pPr>
        <w:pStyle w:val="DefaultText"/>
        <w:jc w:val="both"/>
        <w:rPr/>
      </w:pPr>
      <w:r>
        <w:rPr/>
      </w:r>
    </w:p>
    <w:p>
      <w:pPr>
        <w:pStyle w:val="DefaultText"/>
        <w:jc w:val="both"/>
        <w:rPr>
          <w:u w:val="single"/>
        </w:rPr>
      </w:pPr>
      <w:r>
        <w:rPr>
          <w:u w:val="single"/>
        </w:rPr>
        <w:t>Problems of initial supply price controls</w:t>
      </w:r>
    </w:p>
    <w:p>
      <w:pPr>
        <w:pStyle w:val="DefaultText"/>
        <w:jc w:val="both"/>
        <w:rPr>
          <w:u w:val="single"/>
        </w:rPr>
      </w:pPr>
      <w:r>
        <w:rPr>
          <w:u w:val="single"/>
        </w:rPr>
      </w:r>
    </w:p>
    <w:p>
      <w:pPr>
        <w:pStyle w:val="DefaultText"/>
        <w:jc w:val="both"/>
        <w:rPr/>
      </w:pPr>
      <w:r>
        <w:rPr/>
        <w:t>The electricity industry in Britain was restructured and privatised in 1989.  In setting the initial price controls, the government (and investors) took the view that transmission and distribution business costs were sufficiently predictable and/or under the control of the relevant utility company that a fixed limit could be adopted for a specified period (five years for distribution).  This was the now familiar RPI-X price cap constraint.  A similar argument was accepted for the customer service components of the retail supply business costs, such as metering, billing, market complaint-handling and so on.  But the costs of generation purchases were held to be too unpredictable and outside the control of the supply business, and also too great in magnitude relative to the other supply business costs, for a fixed price cap on them to be acceptable</w:t>
      </w:r>
      <w:r>
        <w:rPr>
          <w:rStyle w:val="FootnoteCharacters"/>
          <w:rStyle w:val="FootnoteReference"/>
        </w:rPr>
        <w:footnoteReference w:id="82"/>
      </w:r>
      <w:r>
        <w:rPr/>
        <w:t>.  Instead, generation costs were passed through to customers, provided they satisfied an “economic purchasing condition”.</w:t>
      </w:r>
    </w:p>
    <w:p>
      <w:pPr>
        <w:pStyle w:val="DefaultText"/>
        <w:jc w:val="both"/>
        <w:rPr/>
      </w:pPr>
      <w:r>
        <w:rPr/>
      </w:r>
    </w:p>
    <w:p>
      <w:pPr>
        <w:pStyle w:val="DefaultText"/>
        <w:jc w:val="both"/>
        <w:rPr/>
      </w:pPr>
      <w:r>
        <w:rPr/>
        <w:t>This condition required the licensee to purchase electricity “at the best effective price reasonably obtainable having regard to the sources available….In determining the effective price… regard shall be had to any payments made or received….the licensee may additionally have regard to any considerations liable to affect its ability … to discharge its obligations under this condition in the future, including the future security, reliability and diversity of sources of electricity available for purchase.”</w:t>
      </w:r>
    </w:p>
    <w:p>
      <w:pPr>
        <w:pStyle w:val="DefaultText"/>
        <w:jc w:val="both"/>
        <w:rPr/>
      </w:pPr>
      <w:r>
        <w:rPr/>
      </w:r>
    </w:p>
    <w:p>
      <w:pPr>
        <w:pStyle w:val="DefaultText"/>
        <w:jc w:val="both"/>
        <w:rPr/>
      </w:pPr>
      <w:r>
        <w:rPr/>
        <w:t>Experience proved what could be (and was) expected, that enforcement of this condition would be difficult and controversial. Contract costs seemed to be high (see earlier) but the wording raised a number of difficult questions.  How far was it justified to pay more for generation from coal-fired plant, to help secure a future for a domestic coal industry?  What was it worth paying to encourage new entry into generation?  To what extent and how far ahead and at what additional cost was it economic to hedge against variations in Pool prices?</w:t>
      </w:r>
    </w:p>
    <w:p>
      <w:pPr>
        <w:pStyle w:val="DefaultText"/>
        <w:jc w:val="both"/>
        <w:rPr/>
      </w:pPr>
      <w:r>
        <w:rPr/>
      </w:r>
    </w:p>
    <w:p>
      <w:pPr>
        <w:pStyle w:val="DefaultText"/>
        <w:jc w:val="both"/>
        <w:rPr/>
      </w:pPr>
      <w:r>
        <w:rPr/>
        <w:t>Regulatory answers could be given to these questions, but the more the regulator restricted the freedom of the companies the more he simply substituted his own judgement for that of the market. Various alternative or complementary price control mechanisms were suggested and examined as a means to alleviate this problem, such as benchmarking companies’ performance. Offer did indeed publish comparative data.  However, there were always issues of comparability between companies, despite adjustments being made.  The fundamental difficulty of second-guessing company judgements remained.</w:t>
      </w:r>
    </w:p>
    <w:p>
      <w:pPr>
        <w:pStyle w:val="DefaultText"/>
        <w:jc w:val="both"/>
        <w:rPr/>
      </w:pPr>
      <w:r>
        <w:rPr/>
      </w:r>
    </w:p>
    <w:p>
      <w:pPr>
        <w:pStyle w:val="DefaultText"/>
        <w:jc w:val="both"/>
        <w:rPr/>
      </w:pPr>
      <w:r>
        <w:rPr/>
        <w:t>It seemed to me as regulator that retail competition between suppliers was the only really objective and effective way in which pressures for efficient purchasing could be brought to bear on supply businesses, and customers could be fully protected.  As explained earlier, the full significance of this competition extended beyond the retail market to the generation market.  Competition at the retail level was a crucial means to secure more competitive contract prices and generally a more competitive and efficient generation sector, and to ensure that those benefits got passed through to customers.</w:t>
      </w:r>
    </w:p>
    <w:p>
      <w:pPr>
        <w:pStyle w:val="DefaultText"/>
        <w:jc w:val="both"/>
        <w:rPr/>
      </w:pPr>
      <w:r>
        <w:rPr/>
      </w:r>
    </w:p>
    <w:p>
      <w:pPr>
        <w:pStyle w:val="DefaultText"/>
        <w:jc w:val="both"/>
        <w:rPr>
          <w:u w:val="single"/>
        </w:rPr>
      </w:pPr>
      <w:r>
        <w:rPr>
          <w:u w:val="single"/>
        </w:rPr>
        <w:t>The opportunity to modify the form of retail supply price control</w:t>
      </w:r>
    </w:p>
    <w:p>
      <w:pPr>
        <w:pStyle w:val="DefaultText"/>
        <w:jc w:val="both"/>
        <w:rPr/>
      </w:pPr>
      <w:r>
        <w:rPr/>
      </w:r>
    </w:p>
    <w:p>
      <w:pPr>
        <w:pStyle w:val="DefaultText"/>
        <w:jc w:val="both"/>
        <w:rPr/>
      </w:pPr>
      <w:r>
        <w:rPr/>
        <w:t>The problem began to resolve itself as successive sectors of the market were opened up to retail competition, and I took the view that there was no longer a need for price regulation for large and medium-sized customers. However, the nature and extent of competition for under-100kW customers was initially uncertain.  I considered it reasonable to remove the controls for the larger under-100kW customers, but prudent to retain some form of control on the prices to residential and small business customers (with an annual consumption under 12,000kWh).</w:t>
      </w:r>
      <w:r>
        <w:rPr>
          <w:rStyle w:val="FootnoteCharacters"/>
          <w:rStyle w:val="FootnoteReference"/>
        </w:rPr>
        <w:footnoteReference w:id="83"/>
      </w:r>
      <w:r>
        <w:rPr/>
        <w:t xml:space="preserve"> This would be transitional, and would apply only to incumbents in their own areas for an initial period of two years after that section of the market was opened to competition.  But what form should that control take? </w:t>
      </w:r>
    </w:p>
    <w:p>
      <w:pPr>
        <w:pStyle w:val="DefaultText"/>
        <w:jc w:val="both"/>
        <w:rPr/>
      </w:pPr>
      <w:r>
        <w:rPr/>
      </w:r>
    </w:p>
    <w:p>
      <w:pPr>
        <w:pStyle w:val="DefaultText"/>
        <w:jc w:val="both"/>
        <w:rPr/>
      </w:pPr>
      <w:r>
        <w:rPr/>
        <w:t>The initial argument against a fixed price constraint was that it would impose undue risk on the supplier.  Admittedly the level of the price restraint could be increased to compensate for this risk, but this could lead to an undue increase in price to customers and most likely an unacceptable level of profit for the supplier.  Generation cost pass-through thus “solved” the risk problem, at least for suppliers, by effectively spreading the risk over customers, but at the cost of less efficient purchasing, and less competitive pressure on the wholesale market.</w:t>
      </w:r>
    </w:p>
    <w:p>
      <w:pPr>
        <w:pStyle w:val="DefaultText"/>
        <w:jc w:val="both"/>
        <w:rPr/>
      </w:pPr>
      <w:r>
        <w:rPr/>
      </w:r>
    </w:p>
    <w:p>
      <w:pPr>
        <w:pStyle w:val="DefaultText"/>
        <w:jc w:val="both"/>
        <w:rPr/>
      </w:pPr>
      <w:r>
        <w:rPr/>
        <w:t xml:space="preserve">The opening of retail competition for residential customers put the choice between these alternative mechanisms in a different light.  Generation purchase costs were confidently expected to fall because of the ending of the previous coal-backed purchase contracts.  It was possible to replace the existing pass through controls by fixed maximum price restraints, actually at lower prices than hitherto obtaining under the cost pass-through controls, and still leave the suppliers with an adequate risk and profit margin. But the significant new fact was that if this margin was higher than would obtain in a competitive market, and more generally if the incumbent supplier was relatively inefficient at purchasing or in any other respect, another competitive supplier could step in and offer a lower price.  The customer did not depend wholly or even mainly on a regulatory price control for protection. </w:t>
      </w:r>
    </w:p>
    <w:p>
      <w:pPr>
        <w:pStyle w:val="DefaultText"/>
        <w:jc w:val="both"/>
        <w:rPr/>
      </w:pPr>
      <w:r>
        <w:rPr/>
      </w:r>
    </w:p>
    <w:p>
      <w:pPr>
        <w:pStyle w:val="DefaultText"/>
        <w:jc w:val="both"/>
        <w:rPr>
          <w:u w:val="single"/>
        </w:rPr>
      </w:pPr>
      <w:r>
        <w:rPr>
          <w:u w:val="single"/>
        </w:rPr>
        <w:t>Calibrating the transitional retail supply price restraints</w:t>
      </w:r>
    </w:p>
    <w:p>
      <w:pPr>
        <w:pStyle w:val="Normal"/>
        <w:jc w:val="both"/>
        <w:rPr>
          <w:sz w:val="24"/>
          <w:u w:val="single"/>
        </w:rPr>
      </w:pPr>
      <w:r>
        <w:rPr>
          <w:sz w:val="24"/>
          <w:u w:val="single"/>
        </w:rPr>
      </w:r>
    </w:p>
    <w:p>
      <w:pPr>
        <w:pStyle w:val="DefaultText"/>
        <w:jc w:val="both"/>
        <w:rPr/>
      </w:pPr>
      <w:r>
        <w:rPr/>
        <w:t>The level of the maximum price restraints reflected judgements about future costs.  Transmission and distribution charges were reasonably predictable since they were subject to separate price caps.  Assumptions on generation purchase costs were made on the conservative side.  They reflected an average over the incumbent suppliers of prices in long-term contracts previously entered into, typically from independent power producers at prices that were now “out of market”, weighted by an average proportion of long-term contracts.  The remaining proportion of contracts was assumed at prices of short-term contract cover then available in the market.  It was generally expected that Pool and short-term contract prices would not increase over the next two years.  Assumptions on supply business costs reflected an average of those incurred by incumbent suppliers.  Allowance was made for increases in certain areas as a result of competition and obligations on incumbent distribution utilities, and for certain costs having to be spread over fewer customers as a result of losing some customers to competing suppliers .  A minimum margin of 1 ½ % on supply business turnover was assumed, recognising that the more efficient or successful companies would earn a higher return.</w:t>
      </w:r>
    </w:p>
    <w:p>
      <w:pPr>
        <w:pStyle w:val="DefaultText"/>
        <w:jc w:val="both"/>
        <w:rPr/>
      </w:pPr>
      <w:r>
        <w:rPr/>
      </w:r>
    </w:p>
    <w:p>
      <w:pPr>
        <w:pStyle w:val="DefaultText"/>
        <w:jc w:val="both"/>
        <w:rPr/>
      </w:pPr>
      <w:r>
        <w:rPr/>
        <w:t>These calculations allowed the maximum price restraints to be set at levels nearly 6% lower than existing prices (in real terms), with a further reduction of 3% real the next year.  With an inflation rate of about 3% this meant a small money-terms reduction in the first year and prices broadly held in money terms the next. The primary source of the reductions was the ending of the coal-backed contracts.  This provided the opportunity to assure all customers that they would be better off as a result of opening the market, whether or not they chose another supplier.</w:t>
      </w:r>
    </w:p>
    <w:p>
      <w:pPr>
        <w:pStyle w:val="DefaultText"/>
        <w:jc w:val="both"/>
        <w:rPr/>
      </w:pPr>
      <w:r>
        <w:rPr/>
      </w:r>
    </w:p>
    <w:p>
      <w:pPr>
        <w:pStyle w:val="DefaultText"/>
        <w:jc w:val="both"/>
        <w:rPr/>
      </w:pPr>
      <w:r>
        <w:rPr/>
        <w:t>The aim was not to cut the level of the price control to the minimum that could be justified by looking at prospective costs alone.  The Director General had a duty to protect the interests of customers with respect to price, but he also had a duty to promote competition.  The costs assumed were not unreasonable ones for customers to bear, but it was expected and indeed hoped that competing suppliers would be able to undercut them, and customers were free to move if they wished. In due course this would induce incumbents to respond by cutting their own prices.  The main sources of lower prices by entrants would be lower generation purchase costs, particularly by suppliers who had little or no stranded costs from previous commitments; lower supply business costs by those who were more efficient or who could reduce costs by expansion; and a willingness if necessary to accept lower per-customer profit and risk margins.  On the other hand, entrants had to incur costs of acquiring customers, which were typically greater than incumbents’ costs of retaining customers.</w:t>
      </w:r>
    </w:p>
    <w:p>
      <w:pPr>
        <w:pStyle w:val="DefaultText"/>
        <w:jc w:val="both"/>
        <w:rPr/>
      </w:pPr>
      <w:r>
        <w:rPr/>
      </w:r>
    </w:p>
    <w:p>
      <w:pPr>
        <w:pStyle w:val="DefaultText"/>
        <w:jc w:val="both"/>
        <w:rPr>
          <w:u w:val="single"/>
        </w:rPr>
      </w:pPr>
      <w:r>
        <w:rPr>
          <w:u w:val="single"/>
        </w:rPr>
        <w:t>Initial experience of retail competition</w:t>
      </w:r>
    </w:p>
    <w:p>
      <w:pPr>
        <w:pStyle w:val="DefaultText"/>
        <w:jc w:val="both"/>
        <w:rPr>
          <w:u w:val="single"/>
        </w:rPr>
      </w:pPr>
      <w:r>
        <w:rPr>
          <w:u w:val="single"/>
        </w:rPr>
      </w:r>
    </w:p>
    <w:p>
      <w:pPr>
        <w:pStyle w:val="DefaultText"/>
        <w:jc w:val="both"/>
        <w:rPr/>
      </w:pPr>
      <w:r>
        <w:rPr/>
        <w:t>The market opened in stages, by company and by location within each company, over the period September 1998 to May 1999.  In the event, all 14 incumbent supply companies entered the retail market outside their own areas, through two were in common ownership and some did not seek business very aggressively.  Some of the supply companies were by this time owned by generating companies.  Initially there were three other entrants: British Gas Centrica, Enron and Independent Energy.  By the end of March 1999 one supplier, Centrica, had attracted nearly 60 percent of the customers that had changed supplier, four other supply companies had attracted between 5 and 10 percent each, and the other dozen suppliers accounted for the remaining 10 percent.</w:t>
      </w:r>
      <w:r>
        <w:rPr>
          <w:rStyle w:val="FootnoteCharacters"/>
          <w:rStyle w:val="FootnoteReference"/>
        </w:rPr>
        <w:footnoteReference w:id="84"/>
      </w:r>
      <w:r>
        <w:rPr/>
        <w:t xml:space="preserve">  This pattern has apparently continued.  Some of the less active suppliers are in course of being bought up by the more ambitious ones.</w:t>
      </w:r>
    </w:p>
    <w:p>
      <w:pPr>
        <w:pStyle w:val="DefaultText"/>
        <w:jc w:val="both"/>
        <w:rPr/>
      </w:pPr>
      <w:r>
        <w:rPr/>
      </w:r>
    </w:p>
    <w:p>
      <w:pPr>
        <w:pStyle w:val="DefaultText"/>
        <w:jc w:val="both"/>
        <w:rPr/>
      </w:pPr>
      <w:r>
        <w:rPr/>
        <w:t>During this period incumbent PESs set prices to designated customers at about the level allowed in the maximum price restraints.</w:t>
      </w:r>
      <w:r>
        <w:rPr>
          <w:rStyle w:val="FootnoteCharacters"/>
          <w:rStyle w:val="FootnoteReference"/>
        </w:rPr>
        <w:footnoteReference w:id="85"/>
      </w:r>
      <w:r>
        <w:rPr/>
        <w:t xml:space="preserve">  Prices of competitors ranged quite widely. For Standard Domestic customers paying quarterly in arrears or by direct debit, the best offer was typically nearly 10% below the incumbent’s price.  For Economy Seven customers, using the same payment methods but taking cheaper electricity at night-time, the best competitive reduction offered was typically under 3%.  For customers paying by Prepayment Meter (PPM) for both types of supply, there were a few small price cuts offered, but most competing suppliers priced above the price restraint.  Further discounts were available for “dual fuel” arrangements, taking electricity and gas from the same supplier.</w:t>
      </w:r>
      <w:r>
        <w:rPr>
          <w:rStyle w:val="FootnoteCharacters"/>
          <w:rStyle w:val="FootnoteReference"/>
        </w:rPr>
        <w:footnoteReference w:id="86"/>
      </w:r>
      <w:r>
        <w:rPr/>
        <w:t xml:space="preserve"> </w:t>
      </w:r>
    </w:p>
    <w:p>
      <w:pPr>
        <w:pStyle w:val="DefaultText"/>
        <w:jc w:val="both"/>
        <w:rPr/>
      </w:pPr>
      <w:r>
        <w:rPr/>
      </w:r>
    </w:p>
    <w:p>
      <w:pPr>
        <w:pStyle w:val="DefaultText"/>
        <w:jc w:val="both"/>
        <w:rPr/>
      </w:pPr>
      <w:r>
        <w:rPr/>
        <w:t xml:space="preserve">By November 1999, when decisions had to be taken about the future of the price restraints, the market had been fully open for only six months.  Nevertheless, over 3 ½ million residential customers, about 13 ½ % of the total, had switched supplier by then. </w:t>
      </w:r>
    </w:p>
    <w:p>
      <w:pPr>
        <w:pStyle w:val="DefaultText"/>
        <w:jc w:val="both"/>
        <w:rPr/>
      </w:pPr>
      <w:r>
        <w:rPr/>
      </w:r>
    </w:p>
    <w:p>
      <w:pPr>
        <w:pStyle w:val="DefaultText"/>
        <w:jc w:val="both"/>
        <w:rPr>
          <w:u w:val="single"/>
        </w:rPr>
      </w:pPr>
      <w:r>
        <w:rPr>
          <w:u w:val="single"/>
        </w:rPr>
        <w:t>Initial proposal for revising the price restraints</w:t>
      </w:r>
    </w:p>
    <w:p>
      <w:pPr>
        <w:pStyle w:val="DefaultText"/>
        <w:jc w:val="both"/>
        <w:rPr>
          <w:u w:val="single"/>
        </w:rPr>
      </w:pPr>
      <w:r>
        <w:rPr>
          <w:u w:val="single"/>
        </w:rPr>
      </w:r>
    </w:p>
    <w:p>
      <w:pPr>
        <w:pStyle w:val="DefaultText"/>
        <w:jc w:val="both"/>
        <w:rPr/>
      </w:pPr>
      <w:r>
        <w:rPr/>
        <w:t>The question arose as to whether the maximum price restraints should be renewed after March 2000.  The present regulator (my successor) took the view that they could be removed for small business customers but should be temporarily retained for domestic customers since there was not yet enough evidence of effective competition to warrant removing them.</w:t>
      </w:r>
    </w:p>
    <w:p>
      <w:pPr>
        <w:pStyle w:val="DefaultText"/>
        <w:jc w:val="both"/>
        <w:rPr/>
      </w:pPr>
      <w:r>
        <w:rPr/>
      </w:r>
    </w:p>
    <w:p>
      <w:pPr>
        <w:pStyle w:val="DefaultText"/>
        <w:jc w:val="both"/>
        <w:rPr/>
      </w:pPr>
      <w:r>
        <w:rPr/>
        <w:t>The next question was at what level and on what basis the new maximum restraints should be set.  Ofgem’s consultation paper</w:t>
      </w:r>
      <w:r>
        <w:rPr>
          <w:rStyle w:val="FootnoteCharacters"/>
          <w:rStyle w:val="FootnoteReference"/>
        </w:rPr>
        <w:footnoteReference w:id="87"/>
      </w:r>
      <w:r>
        <w:rPr/>
        <w:t xml:space="preserve"> proposed that the underlying cost components should be recalculated on a similar basis as they had previously been set.  The new levels would reflect price control reductions in distribution costs, evidence of lower generation purchase costs than previously assumed (predictions were for further decreases but these were not built into the restraints) and evidence about suppliers’ supply business costs.  On this basis, Ofgem initially proposed that the restraints would be tightened by an average of 9.9% for Standard Domestic tariffs and 6.4% for Economy Seven tariffs.</w:t>
      </w:r>
    </w:p>
    <w:p>
      <w:pPr>
        <w:pStyle w:val="DefaultText"/>
        <w:jc w:val="both"/>
        <w:rPr/>
      </w:pPr>
      <w:r>
        <w:rPr/>
      </w:r>
    </w:p>
    <w:p>
      <w:pPr>
        <w:pStyle w:val="DefaultText"/>
        <w:jc w:val="both"/>
        <w:rPr>
          <w:u w:val="single"/>
        </w:rPr>
      </w:pPr>
      <w:r>
        <w:rPr>
          <w:u w:val="single"/>
        </w:rPr>
        <w:t>The implications for competition</w:t>
      </w:r>
    </w:p>
    <w:p>
      <w:pPr>
        <w:pStyle w:val="DefaultText"/>
        <w:jc w:val="both"/>
        <w:rPr>
          <w:u w:val="single"/>
        </w:rPr>
      </w:pPr>
      <w:r>
        <w:rPr>
          <w:u w:val="single"/>
        </w:rPr>
      </w:r>
    </w:p>
    <w:p>
      <w:pPr>
        <w:pStyle w:val="DefaultText"/>
        <w:jc w:val="both"/>
        <w:rPr/>
      </w:pPr>
      <w:r>
        <w:rPr/>
        <w:t>This approach might have been suitable for a price control process envisaged to last for an indefinite future.  But I argued that on several grounds it was not the best basis for promoting retail competition and effecting a transition to a market where the price restraint could be withdrawn.</w:t>
      </w:r>
      <w:r>
        <w:rPr>
          <w:rStyle w:val="FootnoteCharacters"/>
          <w:rStyle w:val="FootnoteReference"/>
        </w:rPr>
        <w:footnoteReference w:id="88"/>
      </w:r>
      <w:r>
        <w:rPr/>
        <w:t xml:space="preserve">  </w:t>
      </w:r>
    </w:p>
    <w:p>
      <w:pPr>
        <w:pStyle w:val="DefaultText"/>
        <w:jc w:val="both"/>
        <w:rPr/>
      </w:pPr>
      <w:r>
        <w:rPr/>
      </w:r>
    </w:p>
    <w:p>
      <w:pPr>
        <w:pStyle w:val="DefaultText"/>
        <w:jc w:val="both"/>
        <w:rPr/>
      </w:pPr>
      <w:r>
        <w:rPr/>
        <w:t>First, the maximum price restraint already limited the scope for competitors to offer price cuts, and the extent of price competition was thin.  Not surprisingly, incumbents generally priced up to the level of the restraint, for each class of customer.  A better measure of the competitive market price than the lowest price in the market was the upper quartile offer, between the third and fourth best offer in a market of about fifteen competitors.  Whereas the best offer was typically about 10% below the restraint for Standard Domestic customers, the upper quartile offer was typically just less than 6% below.  The price cap was arguably distorting competition for Economy Seven customers, where the upper quartile offer was typically just under 3% below the restraint.  It was almost preventing competition for Prepayment Meter customers, where the typical upper quartile offer was only about 1.2% below the restraint for PPM Standard Domestic tariffs and 0.7% below the restraint for PPM Economy Seven tariffs.</w:t>
      </w:r>
    </w:p>
    <w:p>
      <w:pPr>
        <w:pStyle w:val="DefaultText"/>
        <w:jc w:val="both"/>
        <w:rPr/>
      </w:pPr>
      <w:r>
        <w:rPr/>
      </w:r>
    </w:p>
    <w:p>
      <w:pPr>
        <w:pStyle w:val="DefaultText"/>
        <w:jc w:val="both"/>
        <w:rPr/>
      </w:pPr>
      <w:r>
        <w:rPr/>
        <w:t>Second, the principle underlying the approach was unhelpful to competition.  The Ofgem Consultation Paper said that “the price control needs to reflect the benefits that the competitive market is seeing”.  However, the prospect of repeated tightening the control in this way would severely reduce the incentive on customers to seek out and switch to the best supplier.  This would correspondingly reduce the incentive on existing suppliers to compete and on new suppliers to enter the market.</w:t>
      </w:r>
    </w:p>
    <w:p>
      <w:pPr>
        <w:pStyle w:val="DefaultText"/>
        <w:jc w:val="both"/>
        <w:rPr/>
      </w:pPr>
      <w:r>
        <w:rPr/>
      </w:r>
    </w:p>
    <w:p>
      <w:pPr>
        <w:pStyle w:val="DefaultText"/>
        <w:jc w:val="both"/>
        <w:rPr/>
      </w:pPr>
      <w:r>
        <w:rPr/>
        <w:t>Third, the approach would suggest or reinforce in the minds of customers, politicians and the general public that price regulation was an important and permanent element of a competitive market for residential customers.  If the price restraint were to be regularly adjusted to reflect the price offered by competitors, and if correspondingly few customers switched away from the incumbent, when would it ever appear appropriate to remove the price restraint? (Reflecting the discussion in the present paper, even if a multitude of suppliers offered attractive  “value-added” services, who is to say that in the absence of a price restraint there would be adequate competition on price?)</w:t>
      </w:r>
    </w:p>
    <w:p>
      <w:pPr>
        <w:pStyle w:val="DefaultText"/>
        <w:jc w:val="both"/>
        <w:rPr/>
      </w:pPr>
      <w:r>
        <w:rPr/>
      </w:r>
    </w:p>
    <w:p>
      <w:pPr>
        <w:pStyle w:val="DefaultText"/>
        <w:jc w:val="both"/>
        <w:rPr/>
      </w:pPr>
      <w:r>
        <w:rPr/>
        <w:t>Fourth, insofar as the approach induced more customers to stay with the incumbent, at a price defined by regulation, more customers would have a direct interest in the continuation of price regulation, and in driving down the level of the price restraint.</w:t>
      </w:r>
    </w:p>
    <w:p>
      <w:pPr>
        <w:pStyle w:val="DefaultText"/>
        <w:jc w:val="both"/>
        <w:rPr/>
      </w:pPr>
      <w:r>
        <w:rPr/>
      </w:r>
    </w:p>
    <w:p>
      <w:pPr>
        <w:pStyle w:val="DefaultText"/>
        <w:jc w:val="both"/>
        <w:rPr/>
      </w:pPr>
      <w:r>
        <w:rPr/>
        <w:t>Fifth, the lower the maximum allowed price, the less likely would be the prospect of subsequent reductions in the incumbent’s price when the price restraint were removed, and the greater the prospect of price increases.  The prospect of the latter eventuality, followed by calls to re-impose price regulation (and for the regulator to resign?) would again discourage removal of the restraint.</w:t>
      </w:r>
    </w:p>
    <w:p>
      <w:pPr>
        <w:pStyle w:val="DefaultText"/>
        <w:jc w:val="both"/>
        <w:rPr/>
      </w:pPr>
      <w:r>
        <w:rPr/>
      </w:r>
    </w:p>
    <w:p>
      <w:pPr>
        <w:pStyle w:val="DefaultText"/>
        <w:jc w:val="both"/>
        <w:rPr/>
      </w:pPr>
      <w:r>
        <w:rPr/>
        <w:t>It seemed to me that a different approach was required.  In a market open to competition, customers should look to competitive suppliers, not to the regulator, to deliver the benefits of competition.  Account needed to be taken of the distinctive features of electricity supply.  These included the history of public ownership (and/or regulation) of the electricity sector, the importance of the product, the vulnerability of some residential customers, and the unfamiliarity of competition in retail electricity supply (to competitors as well as customers).  It was therefore not unreasonable that there should be a transitional price restraint on the prices charged by incumbents.  But this should essentially be limited to ensuring that the prices to the most sensitive customers did not increase, and more generally to ensuring that no one would be worse off while enabling as many as possible to be better off.  Greater efficiency was indeed being achieved in the industry, as reflected in tighter price controls in transmission and distribution, lower prices in the generation market and lower costs of operating supply businesses.  But to get the benefits of lower prices consequent on such efficiency improvements, customers should look to competitive suppliers.</w:t>
      </w:r>
    </w:p>
    <w:p>
      <w:pPr>
        <w:pStyle w:val="DefaultText"/>
        <w:jc w:val="both"/>
        <w:rPr/>
      </w:pPr>
      <w:r>
        <w:rPr/>
      </w:r>
    </w:p>
    <w:p>
      <w:pPr>
        <w:pStyle w:val="DefaultText"/>
        <w:jc w:val="both"/>
        <w:rPr/>
      </w:pPr>
      <w:r>
        <w:rPr/>
        <w:t>In general, this may suggest that existing price restraints should remain unchanged even when costs reduce. There might be concerns about excess revenues prospectively flowing to the incumbent utilities if there were insufficient competition.  The higher prices would themselves induce more entry provided there were no barriers, but in the interim appropriate uses could be found for any deemed excess revenues.  In the US context the revenues could be used to offset stranded generation costs</w:t>
      </w:r>
      <w:r>
        <w:rPr>
          <w:rStyle w:val="FootnoteCharacters"/>
          <w:rStyle w:val="FootnoteReference"/>
        </w:rPr>
        <w:footnoteReference w:id="89"/>
      </w:r>
      <w:r>
        <w:rPr/>
        <w:t>. Other uses for the excess could be found as appropriate.</w:t>
      </w:r>
      <w:r>
        <w:rPr>
          <w:rStyle w:val="FootnoteCharacters"/>
          <w:rStyle w:val="FootnoteReference"/>
        </w:rPr>
        <w:footnoteReference w:id="90"/>
      </w:r>
      <w:r>
        <w:rPr/>
        <w:t xml:space="preserve"> In other circumstances frozen rates might be too low and need adjustment upwards</w:t>
      </w:r>
      <w:r>
        <w:rPr>
          <w:rStyle w:val="FootnoteCharacters"/>
          <w:rStyle w:val="FootnoteReference"/>
        </w:rPr>
        <w:footnoteReference w:id="91"/>
      </w:r>
      <w:r>
        <w:rPr/>
        <w:t xml:space="preserve">. </w:t>
      </w:r>
    </w:p>
    <w:p>
      <w:pPr>
        <w:pStyle w:val="DefaultText"/>
        <w:jc w:val="both"/>
        <w:rPr/>
      </w:pPr>
      <w:r>
        <w:rPr/>
      </w:r>
    </w:p>
    <w:p>
      <w:pPr>
        <w:pStyle w:val="DefaultText"/>
        <w:jc w:val="both"/>
        <w:rPr/>
      </w:pPr>
      <w:r>
        <w:rPr/>
        <w:t>In Britain, one modification to the restraints did suggest itself.  When the original price restraints were set two years earlier, the underlying calculations and judgements were intended to be uniform across companies.  In the event they proved not to be, as reflected in the very different levels of price reduction offered in the competitive market from one incumbent's area to another.</w:t>
      </w:r>
      <w:r>
        <w:rPr>
          <w:rStyle w:val="FootnoteCharacters"/>
          <w:rStyle w:val="FootnoteReference"/>
        </w:rPr>
        <w:footnoteReference w:id="92"/>
      </w:r>
      <w:r>
        <w:rPr/>
        <w:t xml:space="preserve">  It seemed to me there was a case for “truing up” these restraints, by tightening those that were the most lax (so as not to make any customers worse off by raising those that were most tight).  This indicated an average tightening of 1.4% rather than 9.9% for the Standard Domestic price restraints, and 1.1% rather than 6.4% for Economy Seven.</w:t>
      </w:r>
    </w:p>
    <w:p>
      <w:pPr>
        <w:pStyle w:val="DefaultText"/>
        <w:jc w:val="both"/>
        <w:rPr/>
      </w:pPr>
      <w:r>
        <w:rPr/>
      </w:r>
    </w:p>
    <w:p>
      <w:pPr>
        <w:pStyle w:val="DefaultText"/>
        <w:jc w:val="both"/>
        <w:rPr>
          <w:u w:val="single"/>
        </w:rPr>
      </w:pPr>
      <w:r>
        <w:rPr>
          <w:u w:val="single"/>
        </w:rPr>
      </w:r>
    </w:p>
    <w:p>
      <w:pPr>
        <w:pStyle w:val="DefaultText"/>
        <w:jc w:val="both"/>
        <w:rPr>
          <w:u w:val="single"/>
        </w:rPr>
      </w:pPr>
      <w:r>
        <w:rPr>
          <w:u w:val="single"/>
        </w:rPr>
      </w:r>
    </w:p>
    <w:p>
      <w:pPr>
        <w:pStyle w:val="DefaultText"/>
        <w:jc w:val="both"/>
        <w:rPr>
          <w:u w:val="single"/>
        </w:rPr>
      </w:pPr>
      <w:r>
        <w:rPr>
          <w:u w:val="single"/>
        </w:rPr>
      </w:r>
    </w:p>
    <w:p>
      <w:pPr>
        <w:pStyle w:val="DefaultText"/>
        <w:jc w:val="both"/>
        <w:rPr>
          <w:u w:val="single"/>
        </w:rPr>
      </w:pPr>
      <w:r>
        <w:rPr>
          <w:u w:val="single"/>
        </w:rPr>
        <w:t>Outcome</w:t>
      </w:r>
    </w:p>
    <w:p>
      <w:pPr>
        <w:pStyle w:val="DefaultText"/>
        <w:jc w:val="both"/>
        <w:rPr>
          <w:u w:val="single"/>
        </w:rPr>
      </w:pPr>
      <w:r>
        <w:rPr>
          <w:u w:val="single"/>
        </w:rPr>
      </w:r>
    </w:p>
    <w:p>
      <w:pPr>
        <w:pStyle w:val="DefaultText"/>
        <w:jc w:val="both"/>
        <w:rPr/>
      </w:pPr>
      <w:r>
        <w:rPr/>
        <w:t>Ofgem considered this and other arguments put to it, made some revised calculations, and proposed an average tightening of 5.8% rather than 9.9% in the Standard Domestic restraints, and 2.1% rather than 6.4% in the Economy Seven restraints.  It also said that it would expect to remove the price restraints entirely in a further two years time</w:t>
      </w:r>
      <w:r>
        <w:rPr>
          <w:rStyle w:val="FootnoteCharacters"/>
          <w:rStyle w:val="FootnoteReference"/>
        </w:rPr>
        <w:footnoteReference w:id="93"/>
      </w:r>
      <w:r>
        <w:rPr/>
        <w:t>.</w:t>
      </w:r>
    </w:p>
    <w:p>
      <w:pPr>
        <w:pStyle w:val="DefaultText"/>
        <w:jc w:val="both"/>
        <w:rPr/>
      </w:pPr>
      <w:r>
        <w:rPr/>
      </w:r>
    </w:p>
    <w:p>
      <w:pPr>
        <w:pStyle w:val="DefaultText"/>
        <w:jc w:val="both"/>
        <w:rPr/>
      </w:pPr>
      <w:r>
        <w:rPr/>
        <w:t>Now that these revised restraints have been implemented and competitors have reacted, it is possible to recalculate the competitive margins on offer.  The average upper quartile offers relative to the current price cap levels have barely changed.  For quarterly credit customers the upper quartile offer now averages 5.7% compared to 5.9% for Standard Domestic tariffs and 2.8% compared to 3.3% for Economy Seven;</w:t>
      </w:r>
      <w:r>
        <w:rPr>
          <w:rStyle w:val="FootnoteCharacters"/>
          <w:rStyle w:val="FootnoteReference"/>
        </w:rPr>
        <w:footnoteReference w:id="94"/>
      </w:r>
      <w:r>
        <w:rPr/>
        <w:t xml:space="preserve"> for prepayment customers, it averages 0.6% compared to 0.7% for PPM Economy Seven tariffs and -1.2% compared to 1.2% for PPM Standard Domestic tariffs.  The last comparison means that competitive offers for prepayment customers on standard domestic tariffs are now typically above rather than below the relevant price restraint on the incumbent. </w:t>
      </w:r>
    </w:p>
    <w:p>
      <w:pPr>
        <w:pStyle w:val="DefaultText"/>
        <w:jc w:val="both"/>
        <w:rPr/>
      </w:pPr>
      <w:r>
        <w:rPr/>
      </w:r>
    </w:p>
    <w:p>
      <w:pPr>
        <w:pStyle w:val="DefaultText"/>
        <w:jc w:val="both"/>
        <w:rPr/>
      </w:pPr>
      <w:r>
        <w:rPr/>
        <w:t>Consistent with this, the average rate of switching by residential customers has so far remained about the same, at about 95,000 customers per week.  The number of residential customers that have switched supplier has therefore continued to increase, and as at the end of June 2000 was over 7 million, or over 27% of the total.  Figures are not presently available by customer class or payment method, but it would be surprising if many prepayment meter customers were among those switching.  Removal of the price control in two years’ time could also be more problematic for these customers.</w:t>
      </w:r>
    </w:p>
    <w:p>
      <w:pPr>
        <w:pStyle w:val="DefaultText"/>
        <w:jc w:val="both"/>
        <w:rPr/>
      </w:pPr>
      <w:r>
        <w:rPr/>
      </w:r>
    </w:p>
    <w:p>
      <w:pPr>
        <w:pStyle w:val="DefaultText"/>
        <w:jc w:val="both"/>
        <w:rPr>
          <w:b/>
        </w:rPr>
      </w:pPr>
      <w:r>
        <w:rPr>
          <w:b/>
        </w:rPr>
        <w:t>X</w:t>
        <w:tab/>
        <w:t>Conclusions</w:t>
      </w:r>
    </w:p>
    <w:p>
      <w:pPr>
        <w:pStyle w:val="DefaultText"/>
        <w:jc w:val="both"/>
        <w:rPr>
          <w:b/>
        </w:rPr>
      </w:pPr>
      <w:r>
        <w:rPr>
          <w:b/>
        </w:rPr>
      </w:r>
    </w:p>
    <w:p>
      <w:pPr>
        <w:pStyle w:val="DefaultText"/>
        <w:jc w:val="both"/>
        <w:rPr/>
      </w:pPr>
      <w:r>
        <w:rPr/>
        <w:t>Retail electricity competition and the sale of electricity to residential customers at wholesale spot price are extremely topical issues. There is much that is valuable in Professor Joskow’s paper on these issues, particularly the surveying of value added services that retailers can provide in electricity, the calculations of retail cost components, and the comparisons of experience in various US jurisdictions.</w:t>
      </w:r>
    </w:p>
    <w:p>
      <w:pPr>
        <w:pStyle w:val="DefaultText"/>
        <w:jc w:val="both"/>
        <w:rPr/>
      </w:pPr>
      <w:r>
        <w:rPr/>
      </w:r>
    </w:p>
    <w:p>
      <w:pPr>
        <w:pStyle w:val="DefaultText"/>
        <w:jc w:val="both"/>
        <w:rPr/>
      </w:pPr>
      <w:r>
        <w:rPr/>
        <w:t>However, in my view the analyses in this paper, and in the arguments put forward by other proponents of similar policies, are flawed in several respects.  They fail to acknowledge the role and importance of price competition at the retail level both in general and in electricity.  The wholesale generation market is too narrowly construed, focusing almost entirely on spot prices and ignoring the contract markets.  The costs and disadvantages of providing residential retail customers with access to the wholesale spot market, via the provision of Basic Electricity Service, are underestimated and the likely benefits are overestimated.  Recent experience in San Diego, where all residential customers have been automatically transferred to such service, suggests that this policy has at the very least caused serious concern, and may have exacerbated the problems of the wholesale market and the problems of resolving them.  Admittedly other aspects of the transitional policy may also have been unhelpful.</w:t>
      </w:r>
    </w:p>
    <w:p>
      <w:pPr>
        <w:pStyle w:val="DefaultText"/>
        <w:jc w:val="both"/>
        <w:rPr/>
      </w:pPr>
      <w:r>
        <w:rPr/>
      </w:r>
    </w:p>
    <w:p>
      <w:pPr>
        <w:pStyle w:val="DefaultText"/>
        <w:jc w:val="both"/>
        <w:rPr/>
      </w:pPr>
      <w:r>
        <w:rPr/>
        <w:t>There is no reason to treat the provision of electricity at wholesale spot price - Basic Electricity Service - any differently from other services.  If customers value it, and are prepared to pay the costs involved, the competitive retail market will provide it.  If customers do not value it sufficiently, it would be a waste of resources to require it to be provided.  Moreover the costs incurred by distribution utilities would be higher than those incurred by retail supply businesses because the former have chosen or been required to divest themselves of supply activities.  The proposed obligation on utilities to provide BES would undermine regulatory and commercial policies to secure separation of monopoly and competitive activities.</w:t>
      </w:r>
    </w:p>
    <w:p>
      <w:pPr>
        <w:pStyle w:val="DefaultText"/>
        <w:jc w:val="both"/>
        <w:rPr/>
      </w:pPr>
      <w:r>
        <w:rPr/>
      </w:r>
    </w:p>
    <w:p>
      <w:pPr>
        <w:pStyle w:val="DefaultText"/>
        <w:jc w:val="both"/>
        <w:rPr/>
      </w:pPr>
      <w:r>
        <w:rPr/>
        <w:t>There are various ways in which regulators can protect customers while facilitating a smooth transition to a fully competitive and unregulated retail market.  Obliging distribution utilities to provide wholesale spot price electricity to residential customers is not one of those.</w:t>
      </w:r>
    </w:p>
    <w:p>
      <w:pPr>
        <w:pStyle w:val="Normal"/>
        <w:jc w:val="both"/>
        <w:rPr>
          <w:sz w:val="24"/>
        </w:rPr>
      </w:pPr>
      <w:r>
        <w:rPr>
          <w:sz w:val="24"/>
        </w:rPr>
      </w:r>
    </w:p>
    <w:p>
      <w:pPr>
        <w:pStyle w:val="Normal"/>
        <w:jc w:val="both"/>
        <w:rPr>
          <w:sz w:val="24"/>
        </w:rPr>
      </w:pPr>
      <w:r>
        <w:rPr>
          <w:sz w:val="24"/>
        </w:rPr>
      </w:r>
    </w:p>
    <w:sectPr>
      <w:footerReference w:type="default" r:id="rId2"/>
      <w:footerReference w:type="first" r:id="rId3"/>
      <w:footnotePr>
        <w:numFmt w:val="decimal"/>
      </w:footnotePr>
      <w:type w:val="nextPage"/>
      <w:pgSz w:w="11906" w:h="16838"/>
      <w:pgMar w:left="1797" w:right="1797"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0">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0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t></w:t>
      </w:r>
      <w:r>
        <w:rPr/>
        <w:t xml:space="preserve"> </w:t>
      </w:r>
      <w:r>
        <w:rPr/>
        <w:t>Honorary Professor, University of Birmingham Business School; Principal Research Fellow, Judge Institute of Management Studies, University of Cambridge; Senior Research Fellow, Program on Markets and Institutions, Buchanan Center, George Mason University; Director, LECG Ltd.; and forrner Director General of Electricity Supply, 1989-98.  I am grateful for comments from David Newbery and participants at his workshop at the Department of Applied Economics, University of Cambridge, and from Andrew Walker and an anonymous referee.  I have also benefited from information provided by Mike Boxall, Paul Dawson, Bill Hogan, Jan Moen, Richard Nickels, Joe Pace, Larry Ruff, James Wilson and Malcolm Wrigley, though they have not yet seen what use I have made of it.</w:t>
      </w:r>
    </w:p>
  </w:footnote>
  <w:footnote w:id="3">
    <w:p>
      <w:pPr>
        <w:pStyle w:val="FootnoteText"/>
        <w:jc w:val="both"/>
        <w:rPr/>
      </w:pPr>
      <w:r>
        <w:rPr>
          <w:rStyle w:val="FootnoteCharacters"/>
        </w:rPr>
        <w:footnoteRef/>
      </w:r>
      <w:r>
        <w:rPr/>
        <w:t xml:space="preserve"> </w:t>
      </w:r>
      <w:r>
        <w:rPr/>
        <w:t xml:space="preserve">Paul L Joskow, “Why do we need electricity retailers? Or, can you get it cheaper wholesale?”  Center for Energy and Environmental Policy Research, Massachusetts Institute of Technology, revised discussion draft, 13 January </w:t>
      </w:r>
      <w:r>
        <w:rPr>
          <w:sz w:val="24"/>
        </w:rPr>
        <w:t>2000</w:t>
      </w:r>
      <w:r>
        <w:rPr/>
        <w:t>.</w:t>
      </w:r>
    </w:p>
  </w:footnote>
  <w:footnote w:id="4">
    <w:p>
      <w:pPr>
        <w:pStyle w:val="FootnoteText"/>
        <w:rPr/>
      </w:pPr>
      <w:r>
        <w:rPr>
          <w:rStyle w:val="FootnoteCharacters"/>
        </w:rPr>
        <w:footnoteRef/>
      </w:r>
      <w:r>
        <w:rPr/>
        <w:t xml:space="preserve"> </w:t>
      </w:r>
      <w:r>
        <w:rPr/>
        <w:t xml:space="preserve">William W Hogan, “Comments” on California Public Utilities Commission, Order Instituting Rulemaking and Order Instituting Investigation: on the Commission’s Proposed Policies Governing Restructuring California’s Electric Service Industry and Reforming Regulation R. 94-04-031 and I. 94-04-032, Los Angeles, June 15 1994.  (These Orders were filed April 20 1994 and referred to as the  California “Blue Book” proposals.)  William W Hogan, “Comments on Electric Industry Restructuring” before Energy and Power Subcommittee, Committee on Energy and Commerce, US House of Representatives, Washington DC, July 14 1994.  These latter comments have detailed references.  The same ideas were later elaborated in William W Hogan, “Efficient Direct Access: Comments on the California Blue Book Proposal”, </w:t>
      </w:r>
      <w:r>
        <w:rPr>
          <w:u w:val="single"/>
        </w:rPr>
        <w:t>The Electricity Journal</w:t>
      </w:r>
      <w:r>
        <w:rPr/>
        <w:t>, Vol. 7, No. 7, September 1994, pp. 30-41.  The theme appears in subsequent conference presentations by Hogan in (e.g.) San Diego in September 1994 and in Greenbriar WV in July 1995.</w:t>
      </w:r>
    </w:p>
  </w:footnote>
  <w:footnote w:id="5">
    <w:p>
      <w:pPr>
        <w:pStyle w:val="Normal"/>
        <w:rPr/>
      </w:pPr>
      <w:r>
        <w:rPr>
          <w:rStyle w:val="FootnoteCharacters"/>
        </w:rPr>
        <w:footnoteRef/>
      </w:r>
      <w:r>
        <w:rPr/>
        <w:t xml:space="preserve"> </w:t>
      </w:r>
      <w:r>
        <w:rPr/>
        <w:t xml:space="preserve">Hogan, “Comments on Electricity Restructuring” </w:t>
      </w:r>
      <w:r>
        <w:rPr>
          <w:u w:val="single"/>
        </w:rPr>
        <w:t>op. cit</w:t>
      </w:r>
      <w:r>
        <w:rPr/>
        <w:t>. fn. 15, p. 9.  Ruff comments  “I was one of the early advocates of the spot-price-passthrough (SPP) idea. In fact, I proposed it to RECs [Regional Electricity Companies] and others during the England and Wales restructuring. But I never wrote it up. Bill Hogan reinvented the idea more or less independently during the California discussions, and then Joskow did the same. The academics did a better job of writing it up.” Personal communication, 13 August 2000.</w:t>
      </w:r>
    </w:p>
  </w:footnote>
  <w:footnote w:id="6">
    <w:p>
      <w:pPr>
        <w:pStyle w:val="Normal"/>
        <w:jc w:val="both"/>
        <w:rPr/>
      </w:pPr>
      <w:r>
        <w:rPr>
          <w:rStyle w:val="FootnoteCharacters"/>
        </w:rPr>
        <w:footnoteRef/>
      </w:r>
      <w:r>
        <w:rPr/>
        <w:t xml:space="preserve"> “</w:t>
      </w:r>
      <w:r>
        <w:rPr/>
        <w:t>EDA was conceived as an easy way to give retail access, one that would allow anyone to make other contract arrangements without much fuss.”  Hogan, personal communication 15 June 2000.</w:t>
      </w:r>
    </w:p>
  </w:footnote>
  <w:footnote w:id="7">
    <w:p>
      <w:pPr>
        <w:pStyle w:val="FootnoteText"/>
        <w:rPr/>
      </w:pPr>
      <w:r>
        <w:rPr>
          <w:rStyle w:val="FootnoteCharacters"/>
        </w:rPr>
        <w:footnoteRef/>
      </w:r>
      <w:r>
        <w:rPr/>
        <w:t xml:space="preserve"> </w:t>
      </w:r>
      <w:r>
        <w:rPr/>
        <w:t xml:space="preserve">Larry E Ruff, “Competitive Electricity Markets: Why They Are Working and How To Improve Them”, NERA, 12 May 1999; substantially reprinted as “Competitive Electricity Markets: One Size </w:t>
      </w:r>
      <w:r>
        <w:rPr>
          <w:i/>
        </w:rPr>
        <w:t>Should</w:t>
      </w:r>
      <w:r>
        <w:rPr/>
        <w:t xml:space="preserve"> Fit All”, </w:t>
      </w:r>
      <w:r>
        <w:rPr>
          <w:u w:val="single"/>
        </w:rPr>
        <w:t>The Electricity Journal</w:t>
      </w:r>
      <w:r>
        <w:rPr/>
        <w:t>, Vol. 12, No. 9, November 1999, pp. 20-35.</w:t>
      </w:r>
    </w:p>
  </w:footnote>
  <w:footnote w:id="8">
    <w:p>
      <w:pPr>
        <w:pStyle w:val="FootnoteText"/>
        <w:jc w:val="both"/>
        <w:rPr/>
      </w:pPr>
      <w:r>
        <w:rPr>
          <w:rStyle w:val="FootnoteCharacters"/>
        </w:rPr>
        <w:footnoteRef/>
      </w:r>
      <w:r>
        <w:rPr/>
        <w:t xml:space="preserve"> </w:t>
      </w:r>
      <w:r>
        <w:rPr/>
        <w:t xml:space="preserve">Paul L Joskow and Roger G Noll, “The Bell Doctrine: Applications in Telecommunications, Electricity, and Other Network Industries”, </w:t>
      </w:r>
      <w:r>
        <w:rPr>
          <w:u w:val="single"/>
        </w:rPr>
        <w:t>Stanford Law Review</w:t>
      </w:r>
      <w:r>
        <w:rPr/>
        <w:t xml:space="preserve">, Vol. 51, May 1999, pp. 1249-1315.  The three paragraphs in question are on pages 1312-13, at the end of a section on the electric power industry (pp. 1297-1313) that is said (fn. 89) to rely heavily on Paul L Joskow, “Electricity Sectors in Transition”, </w:t>
      </w:r>
      <w:r>
        <w:rPr>
          <w:u w:val="single"/>
        </w:rPr>
        <w:t>Energy Journal</w:t>
      </w:r>
      <w:r>
        <w:rPr/>
        <w:t>, Vol. 19, No.2, April 1998, at pp. 25-52.  The latter paper is an excellent review of recent developments, but does not refer to the proposal under discussion here.</w:t>
      </w:r>
    </w:p>
  </w:footnote>
  <w:footnote w:id="9">
    <w:p>
      <w:pPr>
        <w:pStyle w:val="FootnoteText"/>
        <w:jc w:val="both"/>
        <w:rPr/>
      </w:pPr>
      <w:r>
        <w:rPr>
          <w:rStyle w:val="FootnoteCharacters"/>
        </w:rPr>
        <w:footnoteRef/>
      </w:r>
      <w:r>
        <w:rPr/>
        <w:t xml:space="preserve"> </w:t>
      </w:r>
      <w:r>
        <w:rPr/>
        <w:t>Ibid. pp. 1310, 1312.</w:t>
      </w:r>
    </w:p>
  </w:footnote>
  <w:footnote w:id="10">
    <w:p>
      <w:pPr>
        <w:pStyle w:val="FootnoteText"/>
        <w:rPr/>
      </w:pPr>
      <w:r>
        <w:rPr>
          <w:rStyle w:val="FootnoteCharacters"/>
        </w:rPr>
        <w:footnoteRef/>
      </w:r>
      <w:r>
        <w:rPr/>
        <w:t xml:space="preserve"> </w:t>
      </w:r>
      <w:r>
        <w:rPr/>
        <w:t xml:space="preserve">E.g. Theresa Flaim, “The Big Retail “Bust”: What Will It Take to Get True Competition?” </w:t>
      </w:r>
      <w:r>
        <w:rPr>
          <w:u w:val="single"/>
        </w:rPr>
        <w:t>The Electricity Journal</w:t>
      </w:r>
      <w:r>
        <w:rPr/>
        <w:t>, Vol. 13, No. 2, March 2000, pp. 41-54.</w:t>
      </w:r>
    </w:p>
  </w:footnote>
  <w:footnote w:id="11">
    <w:p>
      <w:pPr>
        <w:pStyle w:val="FootnoteText"/>
        <w:rPr/>
      </w:pPr>
      <w:r>
        <w:rPr>
          <w:rStyle w:val="FootnoteCharacters"/>
        </w:rPr>
        <w:footnoteRef/>
      </w:r>
      <w:r>
        <w:rPr/>
        <w:t xml:space="preserve"> </w:t>
      </w:r>
      <w:r>
        <w:rPr/>
        <w:t xml:space="preserve">A J Goulding, Carlos Ruffin and Gregory Swinand, “The Role of Vibrant Retail Electricity Markets in Assuring that Wholesale Power Markets Operate Effectively”, </w:t>
      </w:r>
      <w:r>
        <w:rPr>
          <w:u w:val="single"/>
        </w:rPr>
        <w:t>The Electricity Journal</w:t>
      </w:r>
      <w:r>
        <w:rPr/>
        <w:t>, Vol. 12, No. 10, December 1999, pp. 61-73.</w:t>
      </w:r>
    </w:p>
  </w:footnote>
  <w:footnote w:id="12">
    <w:p>
      <w:pPr>
        <w:pStyle w:val="FootnoteText"/>
        <w:jc w:val="both"/>
        <w:rPr/>
      </w:pPr>
      <w:r>
        <w:rPr>
          <w:rStyle w:val="FootnoteCharacters"/>
        </w:rPr>
        <w:footnoteRef/>
      </w:r>
      <w:r>
        <w:rPr/>
        <w:t xml:space="preserve"> </w:t>
      </w:r>
      <w:r>
        <w:rPr/>
        <w:t>The words qualifying “value” are “real or imagined and I will not distinguish here between the two”.  The same assumption is made herein</w:t>
      </w:r>
      <w:r>
        <w:rPr>
          <w:sz w:val="24"/>
        </w:rPr>
        <w:t>.</w:t>
      </w:r>
    </w:p>
  </w:footnote>
  <w:footnote w:id="13">
    <w:p>
      <w:pPr>
        <w:pStyle w:val="FootnoteText"/>
        <w:jc w:val="both"/>
        <w:rPr/>
      </w:pPr>
      <w:r>
        <w:rPr>
          <w:rStyle w:val="FootnoteCharacters"/>
        </w:rPr>
        <w:footnoteRef/>
      </w:r>
      <w:r>
        <w:rPr/>
        <w:t xml:space="preserve"> </w:t>
      </w:r>
      <w:r>
        <w:rPr/>
        <w:t xml:space="preserve">Cf. I.M. Kirzner, </w:t>
      </w:r>
      <w:r>
        <w:rPr>
          <w:u w:val="single"/>
        </w:rPr>
        <w:t>Competition and Entrepreneurshi</w:t>
      </w:r>
      <w:r>
        <w:rPr/>
        <w:t>p, Chicago and London: University of Chicago Press, 1973.</w:t>
      </w:r>
    </w:p>
  </w:footnote>
  <w:footnote w:id="14">
    <w:p>
      <w:pPr>
        <w:pStyle w:val="FootnoteText"/>
        <w:jc w:val="both"/>
        <w:rPr/>
      </w:pPr>
      <w:r>
        <w:rPr>
          <w:rStyle w:val="FootnoteCharacters"/>
        </w:rPr>
        <w:footnoteRef/>
      </w:r>
      <w:r>
        <w:rPr/>
        <w:t xml:space="preserve"> </w:t>
      </w:r>
      <w:r>
        <w:rPr/>
        <w:t>Though the adjective “peculiar” may seem more pejorative than, say, “distinctive”.  Conceding too much to “peculiar” attributes of an industry can unnecessarily open the door to special pleading.  After half a century of nationalisation and/or regulation because electricity is said to be different, there are advantages in stressing the similarities between electricity and other products, rather than the differences</w:t>
      </w:r>
      <w:r>
        <w:rPr>
          <w:sz w:val="24"/>
        </w:rPr>
        <w:t>.</w:t>
      </w:r>
    </w:p>
  </w:footnote>
  <w:footnote w:id="15">
    <w:p>
      <w:pPr>
        <w:pStyle w:val="FootnoteText"/>
        <w:rPr/>
      </w:pPr>
      <w:r>
        <w:rPr>
          <w:rStyle w:val="FootnoteCharacters"/>
        </w:rPr>
        <w:footnoteRef/>
      </w:r>
      <w:r>
        <w:rPr/>
        <w:t xml:space="preserve"> </w:t>
      </w:r>
      <w:r>
        <w:rPr/>
        <w:t xml:space="preserve">See also the discussion in Goulding et al., </w:t>
      </w:r>
      <w:r>
        <w:rPr>
          <w:u w:val="single"/>
        </w:rPr>
        <w:t>op. cit</w:t>
      </w:r>
      <w:r>
        <w:rPr/>
        <w:t>.</w:t>
      </w:r>
    </w:p>
  </w:footnote>
  <w:footnote w:id="16">
    <w:p>
      <w:pPr>
        <w:pStyle w:val="FootnoteText"/>
        <w:jc w:val="both"/>
        <w:rPr/>
      </w:pPr>
      <w:r>
        <w:rPr>
          <w:rStyle w:val="FootnoteCharacters"/>
        </w:rPr>
        <w:footnoteRef/>
      </w:r>
      <w:r>
        <w:rPr/>
        <w:t xml:space="preserve"> </w:t>
      </w:r>
      <w:r>
        <w:rPr/>
        <w:t>I say “seems” because the reader is referred to an argument in “the next section”, that I think refers to the calculations about present retail margins in the next two sections, that in turn presumably depends on the present regulated level of prices.</w:t>
      </w:r>
    </w:p>
  </w:footnote>
  <w:footnote w:id="17">
    <w:p>
      <w:pPr>
        <w:pStyle w:val="FootnoteText"/>
        <w:jc w:val="both"/>
        <w:rPr/>
      </w:pPr>
      <w:r>
        <w:rPr>
          <w:rStyle w:val="FootnoteCharacters"/>
        </w:rPr>
        <w:footnoteRef/>
      </w:r>
      <w:r>
        <w:rPr/>
        <w:t xml:space="preserve"> </w:t>
      </w:r>
      <w:r>
        <w:rPr/>
        <w:t xml:space="preserve">Cf. Kirzner, op.cit.  Also F A Hayek, “The Meaning of Competition”, chapter V in </w:t>
      </w:r>
      <w:r>
        <w:rPr>
          <w:u w:val="single"/>
        </w:rPr>
        <w:t>Individualism and Economic Order</w:t>
      </w:r>
      <w:r>
        <w:rPr/>
        <w:t xml:space="preserve">, Chicago: The University of Chicago Press, 1948, and “Competition as a Discovery Procedure”, chapter 12 in </w:t>
      </w:r>
      <w:r>
        <w:rPr>
          <w:u w:val="single"/>
        </w:rPr>
        <w:t>New Studies in Philosophy, Politics, Economics and the History of Ideas</w:t>
      </w:r>
      <w:r>
        <w:rPr/>
        <w:t>, Chicago: The University of Chicago Press, 1978, pp. 179-90.</w:t>
      </w:r>
    </w:p>
  </w:footnote>
  <w:footnote w:id="18">
    <w:p>
      <w:pPr>
        <w:pStyle w:val="FootnoteText"/>
        <w:rPr/>
      </w:pPr>
      <w:r>
        <w:rPr>
          <w:rStyle w:val="FootnoteCharacters"/>
        </w:rPr>
        <w:footnoteRef/>
      </w:r>
      <w:r>
        <w:rPr/>
        <w:t xml:space="preserve"> </w:t>
      </w:r>
      <w:r>
        <w:rPr/>
        <w:t xml:space="preserve">Interview with Nick Baldwin, Executive Director, UK Operations, PowerGen, in </w:t>
      </w:r>
      <w:r>
        <w:rPr>
          <w:u w:val="single"/>
        </w:rPr>
        <w:t>Power UK</w:t>
      </w:r>
      <w:r>
        <w:rPr/>
        <w:t>, Issue 75, 31 May 2000, pp. 6-10, at p. 8.</w:t>
      </w:r>
    </w:p>
  </w:footnote>
  <w:footnote w:id="19">
    <w:p>
      <w:pPr>
        <w:pStyle w:val="FootnoteText"/>
        <w:rPr/>
      </w:pPr>
      <w:r>
        <w:rPr>
          <w:rStyle w:val="FootnoteCharacters"/>
        </w:rPr>
        <w:footnoteRef/>
      </w:r>
      <w:r>
        <w:rPr/>
        <w:t xml:space="preserve"> </w:t>
      </w:r>
      <w:r>
        <w:rPr/>
        <w:t xml:space="preserve">See also the examples in Goulding et al., </w:t>
      </w:r>
      <w:r>
        <w:rPr>
          <w:u w:val="single"/>
        </w:rPr>
        <w:t>op. cit</w:t>
      </w:r>
      <w:r>
        <w:rPr/>
        <w:t>.</w:t>
      </w:r>
    </w:p>
  </w:footnote>
  <w:footnote w:id="20">
    <w:p>
      <w:pPr>
        <w:pStyle w:val="FootnoteText"/>
        <w:jc w:val="both"/>
        <w:rPr/>
      </w:pPr>
      <w:r>
        <w:rPr>
          <w:rStyle w:val="FootnoteCharacters"/>
        </w:rPr>
        <w:footnoteRef/>
      </w:r>
      <w:r>
        <w:rPr/>
        <w:t xml:space="preserve"> </w:t>
      </w:r>
      <w:r>
        <w:rPr/>
        <w:t>Residential and small business customers typically account for around half the total market demand</w:t>
      </w:r>
      <w:r>
        <w:rPr>
          <w:sz w:val="24"/>
        </w:rPr>
        <w:t>.</w:t>
      </w:r>
    </w:p>
  </w:footnote>
  <w:footnote w:id="21">
    <w:p>
      <w:pPr>
        <w:pStyle w:val="FootnoteText"/>
        <w:rPr/>
      </w:pPr>
      <w:r>
        <w:rPr>
          <w:rStyle w:val="FootnoteCharacters"/>
        </w:rPr>
        <w:footnoteRef/>
      </w:r>
      <w:r>
        <w:rPr/>
        <w:t xml:space="preserve"> </w:t>
      </w:r>
      <w:r>
        <w:rPr/>
        <w:t>Office of Electricity Regulation (OFFER), Yardstick of Electricity Purchase Costs, 15 August 1996, and PES Supply Business Maximum Price Restraints, July 1999.</w:t>
      </w:r>
    </w:p>
  </w:footnote>
  <w:footnote w:id="22">
    <w:p>
      <w:pPr>
        <w:pStyle w:val="FootnoteText"/>
        <w:rPr/>
      </w:pPr>
      <w:r>
        <w:rPr>
          <w:rStyle w:val="FootnoteCharacters"/>
        </w:rPr>
        <w:footnoteRef/>
      </w:r>
      <w:r>
        <w:rPr/>
        <w:t xml:space="preserve"> </w:t>
      </w:r>
      <w:r>
        <w:rPr/>
        <w:t>Franchise customers are those with a maximum demand less than 100kW, who did not then have access to competition.  They who accounted for 71% of total PES turnover at that time.</w:t>
      </w:r>
    </w:p>
  </w:footnote>
  <w:footnote w:id="23">
    <w:p>
      <w:pPr>
        <w:pStyle w:val="FootnoteText"/>
        <w:rPr/>
      </w:pPr>
      <w:r>
        <w:rPr>
          <w:rStyle w:val="FootnoteCharacters"/>
        </w:rPr>
        <w:footnoteRef/>
      </w:r>
      <w:r>
        <w:rPr/>
        <w:t xml:space="preserve"> </w:t>
      </w:r>
      <w:r>
        <w:rPr/>
        <w:t>The British calculations exclude costs of non-PES suppliers, who could supply only non-franchise customers, so average supply business costs as a proportion of the average revenue of all suppliers would presumably be lower than 5%.</w:t>
      </w:r>
    </w:p>
  </w:footnote>
  <w:footnote w:id="24">
    <w:p>
      <w:pPr>
        <w:pStyle w:val="FootnoteText"/>
        <w:rPr/>
      </w:pPr>
      <w:r>
        <w:rPr>
          <w:rStyle w:val="FootnoteCharacters"/>
        </w:rPr>
        <w:footnoteRef/>
      </w:r>
      <w:r>
        <w:rPr/>
        <w:t xml:space="preserve"> </w:t>
      </w:r>
      <w:r>
        <w:rPr/>
        <w:t>OFFER, The Competitive Electricity Market from 1998: Price Restraints, Third Consultation, May 1997, para 6.12, p. 36.</w:t>
      </w:r>
    </w:p>
  </w:footnote>
  <w:footnote w:id="25">
    <w:p>
      <w:pPr>
        <w:pStyle w:val="FootnoteText"/>
        <w:rPr/>
      </w:pPr>
      <w:r>
        <w:rPr>
          <w:rStyle w:val="FootnoteCharacters"/>
        </w:rPr>
        <w:footnoteRef/>
      </w:r>
      <w:r>
        <w:rPr/>
        <w:t xml:space="preserve"> </w:t>
      </w:r>
      <w:r>
        <w:rPr/>
        <w:t>OFFER, Reviews of Public Electricity Suppliers 1998 to 2000, Supply Price Control Review, Initial Proposals, October 1999, p. 62.</w:t>
      </w:r>
    </w:p>
  </w:footnote>
  <w:footnote w:id="26">
    <w:p>
      <w:pPr>
        <w:pStyle w:val="FootnoteText"/>
        <w:rPr/>
      </w:pPr>
      <w:r>
        <w:rPr>
          <w:rStyle w:val="FootnoteCharacters"/>
        </w:rPr>
        <w:footnoteRef/>
      </w:r>
      <w:r>
        <w:rPr/>
        <w:t xml:space="preserve"> </w:t>
      </w:r>
      <w:r>
        <w:rPr/>
        <w:t>The possibility of a transitional phase, with retail regulation being phased out over time, is discussed later.</w:t>
      </w:r>
    </w:p>
  </w:footnote>
  <w:footnote w:id="27">
    <w:p>
      <w:pPr>
        <w:pStyle w:val="Normal"/>
        <w:jc w:val="both"/>
        <w:rPr/>
      </w:pPr>
      <w:r>
        <w:rPr>
          <w:rStyle w:val="FootnoteCharacters"/>
        </w:rPr>
        <w:footnoteRef/>
      </w:r>
      <w:r>
        <w:rPr/>
        <w:t xml:space="preserve"> </w:t>
      </w:r>
      <w:r>
        <w:rPr/>
        <w:t>See OFFER, The Competitive Electricity Market from 1998: Price Restraints, Third Consultation, May 1997, Figs. 11a&amp;b, pp. 52-4.</w:t>
      </w:r>
    </w:p>
  </w:footnote>
  <w:footnote w:id="28">
    <w:p>
      <w:pPr>
        <w:pStyle w:val="FootnoteText"/>
        <w:rPr/>
      </w:pPr>
      <w:r>
        <w:rPr>
          <w:rStyle w:val="FootnoteCharacters"/>
        </w:rPr>
        <w:footnoteRef/>
      </w:r>
      <w:r>
        <w:rPr/>
        <w:t xml:space="preserve"> </w:t>
      </w:r>
      <w:r>
        <w:rPr/>
        <w:t>See Office of Gas and Electricity Markets (Ofgem), Reviews of Public Electricity Suppliers 1998 to 2000, Supply Price Control Review, Initial Proposals, October 1999, Table 7.4, p. 66.  The average increase from 1997/8 to 1998/9 was 23%.  This may have included one-off costs and is not necessarily a fair reflection of ongoing costs.  It also reflects the companies’ allocations of costs to the under 100kW and first-tier (within area) customers that may not have been unaffected by the ongoing price control review.</w:t>
      </w:r>
    </w:p>
  </w:footnote>
  <w:footnote w:id="29">
    <w:p>
      <w:pPr>
        <w:pStyle w:val="FootnoteText"/>
        <w:rPr/>
      </w:pPr>
      <w:r>
        <w:rPr>
          <w:rStyle w:val="FootnoteCharacters"/>
        </w:rPr>
        <w:footnoteRef/>
      </w:r>
      <w:r>
        <w:rPr/>
        <w:t xml:space="preserve">  </w:t>
      </w:r>
      <w:r>
        <w:rPr/>
        <w:t xml:space="preserve">For example, “Only about 50% of customers now come from door-to-door sales, originally it was 100%.  We are looking to increase the internet and telemarketing to progressively reduce the door-to-door selling.  Initially door-to-door was necessary to open the market up, giving people personal contact, but it is difficult to manage, leading to a number of customer complaints. … For a customer-focussed company, you do not want to be mis-selling, you don’t want to see high levels of complaints because people are not selling your product properly.  It is much easier to manage and control via telemarketing, affinity schemes and the internet.” Baldwin, </w:t>
      </w:r>
      <w:r>
        <w:rPr>
          <w:u w:val="single"/>
        </w:rPr>
        <w:t>op. cit</w:t>
      </w:r>
      <w:r>
        <w:rPr/>
        <w:t>., p. 8.</w:t>
      </w:r>
    </w:p>
  </w:footnote>
  <w:footnote w:id="30">
    <w:p>
      <w:pPr>
        <w:pStyle w:val="FootnoteText"/>
        <w:rPr/>
      </w:pPr>
      <w:r>
        <w:rPr>
          <w:rStyle w:val="FootnoteCharacters"/>
        </w:rPr>
        <w:footnoteRef/>
      </w:r>
      <w:r>
        <w:rPr/>
        <w:t xml:space="preserve"> </w:t>
      </w:r>
      <w:r>
        <w:rPr/>
        <w:t>This includes by “dual fuel” offers (for electricity and gas) and for other utility services such as water and telecoms, and also by mergers and acquisitions of other supply businesses.</w:t>
      </w:r>
    </w:p>
  </w:footnote>
  <w:footnote w:id="31">
    <w:p>
      <w:pPr>
        <w:pStyle w:val="FootnoteText"/>
        <w:jc w:val="both"/>
        <w:rPr/>
      </w:pPr>
      <w:r>
        <w:rPr>
          <w:rStyle w:val="FootnoteCharacters"/>
        </w:rPr>
        <w:footnoteRef/>
      </w:r>
      <w:r>
        <w:rPr/>
        <w:t xml:space="preserve"> </w:t>
      </w:r>
      <w:r>
        <w:rPr/>
        <w:t xml:space="preserve">Joskow, </w:t>
      </w:r>
      <w:r>
        <w:rPr>
          <w:u w:val="single"/>
        </w:rPr>
        <w:t>op.cit</w:t>
      </w:r>
      <w:r>
        <w:rPr/>
        <w:t xml:space="preserve">., fn. 25, p. 31.  These retail service costs are separate from the costs of generation and of using the transmission and distribution systems.  In the UK, the retail supply business operating costs have been divided into four components with the following average proportions: customer service and other costs including billing and customer records 58%, revenue collection 25%, bad debts 10% and advertising and marketing 7%. OFFER, Third Consultation, May 1997, </w:t>
      </w:r>
      <w:r>
        <w:rPr>
          <w:u w:val="single"/>
        </w:rPr>
        <w:t>op.cit</w:t>
      </w:r>
      <w:r>
        <w:rPr/>
        <w:t>., para. 6.23, p. 43.  The last component may correspond to Joskow’s 5% selling costs.</w:t>
      </w:r>
    </w:p>
  </w:footnote>
  <w:footnote w:id="32">
    <w:p>
      <w:pPr>
        <w:pStyle w:val="FootnoteText"/>
        <w:rPr/>
      </w:pPr>
      <w:r>
        <w:rPr>
          <w:rStyle w:val="FootnoteCharacters"/>
        </w:rPr>
        <w:footnoteRef/>
      </w:r>
      <w:r>
        <w:rPr/>
        <w:t xml:space="preserve"> </w:t>
      </w:r>
      <w:r>
        <w:rPr/>
        <w:t>To clarify the arithmetic here, if total price to customers is 100, the two relevant components are generation 50 and retail service costs 5.  Contained within the latter are sales costs 0.25 and advertising 0.025.</w:t>
      </w:r>
    </w:p>
  </w:footnote>
  <w:footnote w:id="33">
    <w:p>
      <w:pPr>
        <w:pStyle w:val="FootnoteText"/>
        <w:rPr/>
      </w:pPr>
      <w:r>
        <w:rPr>
          <w:rStyle w:val="FootnoteCharacters"/>
        </w:rPr>
        <w:footnoteRef/>
      </w:r>
      <w:r>
        <w:rPr/>
        <w:t xml:space="preserve"> </w:t>
      </w:r>
      <w:r>
        <w:rPr/>
        <w:t>In Britain, prices to all customers are down by about 25% to 35% in real terms, compared to those obtaining at the time of privatisation.  The reductions at the bottom end of this range have generally been for extra-large industrial sites that enjoyed relatively favourable terms before privatisation.  The reductions at the top end have been for medium-sized industrial customers.  Reductions for residential customers were originally at the bottom end but are now moving up as a result of opening the residential market to competition.</w:t>
      </w:r>
    </w:p>
  </w:footnote>
  <w:footnote w:id="34">
    <w:p>
      <w:pPr>
        <w:pStyle w:val="FootnoteText"/>
        <w:rPr/>
      </w:pPr>
      <w:r>
        <w:rPr>
          <w:rStyle w:val="FootnoteCharacters"/>
        </w:rPr>
        <w:footnoteRef/>
      </w:r>
      <w:r>
        <w:rPr/>
        <w:t xml:space="preserve"> </w:t>
      </w:r>
      <w:r>
        <w:rPr/>
        <w:t>I’m not sure that the figures in the paper actually show this.  They suggest the range of charges that would follow from different assumptions, notably as to whether service costs are allocated per customer or per kilowatt.  Unless I have missed something I don’t see where the present allocations are shown to be at the “wrong” end of the range.</w:t>
      </w:r>
    </w:p>
  </w:footnote>
  <w:footnote w:id="35">
    <w:p>
      <w:pPr>
        <w:pStyle w:val="FootnoteText"/>
        <w:jc w:val="both"/>
        <w:rPr/>
      </w:pPr>
      <w:r>
        <w:rPr>
          <w:rStyle w:val="FootnoteCharacters"/>
        </w:rPr>
        <w:footnoteRef/>
      </w:r>
      <w:r>
        <w:rPr/>
        <w:t xml:space="preserve"> </w:t>
      </w:r>
      <w:r>
        <w:rPr/>
        <w:t xml:space="preserve">Joskow effectively acknowledges this.   “My guess is that little thought has been given to these issues in the past because the costs involved are relatively small and </w:t>
      </w:r>
      <w:r>
        <w:rPr>
          <w:i/>
        </w:rPr>
        <w:t>there was no competition to exploit gaps between accounting costs allocations and the true economic cost of supplying retailing services to different types of customers.</w:t>
      </w:r>
      <w:r>
        <w:rPr/>
        <w:t>” (page 33, emphasis added)</w:t>
      </w:r>
    </w:p>
  </w:footnote>
  <w:footnote w:id="36">
    <w:p>
      <w:pPr>
        <w:pStyle w:val="FootnoteText"/>
        <w:jc w:val="both"/>
        <w:rPr/>
      </w:pPr>
      <w:r>
        <w:rPr>
          <w:rStyle w:val="FootnoteCharacters"/>
        </w:rPr>
        <w:footnoteRef/>
      </w:r>
      <w:r>
        <w:rPr/>
        <w:t xml:space="preserve"> </w:t>
      </w:r>
      <w:r>
        <w:rPr/>
        <w:t>A simpler form of profile could be adopted by simply taking the aggregate load of all those customers without half-hourly meters.  However, this would involve a considerable degree of averaging over customer groups with quite dissimilar load profiles.  The costs and other implications of such cross-subsidisation could be significant.</w:t>
      </w:r>
    </w:p>
  </w:footnote>
  <w:footnote w:id="37">
    <w:p>
      <w:pPr>
        <w:pStyle w:val="FootnoteText"/>
        <w:rPr/>
      </w:pPr>
      <w:r>
        <w:rPr>
          <w:rStyle w:val="FootnoteCharacters"/>
        </w:rPr>
        <w:footnoteRef/>
      </w:r>
      <w:r>
        <w:rPr/>
        <w:t xml:space="preserve"> </w:t>
      </w:r>
      <w:r>
        <w:rPr/>
        <w:t xml:space="preserve">It has elsewhere been claimed that “If the default service is provided by passing through the spot-market price of electricity, utilities do not need to incur any sales and marketing costs.” Flaim, </w:t>
      </w:r>
      <w:r>
        <w:rPr>
          <w:u w:val="single"/>
        </w:rPr>
        <w:t>op. cit</w:t>
      </w:r>
      <w:r>
        <w:rPr/>
        <w:t>. p. 48.</w:t>
      </w:r>
    </w:p>
  </w:footnote>
  <w:footnote w:id="38">
    <w:p>
      <w:pPr>
        <w:pStyle w:val="FootnoteText"/>
        <w:jc w:val="both"/>
        <w:rPr/>
      </w:pPr>
      <w:r>
        <w:rPr>
          <w:rStyle w:val="FootnoteCharacters"/>
        </w:rPr>
        <w:footnoteRef/>
      </w:r>
      <w:r>
        <w:rPr/>
        <w:t xml:space="preserve"> </w:t>
      </w:r>
      <w:r>
        <w:rPr/>
        <w:t xml:space="preserve">Cf. Kirzner, </w:t>
      </w:r>
      <w:r>
        <w:rPr>
          <w:u w:val="single"/>
        </w:rPr>
        <w:t>op.cit</w:t>
      </w:r>
      <w:r>
        <w:rPr/>
        <w:t xml:space="preserve">., chapter 4.  The critical treatment of marketing costs in the paper is sometimes reminiscent of one side of the debates in the 1970s, which I thought had long been resolved. See for example Harold Demsetz, “Information and Efficiency: Another Viewpoint”, </w:t>
      </w:r>
      <w:r>
        <w:rPr>
          <w:u w:val="single"/>
        </w:rPr>
        <w:t>Journal of Law and Economics</w:t>
      </w:r>
      <w:r>
        <w:rPr/>
        <w:t xml:space="preserve">, Vol. XI, April 1969, pp. 1-22, and survey papers by Yale Brozen and H Michael Mann in chapter 3 of Harvey J Goldschmid, H Michael Mann and J Fred Weston, </w:t>
      </w:r>
      <w:r>
        <w:rPr>
          <w:u w:val="single"/>
        </w:rPr>
        <w:t>Industrial Concentration: the New Learning</w:t>
      </w:r>
      <w:r>
        <w:rPr/>
        <w:t xml:space="preserve">, Boston and Toronto: Little, Brown and Company, 1974.  Also K Cowling and D C Mueller, “The Social Costs of Monopoly Power”, </w:t>
      </w:r>
      <w:r>
        <w:rPr>
          <w:u w:val="single"/>
        </w:rPr>
        <w:t>Economic Journal</w:t>
      </w:r>
      <w:r>
        <w:rPr/>
        <w:t xml:space="preserve">, Vol. 88, Dec 1978, pp. 727-48 and S C Littlechild, “Misleading Calculations of the Social Costs of Monopoly Power”, </w:t>
      </w:r>
      <w:r>
        <w:rPr>
          <w:u w:val="single"/>
        </w:rPr>
        <w:t>Economic Journal</w:t>
      </w:r>
      <w:r>
        <w:rPr/>
        <w:t>, Vol, 91, June 1981, pp. 348-63.</w:t>
      </w:r>
    </w:p>
  </w:footnote>
  <w:footnote w:id="39">
    <w:p>
      <w:pPr>
        <w:pStyle w:val="FootnoteText"/>
        <w:jc w:val="both"/>
        <w:rPr/>
      </w:pPr>
      <w:r>
        <w:rPr>
          <w:rStyle w:val="FootnoteCharacters"/>
        </w:rPr>
        <w:footnoteRef/>
      </w:r>
      <w:r>
        <w:rPr/>
        <w:t xml:space="preserve"> </w:t>
      </w:r>
      <w:r>
        <w:rPr/>
        <w:t>It is not clear why Pool price deals are reportedly widely available to and adopted by residential customers in Norway but not in the UK.  It has been suggested to me that this is because the predominantly hydro–electric system in Norway makes the Pool price more predictable there, at least within any season.  But this should also lower the cost of offering fixed price deals, so the preference for Pool price is not obvious.  Another suggestion is that electricity prices in Norway were widely expected to increase over time, which was thought to be reflected in contract prices.  But this does not explain why retailers could not offer attractive short-term contracts.   Another argument is that existing suppliers in the UK do not want to undercut their margins by offering Pool deals.  But this has not stopped them offering Pool deals for larger customers, and it is not clear why it should apply to suppliers in the UK but not in Norway.</w:t>
      </w:r>
    </w:p>
  </w:footnote>
  <w:footnote w:id="40">
    <w:p>
      <w:pPr>
        <w:pStyle w:val="FootnoteText"/>
        <w:jc w:val="both"/>
        <w:rPr/>
      </w:pPr>
      <w:r>
        <w:rPr>
          <w:rStyle w:val="FootnoteCharacters"/>
        </w:rPr>
        <w:footnoteRef/>
      </w:r>
      <w:r>
        <w:rPr/>
        <w:t xml:space="preserve"> “</w:t>
      </w:r>
      <w:r>
        <w:rPr/>
        <w:t xml:space="preserve">The distribution utilities would not be allowed to offer any value added services (hedging, special metering, joint sales of multiple products, etc.) through the utility itself, though they could be offered through an unregulated affiliate.  Consumers who valued those services would have to turn to ESPs.” (Joskow, pp. 42-3) “The LDC, in its regulated activities, should not be required or allowed to take market risks on behalf of consumers, even small ones.” (Ruff, </w:t>
      </w:r>
      <w:r>
        <w:rPr>
          <w:u w:val="single"/>
        </w:rPr>
        <w:t>op.cit</w:t>
      </w:r>
      <w:r>
        <w:rPr/>
        <w:t>., Nov. 1999, fn. 5, p. 35) (It is not clear whether this last phrase refers to small risks or to small consumers, but presumably it applies to both.)</w:t>
      </w:r>
    </w:p>
  </w:footnote>
  <w:footnote w:id="41">
    <w:p>
      <w:pPr>
        <w:pStyle w:val="FootnoteText"/>
        <w:rPr/>
      </w:pPr>
      <w:r>
        <w:rPr>
          <w:rStyle w:val="FootnoteCharacters"/>
        </w:rPr>
        <w:footnoteRef/>
      </w:r>
      <w:r>
        <w:rPr/>
        <w:t xml:space="preserve"> </w:t>
      </w:r>
      <w:r>
        <w:rPr/>
        <w:t xml:space="preserve">Flaim, </w:t>
      </w:r>
      <w:r>
        <w:rPr>
          <w:u w:val="single"/>
        </w:rPr>
        <w:t>op. cit</w:t>
      </w:r>
      <w:r>
        <w:rPr/>
        <w:t xml:space="preserve">., p.46.  Flaim notes that, following bill impacts of 20 to 30 percent in July, 102 of these 2244 customers had switched back to Niagara Mohawk’s hedged service by November 1999.  She concludes that “if most residential customers don’t respond to volatility at this level, that means that they don’t really value hedging services as much as we thought.  Therefore, default supply should </w:t>
      </w:r>
      <w:r>
        <w:rPr>
          <w:i/>
        </w:rPr>
        <w:t>clearly</w:t>
      </w:r>
      <w:r>
        <w:rPr/>
        <w:t xml:space="preserve"> be based on the unhedged price of the commodity”.  (italics in original) This argument is difficult to follow.  Less than 5 percent of residential customers who thought they did not value hedging services changed their mind.  But 99.8 percent of all residential customers continued to think that they did value hedging.</w:t>
      </w:r>
    </w:p>
  </w:footnote>
  <w:footnote w:id="42">
    <w:p>
      <w:pPr>
        <w:pStyle w:val="FootnoteText"/>
        <w:rPr/>
      </w:pPr>
      <w:r>
        <w:rPr>
          <w:rStyle w:val="FootnoteCharacters"/>
        </w:rPr>
        <w:footnoteRef/>
      </w:r>
      <w:r>
        <w:rPr/>
        <w:t xml:space="preserve"> </w:t>
      </w:r>
      <w:r>
        <w:rPr/>
        <w:t xml:space="preserve">To clarify my own position, I am not arguing against the principle of customers choosing to take supply at spot prices, since in some circumstances this can be beneficial to them and to the system.  (Cf. Douglas Caves, Kelly Eakin and Ahmad Faruqui, “Mitigating Price Spikes in Wholesale Markets through Market-Based Pricing in Retail Markets”, </w:t>
      </w:r>
      <w:r>
        <w:rPr>
          <w:u w:val="single"/>
        </w:rPr>
        <w:t>The Electricity Journal</w:t>
      </w:r>
      <w:r>
        <w:rPr/>
        <w:t>, Vol. 13, No. 3, April 2000, pp. 13-23.)  My concern is with the costs and uncertainties created when this method is imposed on companies and customers.</w:t>
      </w:r>
    </w:p>
  </w:footnote>
  <w:footnote w:id="43">
    <w:p>
      <w:pPr>
        <w:pStyle w:val="FootnoteText"/>
        <w:jc w:val="both"/>
        <w:rPr/>
      </w:pPr>
      <w:r>
        <w:rPr>
          <w:rStyle w:val="FootnoteCharacters"/>
        </w:rPr>
        <w:footnoteRef/>
      </w:r>
      <w:r>
        <w:rPr/>
        <w:t xml:space="preserve"> </w:t>
      </w:r>
      <w:r>
        <w:rPr/>
        <w:t xml:space="preserve">It might be suggested that the supply arm of the incumbent utility be required to provide BES instead of the distribution arm.  That business might also be the supplier of last resort, required to provide cover in the event that another supplier goes bankrupt.  However, this would compromise the goals of separating costs and businesses, and treat differentially the retail suppliers in the market.  For a recent discussion of default service options, see Taff Tschamler, “Designing Competitive Electric Markets: The Importance of Default Service and Its Pricing”, </w:t>
      </w:r>
      <w:r>
        <w:rPr>
          <w:u w:val="single"/>
        </w:rPr>
        <w:t>The Electricity Journal</w:t>
      </w:r>
      <w:r>
        <w:rPr/>
        <w:t>, Vol. 13, No. 2, March 2000, pp. 75-82.</w:t>
      </w:r>
    </w:p>
  </w:footnote>
  <w:footnote w:id="44">
    <w:p>
      <w:pPr>
        <w:pStyle w:val="FootnoteText"/>
        <w:rPr/>
      </w:pPr>
      <w:r>
        <w:rPr>
          <w:rStyle w:val="FootnoteCharacters"/>
        </w:rPr>
        <w:footnoteRef/>
      </w:r>
      <w:r>
        <w:rPr/>
        <w:t xml:space="preserve"> </w:t>
      </w:r>
      <w:r>
        <w:rPr/>
        <w:t xml:space="preserve">Similar concerns about benefits and costs in Britain were expressed by  Richard Green and Tanga McDaniel, “Competition in electricity supply: will ‘1998’ be worth it?”, </w:t>
      </w:r>
      <w:r>
        <w:rPr>
          <w:u w:val="single"/>
        </w:rPr>
        <w:t>Fiscal Studies</w:t>
      </w:r>
      <w:r>
        <w:rPr/>
        <w:t>, Vol. 19, August 1998, pp. 273-93. They calculated that supply competition would lead to “large transfers from electricity companies and the coal industry to consumers”, but that there would be a net social loss roughly in the amount of the additional settlement costs.  However, their model effectively precluded any social gains to offset these costs because it assumed (implausibly in my view) that all price reductions were simply transfers – that is, competitive pressures had no effect on real costs.  They acknowledged that “this conclusion might be reversed if competitive pressure leads to significant additional cost savings in future”.  Their estimates suggested that a supply cost reduction of 10% would suffice to do this.  I calculate that if even one third of all competitive price reductions in their model were translated into real savings, this would imply a net social gain from competition.</w:t>
      </w:r>
    </w:p>
  </w:footnote>
  <w:footnote w:id="45">
    <w:p>
      <w:pPr>
        <w:pStyle w:val="FootnoteText"/>
        <w:jc w:val="both"/>
        <w:rPr/>
      </w:pPr>
      <w:r>
        <w:rPr>
          <w:rStyle w:val="FootnoteCharacters"/>
        </w:rPr>
        <w:footnoteRef/>
      </w:r>
      <w:r>
        <w:rPr/>
        <w:t xml:space="preserve"> </w:t>
      </w:r>
      <w:r>
        <w:rPr/>
        <w:t>If the distribution utility (or the regulatory body) were simply to publish the profile-weighted average spot price on a monthly rolling average basis that would provide some of the information benefits that the paper seeks.  Presumably it would usefully be accompanied by an estimate of the other costs of providing supply, to enable comparison with fixed price offers, including by the incumbent utility, and with other value added services.  There is, however, a question over the usefulness and realism of such information if no one is prepared to supply on that basis.  If other competitors are willing to supply, it is not clear that the distribution ability should be involved in supply at all, or that publication of this price information should be given preference over general information about competitors’ offers.</w:t>
      </w:r>
    </w:p>
  </w:footnote>
  <w:footnote w:id="46">
    <w:p>
      <w:pPr>
        <w:pStyle w:val="FootnoteText"/>
        <w:rPr/>
      </w:pPr>
      <w:r>
        <w:rPr>
          <w:rStyle w:val="FootnoteCharacters"/>
        </w:rPr>
        <w:footnoteRef/>
      </w:r>
      <w:r>
        <w:rPr/>
        <w:t xml:space="preserve"> </w:t>
      </w:r>
      <w:r>
        <w:rPr/>
        <w:t>This alleged benefit might refer to the automatic BES policy discussed in the next sub-section.</w:t>
      </w:r>
    </w:p>
  </w:footnote>
  <w:footnote w:id="47">
    <w:p>
      <w:pPr>
        <w:pStyle w:val="FootnoteText"/>
        <w:jc w:val="both"/>
        <w:rPr/>
      </w:pPr>
      <w:r>
        <w:rPr>
          <w:rStyle w:val="FootnoteCharacters"/>
        </w:rPr>
        <w:footnoteRef/>
      </w:r>
      <w:r>
        <w:rPr/>
        <w:t xml:space="preserve"> </w:t>
      </w:r>
      <w:r>
        <w:rPr/>
        <w:t xml:space="preserve">Joskow and Noll, </w:t>
      </w:r>
      <w:r>
        <w:rPr>
          <w:u w:val="single"/>
        </w:rPr>
        <w:t>op.cit</w:t>
      </w:r>
      <w:r>
        <w:rPr/>
        <w:t>., p. 1312, emphasis added.</w:t>
      </w:r>
    </w:p>
  </w:footnote>
  <w:footnote w:id="48">
    <w:p>
      <w:pPr>
        <w:pStyle w:val="FootnoteText"/>
        <w:rPr/>
      </w:pPr>
      <w:r>
        <w:rPr>
          <w:rStyle w:val="FootnoteCharacters"/>
        </w:rPr>
        <w:footnoteRef/>
      </w:r>
      <w:r>
        <w:rPr/>
        <w:t xml:space="preserve"> </w:t>
      </w:r>
      <w:r>
        <w:rPr/>
        <w:t xml:space="preserve">Variants of this automatic assignment policy have been adopted or considered in some US jurisdictions, but there is considerable variety of approaches.  See Tschamler, </w:t>
      </w:r>
      <w:r>
        <w:rPr>
          <w:u w:val="single"/>
        </w:rPr>
        <w:t>op. cit</w:t>
      </w:r>
      <w:r>
        <w:rPr/>
        <w:t>.</w:t>
      </w:r>
    </w:p>
  </w:footnote>
  <w:footnote w:id="49">
    <w:p>
      <w:pPr>
        <w:pStyle w:val="FootnoteText"/>
        <w:rPr/>
      </w:pPr>
      <w:r>
        <w:rPr>
          <w:rStyle w:val="FootnoteCharacters"/>
        </w:rPr>
        <w:footnoteRef/>
      </w:r>
      <w:r>
        <w:rPr/>
        <w:t xml:space="preserve"> </w:t>
      </w:r>
      <w:r>
        <w:rPr/>
        <w:t xml:space="preserve">Hogan, Comments on Electric Industry Restructuring, </w:t>
      </w:r>
      <w:r>
        <w:rPr>
          <w:u w:val="single"/>
        </w:rPr>
        <w:t>op. cit</w:t>
      </w:r>
      <w:r>
        <w:rPr/>
        <w:t xml:space="preserve">., p. 7.  Similarly, “Require the monopoly local distribution company (LDC) to sell energy at the wholesale spot price, …, to any consumer </w:t>
      </w:r>
      <w:r>
        <w:rPr>
          <w:i/>
        </w:rPr>
        <w:t>or retailer</w:t>
      </w:r>
      <w:r>
        <w:rPr/>
        <w:t xml:space="preserve"> who wants to buy energy and/or other services from the LDC….This arrangement in effect defines the job of the regulated monopoly local distribution company as putting every consumer “in” the wholesale energy commodity market …” in Ruff, “Competitive Electricity Markets”, </w:t>
      </w:r>
      <w:r>
        <w:rPr>
          <w:u w:val="single"/>
        </w:rPr>
        <w:t>op. cit</w:t>
      </w:r>
      <w:r>
        <w:rPr/>
        <w:t>. Nov. 1999, pp. 33-4.</w:t>
      </w:r>
    </w:p>
  </w:footnote>
  <w:footnote w:id="50">
    <w:p>
      <w:pPr>
        <w:pStyle w:val="FootnoteText"/>
        <w:rPr/>
      </w:pPr>
      <w:r>
        <w:rPr>
          <w:rStyle w:val="FootnoteCharacters"/>
        </w:rPr>
        <w:footnoteRef/>
      </w:r>
      <w:r>
        <w:rPr/>
        <w:t xml:space="preserve"> </w:t>
      </w:r>
      <w:r>
        <w:rPr/>
        <w:t xml:space="preserve">See also Tschamler, </w:t>
      </w:r>
      <w:r>
        <w:rPr>
          <w:u w:val="single"/>
        </w:rPr>
        <w:t>op. cit</w:t>
      </w:r>
      <w:r>
        <w:rPr/>
        <w:t>.</w:t>
      </w:r>
    </w:p>
  </w:footnote>
  <w:footnote w:id="51">
    <w:p>
      <w:pPr>
        <w:pStyle w:val="FootnoteText"/>
        <w:rPr/>
      </w:pPr>
      <w:r>
        <w:rPr>
          <w:rStyle w:val="FootnoteCharacters"/>
        </w:rPr>
        <w:footnoteRef/>
      </w:r>
      <w:r>
        <w:rPr/>
        <w:t xml:space="preserve"> </w:t>
      </w:r>
      <w:r>
        <w:rPr/>
        <w:t xml:space="preserve">Ruff, </w:t>
      </w:r>
      <w:r>
        <w:rPr>
          <w:u w:val="single"/>
        </w:rPr>
        <w:t>ibid</w:t>
      </w:r>
      <w:r>
        <w:rPr/>
        <w:t>., fn. 5 p. 35.</w:t>
      </w:r>
    </w:p>
  </w:footnote>
  <w:footnote w:id="52">
    <w:p>
      <w:pPr>
        <w:pStyle w:val="FootnoteText"/>
        <w:rPr/>
      </w:pPr>
      <w:r>
        <w:rPr>
          <w:rStyle w:val="FootnoteCharacters"/>
        </w:rPr>
        <w:footnoteRef/>
      </w:r>
      <w:r>
        <w:rPr/>
        <w:t xml:space="preserve"> </w:t>
      </w:r>
      <w:r>
        <w:rPr/>
        <w:t xml:space="preserve">David Moskovitz, quoted in Flaim, </w:t>
      </w:r>
      <w:r>
        <w:rPr>
          <w:u w:val="single"/>
        </w:rPr>
        <w:t>op. cit</w:t>
      </w:r>
      <w:r>
        <w:rPr/>
        <w:t>., fn. 11, p.54.</w:t>
      </w:r>
    </w:p>
  </w:footnote>
  <w:footnote w:id="53">
    <w:p>
      <w:pPr>
        <w:pStyle w:val="FootnoteText"/>
        <w:rPr/>
      </w:pPr>
      <w:r>
        <w:rPr>
          <w:rStyle w:val="FootnoteCharacters"/>
        </w:rPr>
        <w:footnoteRef/>
      </w:r>
      <w:r>
        <w:rPr/>
        <w:t xml:space="preserve"> </w:t>
      </w:r>
      <w:r>
        <w:rPr/>
        <w:t>Ofgem, personal communication, 28 June 2000.</w:t>
      </w:r>
    </w:p>
  </w:footnote>
  <w:footnote w:id="54">
    <w:p>
      <w:pPr>
        <w:pStyle w:val="FootnoteText"/>
        <w:rPr/>
      </w:pPr>
      <w:r>
        <w:rPr>
          <w:rStyle w:val="FootnoteCharacters"/>
        </w:rPr>
        <w:footnoteRef/>
      </w:r>
      <w:r>
        <w:rPr/>
        <w:t xml:space="preserve"> </w:t>
      </w:r>
      <w:r>
        <w:rPr/>
        <w:t>If the non-energy cost per unit were equal to the average of the highest Ph and lowest Pw energy costs, the ratio of highest to lowest total price would be (3 Ph + Pw) / (Ph + 3 Pw), and if Ph = 2.26 Pw, this ratio is 1.48.</w:t>
      </w:r>
    </w:p>
  </w:footnote>
  <w:footnote w:id="55">
    <w:p>
      <w:pPr>
        <w:pStyle w:val="FootnoteText"/>
        <w:rPr/>
      </w:pPr>
      <w:r>
        <w:rPr>
          <w:rStyle w:val="FootnoteCharacters"/>
        </w:rPr>
        <w:footnoteRef/>
      </w:r>
      <w:r>
        <w:rPr/>
        <w:t xml:space="preserve"> </w:t>
      </w:r>
      <w:r>
        <w:rPr/>
        <w:t>Ruff comments that the risks can be reduced even further through various bill-averaging methods.  Requiring the utility to average price over a year, say, and to announce this price in advance, might indeed reduce the uncertainty.  But this would necessitate introducing correction factors.  British experience suggests that these can complicate price setting, accentuate price instability and increase regulatory involvement.</w:t>
      </w:r>
    </w:p>
  </w:footnote>
  <w:footnote w:id="56">
    <w:p>
      <w:pPr>
        <w:pStyle w:val="FootnoteText"/>
        <w:rPr/>
      </w:pPr>
      <w:r>
        <w:rPr>
          <w:rStyle w:val="FootnoteCharacters"/>
        </w:rPr>
        <w:footnoteRef/>
      </w:r>
      <w:r>
        <w:rPr/>
        <w:t xml:space="preserve"> </w:t>
      </w:r>
      <w:r>
        <w:rPr>
          <w:u w:val="single"/>
        </w:rPr>
        <w:t>Op. cit</w:t>
      </w:r>
      <w:r>
        <w:rPr/>
        <w:t>. p. 45.</w:t>
      </w:r>
    </w:p>
  </w:footnote>
  <w:footnote w:id="57">
    <w:p>
      <w:pPr>
        <w:pStyle w:val="FootnoteText"/>
        <w:rPr/>
      </w:pPr>
      <w:r>
        <w:rPr>
          <w:rStyle w:val="FootnoteCharacters"/>
        </w:rPr>
        <w:footnoteRef/>
      </w:r>
      <w:r>
        <w:rPr/>
        <w:t xml:space="preserve"> </w:t>
      </w:r>
      <w:r>
        <w:rPr/>
        <w:t>Flaim’s calculations have a wholesale cost equal to about 25 % of the average residential price per unit, compared to 50 % assumed for the UK in this calculation.  If the Competitive Transition Charge of 2.83 c/kWh were added to the wholesale cost of about 3.2 c/kWh, this would add up to about 50 percent.</w:t>
      </w:r>
    </w:p>
  </w:footnote>
  <w:footnote w:id="58">
    <w:p>
      <w:pPr>
        <w:pStyle w:val="FootnoteText"/>
        <w:rPr/>
      </w:pPr>
      <w:r>
        <w:rPr>
          <w:rStyle w:val="FootnoteCharacters"/>
        </w:rPr>
        <w:footnoteRef/>
      </w:r>
      <w:r>
        <w:rPr/>
        <w:t xml:space="preserve"> </w:t>
      </w:r>
      <w:r>
        <w:rPr/>
        <w:t>Op. cit., p. 52.</w:t>
      </w:r>
    </w:p>
  </w:footnote>
  <w:footnote w:id="59">
    <w:p>
      <w:pPr>
        <w:pStyle w:val="FootnoteText"/>
        <w:jc w:val="both"/>
        <w:rPr/>
      </w:pPr>
      <w:r>
        <w:rPr>
          <w:rStyle w:val="FootnoteCharacters"/>
        </w:rPr>
        <w:footnoteRef/>
      </w:r>
      <w:r>
        <w:rPr/>
        <w:t xml:space="preserve"> </w:t>
      </w:r>
      <w:r>
        <w:rPr/>
        <w:t>OFFER, Review of Public Electricity Suppliers 1998 to 2000, Price Controls and Competition, Consultation Paper, July 1998, para 5.17, pp. 71-2.</w:t>
      </w:r>
    </w:p>
  </w:footnote>
  <w:footnote w:id="60">
    <w:p>
      <w:pPr>
        <w:pStyle w:val="FootnoteText"/>
        <w:rPr/>
      </w:pPr>
      <w:r>
        <w:rPr>
          <w:rStyle w:val="FootnoteCharacters"/>
        </w:rPr>
        <w:footnoteRef/>
      </w:r>
      <w:r>
        <w:rPr/>
        <w:t xml:space="preserve"> </w:t>
      </w:r>
      <w:r>
        <w:rPr/>
        <w:t xml:space="preserve">Jonathan M Jacobs, “Setting a Retail Generation Credit”, </w:t>
      </w:r>
      <w:r>
        <w:rPr>
          <w:u w:val="single"/>
        </w:rPr>
        <w:t>The Electricity Journal</w:t>
      </w:r>
      <w:r>
        <w:rPr/>
        <w:t>, Vol. 12, No. 4, May 1999, pp. 80-7.</w:t>
      </w:r>
    </w:p>
  </w:footnote>
  <w:footnote w:id="61">
    <w:p>
      <w:pPr>
        <w:pStyle w:val="FootnoteText"/>
        <w:rPr/>
      </w:pPr>
      <w:r>
        <w:rPr>
          <w:rStyle w:val="FootnoteCharacters"/>
        </w:rPr>
        <w:footnoteRef/>
      </w:r>
      <w:r>
        <w:rPr/>
        <w:t xml:space="preserve"> </w:t>
      </w:r>
      <w:r>
        <w:rPr/>
        <w:t xml:space="preserve">Flaim, </w:t>
      </w:r>
      <w:r>
        <w:rPr>
          <w:u w:val="single"/>
        </w:rPr>
        <w:t>op. cit</w:t>
      </w:r>
      <w:r>
        <w:rPr/>
        <w:t>.</w:t>
      </w:r>
    </w:p>
  </w:footnote>
  <w:footnote w:id="62">
    <w:p>
      <w:pPr>
        <w:pStyle w:val="FootnoteText"/>
        <w:rPr/>
      </w:pPr>
      <w:r>
        <w:rPr>
          <w:rStyle w:val="FootnoteCharacters"/>
        </w:rPr>
        <w:footnoteRef/>
      </w:r>
      <w:r>
        <w:rPr/>
        <w:t xml:space="preserve"> </w:t>
      </w:r>
      <w:r>
        <w:rPr/>
        <w:t>For example, the use of narrowly defined avoidable costs in this context may involve effective discrimination between the prices charged to customers potentially leaving and those potentially staying, to the disadvantage of new entrant competitors.</w:t>
      </w:r>
    </w:p>
  </w:footnote>
  <w:footnote w:id="63">
    <w:p>
      <w:pPr>
        <w:pStyle w:val="FootnoteText"/>
        <w:rPr/>
      </w:pPr>
      <w:r>
        <w:rPr>
          <w:rStyle w:val="FootnoteCharacters"/>
        </w:rPr>
        <w:footnoteRef/>
      </w:r>
      <w:r>
        <w:rPr/>
        <w:t xml:space="preserve"> </w:t>
      </w:r>
      <w:r>
        <w:rPr/>
        <w:t xml:space="preserve">See also Goulding et al., </w:t>
      </w:r>
      <w:r>
        <w:rPr>
          <w:u w:val="single"/>
        </w:rPr>
        <w:t>op. cit.</w:t>
      </w:r>
    </w:p>
  </w:footnote>
  <w:footnote w:id="64">
    <w:p>
      <w:pPr>
        <w:pStyle w:val="FootnoteText"/>
        <w:rPr/>
      </w:pPr>
      <w:r>
        <w:rPr>
          <w:rStyle w:val="FootnoteCharacters"/>
        </w:rPr>
        <w:footnoteRef/>
      </w:r>
      <w:r>
        <w:rPr/>
        <w:t xml:space="preserve"> </w:t>
      </w:r>
      <w:r>
        <w:rPr/>
        <w:t>These are Pacific Gas and Electric (PG&amp;E), Southern California Edison (SCE) and San Diego Gas and Electric (SDG&amp;E).</w:t>
      </w:r>
    </w:p>
  </w:footnote>
  <w:footnote w:id="65">
    <w:p>
      <w:pPr>
        <w:pStyle w:val="FootnoteText"/>
        <w:rPr/>
      </w:pPr>
      <w:r>
        <w:rPr>
          <w:rStyle w:val="FootnoteCharacters"/>
        </w:rPr>
        <w:footnoteRef/>
      </w:r>
      <w:r>
        <w:rPr/>
        <w:t xml:space="preserve"> “</w:t>
      </w:r>
      <w:r>
        <w:rPr/>
        <w:t xml:space="preserve">Enron Opts Out of Calif. Residential Market”, </w:t>
      </w:r>
      <w:r>
        <w:rPr>
          <w:u w:val="single"/>
        </w:rPr>
        <w:t>The Electricity Journal</w:t>
      </w:r>
      <w:r>
        <w:rPr/>
        <w:t>, Vol. 11, No. 6, July 1998, pp. 10-11.</w:t>
      </w:r>
    </w:p>
  </w:footnote>
  <w:footnote w:id="66">
    <w:p>
      <w:pPr>
        <w:pStyle w:val="FootnoteText"/>
        <w:rPr/>
      </w:pPr>
      <w:r>
        <w:rPr>
          <w:rStyle w:val="FootnoteCharacters"/>
        </w:rPr>
        <w:footnoteRef/>
      </w:r>
      <w:r>
        <w:rPr/>
        <w:t xml:space="preserve"> </w:t>
      </w:r>
      <w:r>
        <w:rPr/>
        <w:t xml:space="preserve">CPUC Direct Access Reports quoted by Joskow, Table 4, p. 52. </w:t>
      </w:r>
    </w:p>
  </w:footnote>
  <w:footnote w:id="67">
    <w:p>
      <w:pPr>
        <w:pStyle w:val="FootnoteText"/>
        <w:rPr/>
      </w:pPr>
      <w:r>
        <w:rPr>
          <w:rStyle w:val="FootnoteCharacters"/>
        </w:rPr>
        <w:footnoteRef/>
      </w:r>
      <w:r>
        <w:rPr/>
        <w:t xml:space="preserve"> </w:t>
      </w:r>
      <w:r>
        <w:rPr/>
        <w:t xml:space="preserve">Robert L Earle, Philip Q Hanser, Weldon C Johnson and James D Reitzes, “Lessons from the First Years of Competition in the California Electricity Markets”, </w:t>
      </w:r>
      <w:r>
        <w:rPr>
          <w:u w:val="single"/>
        </w:rPr>
        <w:t>The Electricity Journal,</w:t>
      </w:r>
      <w:r>
        <w:rPr/>
        <w:t xml:space="preserve"> Vol. 12, No. 8, October 1999, pp. 57-76 at Table 2, p. 65.  The table refers to a subset of hours; the text elsewhere (p. 61) gives the average price for the market as a whole as $26.60/MWh.</w:t>
      </w:r>
    </w:p>
  </w:footnote>
  <w:footnote w:id="68">
    <w:p>
      <w:pPr>
        <w:pStyle w:val="FootnoteText"/>
        <w:rPr/>
      </w:pPr>
      <w:r>
        <w:rPr>
          <w:rStyle w:val="FootnoteCharacters"/>
        </w:rPr>
        <w:footnoteRef/>
      </w:r>
      <w:r>
        <w:rPr/>
        <w:t xml:space="preserve"> </w:t>
      </w:r>
      <w:r>
        <w:rPr/>
        <w:t xml:space="preserve">SDG&amp;E Cuts Base Rates in Move Expected to Drive Competitive Electricity Market, 18 February 1999, and CPUC Approves Rate Decrease for SDG&amp;E Customers, Spurs Competitive Supply Market, 28 May 1999, </w:t>
      </w:r>
      <w:hyperlink r:id="rId1">
        <w:r>
          <w:rPr>
            <w:rStyle w:val="Hyperlink"/>
          </w:rPr>
          <w:t>www.sdge.com/aboutus/newsroom/sdgnews.html</w:t>
        </w:r>
      </w:hyperlink>
      <w:r>
        <w:rPr/>
        <w:t xml:space="preserve">.  See also “San Diego Utility Plans Stranded Asset Payoff”, </w:t>
      </w:r>
      <w:r>
        <w:rPr>
          <w:u w:val="single"/>
        </w:rPr>
        <w:t>The Electricity Journal</w:t>
      </w:r>
      <w:r>
        <w:rPr/>
        <w:t xml:space="preserve">, Vol. 12, No. 3, April 1999, p. 12; and “San Diego Utility Ends CTC Early”, </w:t>
      </w:r>
      <w:r>
        <w:rPr>
          <w:u w:val="single"/>
        </w:rPr>
        <w:t>The Electricity Journal</w:t>
      </w:r>
      <w:r>
        <w:rPr/>
        <w:t>, Vol. 12, No. 7, August/September 1999, p. 15.</w:t>
      </w:r>
    </w:p>
  </w:footnote>
  <w:footnote w:id="69">
    <w:p>
      <w:pPr>
        <w:pStyle w:val="DefaultText"/>
        <w:tabs>
          <w:tab w:val="clear" w:pos="720"/>
          <w:tab w:val="left" w:pos="2970" w:leader="none"/>
        </w:tabs>
        <w:jc w:val="both"/>
        <w:rPr/>
      </w:pPr>
      <w:r>
        <w:rPr>
          <w:rStyle w:val="FootnoteCharacters"/>
        </w:rPr>
        <w:footnoteRef/>
      </w:r>
      <w:r>
        <w:rPr/>
        <w:t xml:space="preserve"> </w:t>
      </w:r>
      <w:r>
        <w:rPr>
          <w:sz w:val="20"/>
        </w:rPr>
        <w:t>According to one report, the company also proposed to the CPUC that instead of passing through California PX spot prices it should be permitted to buy electricity where it chose (ending the mandatory buy/sell) and to recover a performance-based rate (PBR) from it customers.  Most of the company’s cost of electricity procurement would be passed through to customers, but if this cost were lower than the California PX price, the company would get a share of the savings, and if the cost were higher, the company would bear some of the extra cost. See Carl Blumstein, “Pricing Electricity for Default Customers: Pass Through or Performance-Based Rates?” POWER Working Paper PWP-066, University of California Energy Institute, August 1999.  I’m not sure what became of this proposal.</w:t>
      </w:r>
    </w:p>
  </w:footnote>
  <w:footnote w:id="70">
    <w:p>
      <w:pPr>
        <w:pStyle w:val="FootnoteText"/>
        <w:rPr/>
      </w:pPr>
      <w:r>
        <w:rPr>
          <w:rStyle w:val="FootnoteCharacters"/>
        </w:rPr>
        <w:footnoteRef/>
      </w:r>
      <w:r>
        <w:rPr/>
        <w:t xml:space="preserve"> </w:t>
      </w:r>
      <w:r>
        <w:rPr/>
        <w:t xml:space="preserve">Information and quotation in this paragraph from “California Burns”, </w:t>
      </w:r>
      <w:r>
        <w:rPr>
          <w:u w:val="single"/>
        </w:rPr>
        <w:t>UK Powerfocus</w:t>
      </w:r>
      <w:r>
        <w:rPr/>
        <w:t>, Issue No. 2, July 2000, pp. 41-5.</w:t>
      </w:r>
    </w:p>
  </w:footnote>
  <w:footnote w:id="71">
    <w:p>
      <w:pPr>
        <w:pStyle w:val="FootnoteText"/>
        <w:rPr/>
      </w:pPr>
      <w:r>
        <w:rPr>
          <w:rStyle w:val="FootnoteCharacters"/>
        </w:rPr>
        <w:footnoteRef/>
      </w:r>
      <w:r>
        <w:rPr/>
        <w:t xml:space="preserve"> </w:t>
      </w:r>
      <w:r>
        <w:rPr/>
        <w:t xml:space="preserve">SDG&amp;E spokesman quoted in </w:t>
      </w:r>
      <w:r>
        <w:rPr>
          <w:u w:val="single"/>
        </w:rPr>
        <w:t>Los Angeles Times</w:t>
      </w:r>
      <w:r>
        <w:rPr/>
        <w:t>, 16 June 2000.</w:t>
      </w:r>
    </w:p>
  </w:footnote>
  <w:footnote w:id="72">
    <w:p>
      <w:pPr>
        <w:pStyle w:val="FootnoteText"/>
        <w:rPr/>
      </w:pPr>
      <w:r>
        <w:rPr>
          <w:rStyle w:val="FootnoteCharacters"/>
        </w:rPr>
        <w:footnoteRef/>
      </w:r>
      <w:r>
        <w:rPr/>
        <w:t xml:space="preserve"> </w:t>
      </w:r>
      <w:r>
        <w:rPr/>
        <w:t>The company confirmed that monthly electricity bill roughly doubled.  It is not clear how far the increases in bills were due to increased usage versus increased prices per unit.</w:t>
      </w:r>
    </w:p>
  </w:footnote>
  <w:footnote w:id="73">
    <w:p>
      <w:pPr>
        <w:pStyle w:val="FootnoteText"/>
        <w:rPr/>
      </w:pPr>
      <w:r>
        <w:rPr>
          <w:rStyle w:val="FootnoteCharacters"/>
        </w:rPr>
        <w:footnoteRef/>
      </w:r>
      <w:r>
        <w:rPr/>
        <w:t xml:space="preserve"> ““</w:t>
      </w:r>
      <w:r>
        <w:rPr/>
        <w:t xml:space="preserve">San Diego in many ways is the poster child for how not to do deregulation”, said Michael Shames, executive director of the Utility Consumers Action Network, a 42,000-member group based in San Diego, where the average monthly residential bill rose in June to more than $100, from about $50.” </w:t>
      </w:r>
      <w:r>
        <w:rPr>
          <w:u w:val="single"/>
        </w:rPr>
        <w:t>New York Times</w:t>
      </w:r>
      <w:r>
        <w:rPr/>
        <w:t>, July 29, 2000, p. A7.</w:t>
      </w:r>
    </w:p>
  </w:footnote>
  <w:footnote w:id="74">
    <w:p>
      <w:pPr>
        <w:pStyle w:val="FootnoteText"/>
        <w:rPr/>
      </w:pPr>
      <w:r>
        <w:rPr>
          <w:rStyle w:val="FootnoteCharacters"/>
        </w:rPr>
        <w:footnoteRef/>
      </w:r>
      <w:r>
        <w:rPr/>
        <w:t xml:space="preserve"> “</w:t>
      </w:r>
      <w:r>
        <w:rPr/>
        <w:t xml:space="preserve">S. 206 Complaint Requesting the Commission to Impose $250 cap On The Prices of Sellers,” SDG&amp;E website </w:t>
      </w:r>
      <w:r>
        <w:rPr>
          <w:u w:val="single"/>
        </w:rPr>
        <w:t>op.cit</w:t>
      </w:r>
      <w:r>
        <w:rPr/>
        <w:t>. 2 August 2000,</w:t>
      </w:r>
    </w:p>
  </w:footnote>
  <w:footnote w:id="75">
    <w:p>
      <w:pPr>
        <w:pStyle w:val="FootnoteText"/>
        <w:rPr/>
      </w:pPr>
      <w:r>
        <w:rPr>
          <w:rStyle w:val="FootnoteCharacters"/>
        </w:rPr>
        <w:footnoteRef/>
      </w:r>
      <w:r>
        <w:rPr/>
        <w:t xml:space="preserve"> </w:t>
      </w:r>
      <w:r>
        <w:rPr>
          <w:u w:val="single"/>
        </w:rPr>
        <w:t>San Francisco Chronicle</w:t>
      </w:r>
      <w:r>
        <w:rPr/>
        <w:t>, August 2, 2000, pp. A 15, D 1,5.</w:t>
      </w:r>
    </w:p>
  </w:footnote>
  <w:footnote w:id="76">
    <w:p>
      <w:pPr>
        <w:pStyle w:val="FootnoteText"/>
        <w:rPr/>
      </w:pPr>
      <w:r>
        <w:rPr>
          <w:rStyle w:val="FootnoteCharacters"/>
        </w:rPr>
        <w:footnoteRef/>
      </w:r>
      <w:r>
        <w:rPr/>
        <w:t xml:space="preserve"> </w:t>
      </w:r>
      <w:r>
        <w:rPr>
          <w:u w:val="single"/>
        </w:rPr>
        <w:t>San Francisco Chronicle</w:t>
      </w:r>
      <w:r>
        <w:rPr/>
        <w:t>, August 3, 2000, pp. A 1,15.</w:t>
      </w:r>
    </w:p>
  </w:footnote>
  <w:footnote w:id="77">
    <w:p>
      <w:pPr>
        <w:pStyle w:val="FootnoteText"/>
        <w:rPr/>
      </w:pPr>
      <w:r>
        <w:rPr>
          <w:rStyle w:val="FootnoteCharacters"/>
        </w:rPr>
        <w:footnoteRef/>
      </w:r>
      <w:r>
        <w:rPr/>
        <w:t xml:space="preserve"> </w:t>
      </w:r>
      <w:r>
        <w:rPr>
          <w:u w:val="single"/>
        </w:rPr>
        <w:t>San Francisco Chronicle</w:t>
      </w:r>
      <w:r>
        <w:rPr/>
        <w:t>, August 4, 2000, pp. A 1,19.</w:t>
      </w:r>
    </w:p>
  </w:footnote>
  <w:footnote w:id="78">
    <w:p>
      <w:pPr>
        <w:pStyle w:val="FootnoteText"/>
        <w:rPr/>
      </w:pPr>
      <w:r>
        <w:rPr>
          <w:rStyle w:val="FootnoteCharacters"/>
        </w:rPr>
        <w:footnoteRef/>
      </w:r>
      <w:r>
        <w:rPr/>
        <w:t xml:space="preserve"> </w:t>
      </w:r>
      <w:r>
        <w:rPr/>
        <w:t xml:space="preserve">As argued also by Blumstein, </w:t>
      </w:r>
      <w:r>
        <w:rPr>
          <w:u w:val="single"/>
        </w:rPr>
        <w:t>op. cit</w:t>
      </w:r>
      <w:r>
        <w:rPr/>
        <w:t>.</w:t>
      </w:r>
    </w:p>
  </w:footnote>
  <w:footnote w:id="79">
    <w:p>
      <w:pPr>
        <w:pStyle w:val="FootnoteText"/>
        <w:rPr/>
      </w:pPr>
      <w:r>
        <w:rPr>
          <w:rStyle w:val="FootnoteCharacters"/>
        </w:rPr>
        <w:footnoteRef/>
      </w:r>
      <w:r>
        <w:rPr/>
        <w:t xml:space="preserve"> </w:t>
      </w:r>
      <w:r>
        <w:rPr/>
        <w:t xml:space="preserve">See Blumstein, </w:t>
      </w:r>
      <w:r>
        <w:rPr>
          <w:u w:val="single"/>
        </w:rPr>
        <w:t>op. cit</w:t>
      </w:r>
      <w:r>
        <w:rPr/>
        <w:t xml:space="preserve">. p.4 and </w:t>
      </w:r>
      <w:r>
        <w:rPr>
          <w:u w:val="single"/>
        </w:rPr>
        <w:t>The Electricity Journal</w:t>
      </w:r>
      <w:r>
        <w:rPr/>
        <w:t xml:space="preserve">, April 1999, </w:t>
      </w:r>
      <w:r>
        <w:rPr>
          <w:u w:val="single"/>
        </w:rPr>
        <w:t>op. cit</w:t>
      </w:r>
      <w:r>
        <w:rPr/>
        <w:t xml:space="preserve"> p. 12.</w:t>
      </w:r>
    </w:p>
  </w:footnote>
  <w:footnote w:id="80">
    <w:p>
      <w:pPr>
        <w:pStyle w:val="DefaultText"/>
        <w:tabs>
          <w:tab w:val="clear" w:pos="720"/>
          <w:tab w:val="left" w:pos="2970" w:leader="none"/>
        </w:tabs>
        <w:jc w:val="both"/>
        <w:rPr/>
      </w:pPr>
      <w:r>
        <w:rPr>
          <w:rStyle w:val="FootnoteCharacters"/>
        </w:rPr>
        <w:footnoteRef/>
      </w:r>
      <w:r>
        <w:rPr>
          <w:sz w:val="20"/>
        </w:rPr>
        <w:t xml:space="preserve"> </w:t>
      </w:r>
      <w:r>
        <w:rPr>
          <w:sz w:val="20"/>
        </w:rPr>
        <w:t>Recovering stranded costs by means of the Competitive Transition Charge levied on all suppliers has increased the proportion of the final price that is common to all suppliers, and correspondingly reduced the proportion that a competitor can influence by superior efficiency or better decisions</w:t>
      </w:r>
      <w:r>
        <w:rPr/>
        <w:t xml:space="preserve">.  </w:t>
      </w:r>
    </w:p>
    <w:p>
      <w:pPr>
        <w:pStyle w:val="FootnoteText"/>
        <w:rPr/>
      </w:pPr>
      <w:r>
        <w:rPr/>
      </w:r>
    </w:p>
  </w:footnote>
  <w:footnote w:id="81">
    <w:p>
      <w:pPr>
        <w:pStyle w:val="FootnoteText"/>
        <w:rPr/>
      </w:pPr>
      <w:r>
        <w:rPr>
          <w:rStyle w:val="FootnoteCharacters"/>
        </w:rPr>
        <w:footnoteRef/>
      </w:r>
      <w:r>
        <w:rPr/>
        <w:t xml:space="preserve"> </w:t>
      </w:r>
      <w:r>
        <w:rPr/>
        <w:t>SDG&amp;E’s proposed PBR is another possibility but Blumstein (</w:t>
      </w:r>
      <w:r>
        <w:rPr>
          <w:u w:val="single"/>
        </w:rPr>
        <w:t>op. cit</w:t>
      </w:r>
      <w:r>
        <w:rPr/>
        <w:t>.) argues that it would provide greater incentive to stifle retail competition than would wholesale pass-through, and would involve higher regulatory costs.</w:t>
      </w:r>
    </w:p>
  </w:footnote>
  <w:footnote w:id="82">
    <w:p>
      <w:pPr>
        <w:pStyle w:val="FootnoteText"/>
        <w:rPr/>
      </w:pPr>
      <w:r>
        <w:rPr>
          <w:rStyle w:val="FootnoteCharacters"/>
        </w:rPr>
        <w:footnoteRef/>
      </w:r>
      <w:r>
        <w:rPr/>
        <w:t xml:space="preserve"> </w:t>
      </w:r>
      <w:r>
        <w:rPr/>
        <w:t>There was an overall price cap for the first three years, but this essentially deferred rather than prevented any cost-related price increases.</w:t>
      </w:r>
    </w:p>
  </w:footnote>
  <w:footnote w:id="83">
    <w:p>
      <w:pPr>
        <w:pStyle w:val="FootnoteText"/>
        <w:rPr/>
      </w:pPr>
      <w:r>
        <w:rPr>
          <w:rStyle w:val="FootnoteCharacters"/>
        </w:rPr>
        <w:footnoteRef/>
      </w:r>
      <w:r>
        <w:rPr/>
        <w:t xml:space="preserve"> </w:t>
      </w:r>
      <w:r>
        <w:rPr/>
        <w:t>These “designated” customers accounted for 61% of consumption in the under-100kW market. See OFFER, Second Consultation, January 1997, Table 4, p. 11.  The thoughts summarised in the next few paragraphs are based on five OFFER Consultation Papers in September 1996 and January, May, July and August 1997.</w:t>
      </w:r>
    </w:p>
  </w:footnote>
  <w:footnote w:id="84">
    <w:p>
      <w:pPr>
        <w:pStyle w:val="FootnoteText"/>
        <w:rPr/>
      </w:pPr>
      <w:r>
        <w:rPr>
          <w:rStyle w:val="FootnoteCharacters"/>
        </w:rPr>
        <w:footnoteRef/>
      </w:r>
      <w:r>
        <w:rPr/>
        <w:t xml:space="preserve"> </w:t>
      </w:r>
      <w:r>
        <w:rPr/>
        <w:t>Ofgem, A Review of the Development of Competition in the Designated Electricity Market, June 1999, Figure 4, p. 34.</w:t>
      </w:r>
    </w:p>
  </w:footnote>
  <w:footnote w:id="85">
    <w:p>
      <w:pPr>
        <w:pStyle w:val="FootnoteText"/>
        <w:rPr/>
      </w:pPr>
      <w:r>
        <w:rPr>
          <w:rStyle w:val="FootnoteCharacters"/>
        </w:rPr>
        <w:footnoteRef/>
      </w:r>
      <w:r>
        <w:rPr/>
        <w:t xml:space="preserve"> </w:t>
      </w:r>
      <w:r>
        <w:rPr/>
        <w:t xml:space="preserve">Ofgem comments that three PESs priced significantly below this for Standard Domestic customers, but one of these did so partly to meet an anticipated tightening of the restraint relating to the previous price control. See Ofgem, Initial Proposals, October 1999, </w:t>
      </w:r>
      <w:r>
        <w:rPr>
          <w:u w:val="single"/>
        </w:rPr>
        <w:t>op. cit</w:t>
      </w:r>
      <w:r>
        <w:rPr/>
        <w:t>., p. 31. In fact the other two, both Scottish companies, priced below the constraint by only 0.1% and 0.3% respectively.  This suggests an error in calculation rather than a deliberate policy.  Most PESs priced below the maximum levels for non-domestic tariffs.  Contrary to Ofgem’s comment, this does not suggest that these latter sub-caps were set at too high a level, but rather is welcome evidence that competition in the market was sufficient to protect these customers.  Arguably the levels for domestic customers may have been set too low to allow such a test.</w:t>
      </w:r>
    </w:p>
  </w:footnote>
  <w:footnote w:id="86">
    <w:p>
      <w:pPr>
        <w:pStyle w:val="FootnoteText"/>
        <w:rPr/>
      </w:pPr>
      <w:r>
        <w:rPr>
          <w:rStyle w:val="FootnoteCharacters"/>
        </w:rPr>
        <w:footnoteRef/>
      </w:r>
      <w:r>
        <w:rPr/>
        <w:t xml:space="preserve"> </w:t>
      </w:r>
      <w:r>
        <w:rPr/>
        <w:t>The dual fuel discount offered by British Gas Centrica was £13.90 per year before VAT, worth just over 5% of the average standard domestic bill and just under 4% of the average Economy Seven bill.</w:t>
      </w:r>
    </w:p>
  </w:footnote>
  <w:footnote w:id="87">
    <w:p>
      <w:pPr>
        <w:pStyle w:val="FootnoteText"/>
        <w:jc w:val="both"/>
        <w:rPr/>
      </w:pPr>
      <w:r>
        <w:rPr>
          <w:rStyle w:val="FootnoteCharacters"/>
        </w:rPr>
        <w:footnoteRef/>
      </w:r>
      <w:r>
        <w:rPr/>
        <w:t xml:space="preserve"> </w:t>
      </w:r>
      <w:r>
        <w:rPr/>
        <w:t>Ofgem, Reviews of Public Electricity Suppliers 1998 to 2000, Supply Price Control Review: Initial Proposals, October 1999.</w:t>
      </w:r>
    </w:p>
  </w:footnote>
  <w:footnote w:id="88">
    <w:p>
      <w:pPr>
        <w:pStyle w:val="FootnoteText"/>
        <w:jc w:val="both"/>
        <w:rPr/>
      </w:pPr>
      <w:r>
        <w:rPr>
          <w:rStyle w:val="FootnoteCharacters"/>
        </w:rPr>
        <w:footnoteRef/>
      </w:r>
      <w:r>
        <w:rPr/>
        <w:t xml:space="preserve">  </w:t>
      </w:r>
      <w:r>
        <w:rPr/>
        <w:t xml:space="preserve">S C Littlechild, “A competitive shock to the system”, </w:t>
      </w:r>
      <w:r>
        <w:rPr>
          <w:u w:val="single"/>
        </w:rPr>
        <w:t>Financial Times</w:t>
      </w:r>
      <w:r>
        <w:rPr/>
        <w:t xml:space="preserve">, 11 Nov. 1999, p. 21 and “Promoting Competition in Electricity Supply”, </w:t>
      </w:r>
      <w:r>
        <w:rPr>
          <w:u w:val="single"/>
        </w:rPr>
        <w:t>Power UK</w:t>
      </w:r>
      <w:r>
        <w:rPr/>
        <w:t>, Issue 68, Nov. 1999, pp, 12-19 (also available on Financial Times/Power UK Website www.power-ink.com).</w:t>
      </w:r>
    </w:p>
  </w:footnote>
  <w:footnote w:id="89">
    <w:p>
      <w:pPr>
        <w:pStyle w:val="FootnoteText"/>
        <w:rPr/>
      </w:pPr>
      <w:r>
        <w:rPr>
          <w:rStyle w:val="FootnoteCharacters"/>
        </w:rPr>
        <w:footnoteRef/>
      </w:r>
      <w:r>
        <w:rPr/>
        <w:t xml:space="preserve"> </w:t>
      </w:r>
      <w:r>
        <w:rPr/>
        <w:t>Others have suggested that the proceeds of auctioning default service can be used for this purpose (e.g. Enron representative quoted in Flaim, o</w:t>
      </w:r>
      <w:r>
        <w:rPr>
          <w:u w:val="single"/>
        </w:rPr>
        <w:t>p. cit</w:t>
      </w:r>
      <w:r>
        <w:rPr/>
        <w:t>., fn. 10, p. 54)</w:t>
      </w:r>
    </w:p>
  </w:footnote>
  <w:footnote w:id="90">
    <w:p>
      <w:pPr>
        <w:pStyle w:val="FootnoteText"/>
        <w:rPr/>
      </w:pPr>
      <w:r>
        <w:rPr>
          <w:rStyle w:val="FootnoteCharacters"/>
        </w:rPr>
        <w:footnoteRef/>
      </w:r>
      <w:r>
        <w:rPr/>
        <w:t xml:space="preserve"> </w:t>
      </w:r>
      <w:r>
        <w:rPr/>
        <w:t>For example, the Texas PUC has required that utilities make payments towards certain environmental and other costs if the proportion of customers transferring to other suppliers is below a specified level by the end of a transition period.</w:t>
      </w:r>
    </w:p>
  </w:footnote>
  <w:footnote w:id="91">
    <w:p>
      <w:pPr>
        <w:pStyle w:val="FootnoteText"/>
        <w:jc w:val="both"/>
        <w:rPr/>
      </w:pPr>
      <w:r>
        <w:rPr>
          <w:rStyle w:val="FootnoteCharacters"/>
        </w:rPr>
        <w:footnoteRef/>
      </w:r>
      <w:r>
        <w:rPr/>
        <w:t xml:space="preserve"> </w:t>
      </w:r>
      <w:r>
        <w:rPr/>
        <w:t xml:space="preserve">As Joskow points out, in many developing countries electricity prices were too low, and the sector was unable to attract sufficient investment.  In such circumstances it cannot be expected that competing suppliers will initially be able to offer lower prices.  However, if an initial price path is set by price restraints reflecting initial efficiencies in the sector, there will come a point at which competing suppliers are able to offer better terms as a result of superior efficiency.  </w:t>
      </w:r>
    </w:p>
  </w:footnote>
  <w:footnote w:id="92">
    <w:p>
      <w:pPr>
        <w:pStyle w:val="FootnoteText"/>
        <w:rPr/>
      </w:pPr>
      <w:r>
        <w:rPr>
          <w:rStyle w:val="FootnoteCharacters"/>
        </w:rPr>
        <w:footnoteRef/>
      </w:r>
      <w:r>
        <w:rPr/>
        <w:t xml:space="preserve"> </w:t>
      </w:r>
      <w:r>
        <w:rPr/>
        <w:t>For Standard Domestic customers paying by quarterly credit, the upper quartile competitive price reduction varied from 2.9% to 9.1%; for Economy Seven it ranged from 0.8% to 5.5%.</w:t>
      </w:r>
    </w:p>
  </w:footnote>
  <w:footnote w:id="93">
    <w:p>
      <w:pPr>
        <w:pStyle w:val="FootnoteText"/>
        <w:rPr/>
      </w:pPr>
      <w:r>
        <w:rPr>
          <w:rStyle w:val="FootnoteCharacters"/>
        </w:rPr>
        <w:footnoteRef/>
      </w:r>
      <w:r>
        <w:rPr/>
        <w:t xml:space="preserve"> </w:t>
      </w:r>
      <w:r>
        <w:rPr/>
        <w:t>Ofgem, Review of Public Electricity Suppliers 1998 to 2000, Supply Price Control Review, Final Proposals, December 1999.</w:t>
      </w:r>
    </w:p>
  </w:footnote>
  <w:footnote w:id="94">
    <w:p>
      <w:pPr>
        <w:pStyle w:val="FootnoteText"/>
        <w:rPr/>
      </w:pPr>
      <w:r>
        <w:rPr>
          <w:rStyle w:val="FootnoteCharacters"/>
        </w:rPr>
        <w:footnoteRef/>
      </w:r>
      <w:r>
        <w:rPr/>
        <w:t xml:space="preserve"> </w:t>
      </w:r>
      <w:r>
        <w:rPr/>
        <w:t>Interestingly, there remains much variation in the upper quartile offers from one area to another: from 2.7% to 8.6% for Standard Domestic and from –0.3% to 6.2% for Economy Seven.  The range remains at about 6 percentage points.  This may suggest that a regulator’s ability to fine-tune price restraints in relation to costs is more limited than might be expected.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3"/>
      <w:numFmt w:val="decimal"/>
      <w:lvlText w:val="(%1)"/>
      <w:lvlJc w:val="start"/>
      <w:pPr>
        <w:tabs>
          <w:tab w:val="num" w:pos="360"/>
        </w:tabs>
        <w:ind w:start="360" w:hanging="36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both"/>
      <w:outlineLvl w:val="2"/>
    </w:pPr>
    <w:rPr>
      <w:sz w:val="24"/>
    </w:rPr>
  </w:style>
  <w:style w:type="paragraph" w:styleId="Heading4">
    <w:name w:val="heading 4"/>
    <w:basedOn w:val="Normal"/>
    <w:next w:val="Normal"/>
    <w:qFormat/>
    <w:pPr>
      <w:keepNext w:val="true"/>
      <w:numPr>
        <w:ilvl w:val="3"/>
        <w:numId w:val="1"/>
      </w:numPr>
      <w:jc w:val="both"/>
      <w:outlineLvl w:val="3"/>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Text">
    <w:name w:val="Default Text"/>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pPr>
      <w:tabs>
        <w:tab w:val="clear" w:pos="720"/>
        <w:tab w:val="center" w:pos="4153" w:leader="none"/>
        <w:tab w:val="right" w:pos="8306"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sdge.com/aboutus/newsroom/sdgnews.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2000-08-22T13:57:00Z</dcterms:created>
  <dc:creator>Mr S Littlechild</dc:creator>
  <dc:description/>
  <dc:language>en-CA</dc:language>
  <cp:lastModifiedBy>Mr S Littlechild</cp:lastModifiedBy>
  <cp:lastPrinted>2000-09-01T09:08:00Z</cp:lastPrinted>
  <dcterms:modified xsi:type="dcterms:W3CDTF">2000-09-01T06:33:00Z</dcterms:modified>
  <cp:revision>5</cp:revision>
  <dc:subject/>
  <dc:title>Why we do need electricity retailers</dc:title>
</cp:coreProperties>
</file>