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b/>
          <w:sz w:val="28"/>
        </w:rPr>
      </w:pPr>
      <w:r>
        <w:rPr>
          <w:b/>
          <w:sz w:val="28"/>
        </w:rPr>
        <w:t>Wholesale Electric Issues and Their Relationship to a National Standards Board</w:t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6/30/00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NERC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Addressing wholesale electric reliability issues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Could remain independent or become a part of a national standards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OASIS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Has been facilitated by EPRI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FERC Order 638 creates additional work for this group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The have numerous operational and compliance problems with OASIS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Should be moved into a national standards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Interconnection for generation and load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Lots of disparate actives going on (IEEE, EPSA, EEI, NERC, others)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We clearly need a national forum for this issue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Should be moved into a national standards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Intra-Regional Issues 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Each ISO and control area have unique operating practices.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NERC does not get engaged in these areas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Should be moved into a national standards board</w:t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Retail Settlements 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This is where the retail and wholesale market overlap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Each jurisdiction is addressing this differently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Should be moved into a national standards board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Data formats and protocols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Wholesale electric practices are created without regard for retail electric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Natural gas practices are created without regard for electric practices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Should be moved into a national standards board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2000-06-30T13:42:00Z</dcterms:created>
  <dc:creator>jbrown</dc:creator>
  <dc:description/>
  <dc:language>en-CA</dc:language>
  <cp:lastModifiedBy>jbrown</cp:lastModifiedBy>
  <cp:lastPrinted>2000-06-30T13:14:00Z</cp:lastPrinted>
  <dcterms:modified xsi:type="dcterms:W3CDTF">2000-06-30T16:01:00Z</dcterms:modified>
  <cp:revision>12</cp:revision>
  <dc:subject/>
  <dc:title>Wholesale Electric Issues</dc:title>
</cp:coreProperties>
</file>