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West Fork Land Development Company,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Wheatland, Knox County, Indiana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01.01.16</w:t>
        <w:tab/>
        <w:tab/>
        <w:t>Environmental Permitting/Approval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01.01.06.01</w:t>
        <w:tab/>
        <w:t>Environmental Documents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Environmental Agency correspondence for West Fork Site, bound and </w:t>
        <w:tab/>
        <w:tab/>
        <w:tab/>
        <w:tab/>
        <w:tab/>
        <w:tab/>
        <w:t xml:space="preserve">organized by ENSR Corporation (“ENSR”) dated 08/99; contains </w:t>
        <w:tab/>
        <w:tab/>
        <w:tab/>
        <w:tab/>
        <w:tab/>
        <w:tab/>
        <w:t>document index (White Binder 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Environmental Agency Correspondence Report for the West Fork and </w:t>
        <w:tab/>
        <w:tab/>
        <w:tab/>
        <w:tab/>
        <w:tab/>
        <w:tab/>
        <w:t>Mathis Sites by ENSR to Tennessee Natural Gas Company dated 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Replacement Pages Environmental Agency Correspondence Report for </w:t>
        <w:tab/>
        <w:tab/>
        <w:tab/>
        <w:tab/>
        <w:tab/>
        <w:tab/>
        <w:t>West Fork and Mathis Sites dated 1/24/00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LLC Agreement for West Fork Land Development Company (“West </w:t>
        <w:tab/>
        <w:tab/>
        <w:tab/>
        <w:tab/>
        <w:tab/>
        <w:tab/>
        <w:t xml:space="preserve">Fork”) and Certificate of Formation – LLC Agreement dated 02/24/99; </w:t>
        <w:tab/>
        <w:tab/>
        <w:tab/>
        <w:tab/>
        <w:tab/>
        <w:tab/>
        <w:t>Certificate of Formation certified copy dated 02/25/99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Consent of Sole Member appointing officers of West Fork dated </w:t>
        <w:tab/>
        <w:tab/>
        <w:tab/>
        <w:tab/>
        <w:tab/>
        <w:tab/>
        <w:t>03/03/99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Certificate of Authority to Transact Business – West Fork - Indiana - </w:t>
        <w:tab/>
        <w:tab/>
        <w:tab/>
        <w:tab/>
        <w:tab/>
        <w:tab/>
        <w:t>dated 03/03/99; Texas – dated 03/08/99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Good Standing – West Fork – Delaware dated 03/04/99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LLC Agreement for Lake Acquisition Company, L.L.C. (“Lake </w:t>
        <w:tab/>
        <w:tab/>
        <w:tab/>
        <w:tab/>
        <w:tab/>
        <w:tab/>
        <w:t xml:space="preserve">Acquisition”) and Certificate of Formation – LLC Agreement dated </w:t>
        <w:tab/>
        <w:tab/>
        <w:tab/>
        <w:tab/>
        <w:tab/>
        <w:tab/>
        <w:t>12/20/99; Certificate of Formation certified copy dated 12/20/99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Application For Certificate of Authority of Lake Acquisition – </w:t>
        <w:tab/>
        <w:tab/>
        <w:tab/>
        <w:tab/>
        <w:tab/>
        <w:tab/>
        <w:t xml:space="preserve">Application for Certificate of Authority dated 12/28/99; Certificate that </w:t>
        <w:tab/>
        <w:tab/>
        <w:tab/>
        <w:tab/>
        <w:tab/>
        <w:tab/>
        <w:t>Application was presented dated 02/14/00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Interruptible Gas Transportation Agreements between West Fork and </w:t>
        <w:tab/>
        <w:tab/>
        <w:tab/>
        <w:tab/>
        <w:tab/>
        <w:tab/>
        <w:t xml:space="preserve">Midwestern Gas Transmission Company (“Midwestern Gas”) dated </w:t>
        <w:tab/>
        <w:tab/>
        <w:tab/>
        <w:tab/>
        <w:tab/>
        <w:tab/>
        <w:t xml:space="preserve">12/16/99 (for use under Rate Schedule IT) (Service Package 33056) </w:t>
        <w:tab/>
        <w:tab/>
        <w:tab/>
        <w:tab/>
        <w:tab/>
        <w:tab/>
        <w:t xml:space="preserve">and between West Fork and Midwestern Gas dated 05/01/00 (executed </w:t>
        <w:tab/>
        <w:tab/>
        <w:tab/>
        <w:tab/>
        <w:tab/>
        <w:tab/>
        <w:t xml:space="preserve">on-line) for use under Rate Schedule IT (Service Package No. 33594) </w:t>
        <w:tab/>
        <w:tab/>
        <w:tab/>
        <w:tab/>
        <w:tab/>
        <w:tab/>
        <w:t>includes rate summary dated 05/03/00 for Wheatland and other plants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FERC Notice - Negotiated Rate Agreement dated 03/29/00 from </w:t>
        <w:tab/>
        <w:tab/>
        <w:tab/>
        <w:tab/>
        <w:tab/>
        <w:tab/>
        <w:t>Midwestern Gas (File No. 792439)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Interruptible Gas Transportation Negotiated Rate Letter Agreement </w:t>
        <w:tab/>
        <w:tab/>
        <w:tab/>
        <w:tab/>
        <w:tab/>
        <w:tab/>
        <w:t>dated 12/20/99 between West Fork and Midwestern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Balancing Agreement between West Fork and Midwestern Gas dated </w:t>
        <w:tab/>
        <w:tab/>
        <w:tab/>
        <w:tab/>
        <w:tab/>
        <w:tab/>
        <w:t>12/16/99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Letter Facilities Agreement and Amendment between West Fork and </w:t>
        <w:tab/>
        <w:tab/>
        <w:tab/>
        <w:tab/>
        <w:tab/>
        <w:tab/>
        <w:t>Midwestern Gas dated 11/23/99 and 12/03/99, respectively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Service Agreement between West Fork and Midwestern Gas dated </w:t>
        <w:tab/>
        <w:tab/>
        <w:tab/>
        <w:tab/>
        <w:tab/>
        <w:tab/>
        <w:t>10/05/99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(Indianapolis Power &amp; Light Company)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Supplemental Report to System Impact Study of the Wheatland Indiana </w:t>
        <w:tab/>
        <w:tab/>
        <w:tab/>
        <w:tab/>
        <w:tab/>
        <w:t xml:space="preserve">500MW Power Plant on ECAR System for ENRON submitted by ABB </w:t>
        <w:tab/>
        <w:tab/>
        <w:tab/>
        <w:tab/>
        <w:tab/>
        <w:t>Power T&amp;D Company Inc. (Draft Report No. EPS 99</w:t>
        <w:noBreakHyphen/>
        <w:t>3019</w:t>
        <w:noBreakHyphen/>
        <w:t>75</w:t>
        <w:noBreakHyphen/>
        <w:t xml:space="preserve">RZ)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System Impact Study of the Wheatland, Indiana 500MW Power Plant </w:t>
        <w:tab/>
        <w:tab/>
        <w:tab/>
        <w:tab/>
        <w:tab/>
        <w:tab/>
        <w:t>on ECAR System for ENRON (Draft Report No. EPS 99</w:t>
        <w:noBreakHyphen/>
        <w:t>3019</w:t>
        <w:noBreakHyphen/>
        <w:t>75</w:t>
        <w:noBreakHyphen/>
        <w:t xml:space="preserve">RI) </w:t>
        <w:tab/>
        <w:tab/>
        <w:tab/>
        <w:tab/>
        <w:tab/>
        <w:tab/>
        <w:t>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System Impact Study – Phase I – Load Flow Analysis to Determine </w:t>
        <w:tab/>
        <w:tab/>
        <w:tab/>
        <w:tab/>
        <w:tab/>
        <w:tab/>
        <w:t xml:space="preserve">Impact of ENRON’s Wheatland Generating Plant on the AEP </w:t>
        <w:tab/>
        <w:tab/>
        <w:tab/>
        <w:tab/>
        <w:tab/>
        <w:tab/>
        <w:tab/>
        <w:t>Transmission Network prepared by AEP and dated 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System Impact Study – Cinergy – final report dated 05/15/00 and </w:t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Line Loading Limitation Drawings – dated 04/06/99 regarding line </w:t>
        <w:tab/>
        <w:tab/>
        <w:tab/>
        <w:tab/>
        <w:tab/>
        <w:tab/>
        <w:t>loading limitations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01.02.13.02</w:t>
        <w:tab/>
        <w:t>Interconnection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Interconnection Operation and Maintenance Agreement between West </w:t>
        <w:tab/>
        <w:tab/>
        <w:tab/>
        <w:tab/>
        <w:tab/>
        <w:tab/>
        <w:t xml:space="preserve">Fork and Indiana Power and Light Company (“IPL”) effective as of </w:t>
        <w:tab/>
        <w:tab/>
        <w:tab/>
        <w:tab/>
        <w:tab/>
        <w:tab/>
        <w:t>02/17/00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Confidentiality Letter Agreements [Should Cinergy &amp; IPL </w:t>
        <w:tab/>
        <w:tab/>
        <w:tab/>
        <w:tab/>
        <w:tab/>
        <w:tab/>
        <w:tab/>
        <w:t xml:space="preserve">Confidentiality Letters be separated?] between ECT and Cinergy  </w:t>
        <w:tab/>
        <w:tab/>
        <w:tab/>
        <w:tab/>
        <w:tab/>
        <w:tab/>
        <w:t xml:space="preserve">Services, Inc. (“Cinergy”) regarding possible physical interconnections </w:t>
        <w:tab/>
        <w:tab/>
        <w:tab/>
        <w:tab/>
        <w:tab/>
        <w:tab/>
        <w:t xml:space="preserve">between ECT and Cinergy’s electric energy transmission system in  </w:t>
        <w:tab/>
        <w:tab/>
        <w:tab/>
        <w:tab/>
        <w:tab/>
        <w:tab/>
        <w:t xml:space="preserve">Southern Indiana executed by Cinergy 02/10/99 and between ECT &amp; </w:t>
        <w:tab/>
        <w:tab/>
        <w:tab/>
        <w:tab/>
        <w:tab/>
        <w:tab/>
        <w:t xml:space="preserve">IPL regarding possible physical interconnections between ECT &amp; IPL </w:t>
        <w:tab/>
        <w:tab/>
        <w:tab/>
        <w:tab/>
        <w:tab/>
        <w:tab/>
        <w:t>executed by IPL on 04/09/99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Confidentiality Letter Agreement Release of </w:t>
        <w:tab/>
        <w:tab/>
        <w:tab/>
        <w:tab/>
        <w:tab/>
        <w:tab/>
        <w:tab/>
        <w:tab/>
        <w:t xml:space="preserve">Information Concurrence between IPL and ECT </w:t>
        <w:tab/>
        <w:tab/>
        <w:tab/>
        <w:tab/>
        <w:tab/>
        <w:tab/>
        <w:tab/>
        <w:tab/>
        <w:t>dated 06/21/99 (accepted by IPL 06/29/99)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(Michael B. Carnahan)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Short Form of Contract dated 02/08/99 between Carnahan (Seller) and </w:t>
        <w:tab/>
        <w:tab/>
        <w:tab/>
        <w:tab/>
        <w:tab/>
        <w:tab/>
        <w:t xml:space="preserve">Des Plaines Green Land Development LLC (“Des Plaines”) (Buyer) </w:t>
        <w:tab/>
        <w:tab/>
        <w:tab/>
        <w:tab/>
        <w:tab/>
        <w:tab/>
        <w:t xml:space="preserve">whereby Carnahan grants Des Plaines the option to purchase part of </w:t>
        <w:tab/>
        <w:tab/>
        <w:tab/>
        <w:tab/>
        <w:tab/>
        <w:tab/>
        <w:t>Donation Numbers 110 and 131 (the “Carnahan 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Contract of Sale – effective 02/08/99 whereby Carnahan grants Des </w:t>
        <w:tab/>
        <w:tab/>
        <w:tab/>
        <w:tab/>
        <w:tab/>
        <w:tab/>
        <w:t>Plaines the right to purchase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Assignment and Assumption of Contract of Sale – dated 03/16/99 </w:t>
        <w:tab/>
        <w:tab/>
        <w:tab/>
        <w:tab/>
        <w:tab/>
        <w:tab/>
        <w:t xml:space="preserve">between Des Plaines and West Fork whereby Des Plaines assigns its </w:t>
        <w:tab/>
        <w:tab/>
        <w:tab/>
        <w:tab/>
        <w:tab/>
        <w:tab/>
        <w:t>rights under the Contract of Sale with Carnahan to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Commitment for Title Insurance effective 01/29/99 insuring the </w:t>
        <w:tab/>
        <w:tab/>
        <w:tab/>
        <w:tab/>
        <w:tab/>
        <w:tab/>
        <w:t>Carnahan Property and chain of title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Warranty Deed executed 09/09/99 between Carnahan and West Fork </w:t>
        <w:tab/>
        <w:tab/>
        <w:tab/>
        <w:tab/>
        <w:tab/>
        <w:tab/>
        <w:t>whereby Carnahan conveys the Carnahan Property to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Easement dated 09/09/99 (West Fork did not sign) whereby Carnahan </w:t>
        <w:tab/>
        <w:tab/>
        <w:tab/>
        <w:tab/>
        <w:tab/>
        <w:tab/>
        <w:t>grants West Fork an easement over part of Donation Number 110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Affidavit of Non-Production – dated 09/09/99 whereby Carnahan </w:t>
        <w:tab/>
        <w:tab/>
        <w:tab/>
        <w:tab/>
        <w:tab/>
        <w:tab/>
        <w:t xml:space="preserve">asserts that there has not been any production of oil, gas or other </w:t>
        <w:tab/>
        <w:tab/>
        <w:tab/>
        <w:tab/>
        <w:tab/>
        <w:tab/>
        <w:t>minerals on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Non-Foreign Affidavit – dated 09/09/99 whereby Carnahan asserts that </w:t>
        <w:tab/>
        <w:tab/>
        <w:tab/>
        <w:tab/>
        <w:tab/>
        <w:tab/>
        <w:t>he is not a foreign corporation or individual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as to Debts, Liens, Possessions and Taxes – dated 09/09/99 </w:t>
        <w:tab/>
        <w:tab/>
        <w:tab/>
        <w:tab/>
        <w:tab/>
        <w:tab/>
        <w:t xml:space="preserve">whereby Carnahan asserts that there are no assessments, tenancies or </w:t>
        <w:tab/>
        <w:tab/>
        <w:tab/>
        <w:tab/>
        <w:tab/>
        <w:tab/>
        <w:t>leases affecting the Carnahan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Sales Disclosure and Buyer’s Closing Statement – dated 09/09/99 </w:t>
        <w:tab/>
        <w:tab/>
        <w:tab/>
        <w:tab/>
        <w:tab/>
        <w:tab/>
        <w:t xml:space="preserve">describing transfer of the Carnahan Property from Carnahan to West </w:t>
        <w:tab/>
        <w:tab/>
        <w:tab/>
        <w:tab/>
        <w:tab/>
        <w:tab/>
        <w:t>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Invoices/P.O.’s/Wire Transfers [who is Stone Farms?]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Invoice and Letter relating to Commission for Option </w:t>
        <w:tab/>
        <w:tab/>
        <w:tab/>
        <w:tab/>
        <w:tab/>
        <w:tab/>
        <w:tab/>
        <w:t xml:space="preserve">to be paid to EMGE – Citizens Realty, L.L.C. for </w:t>
        <w:tab/>
        <w:tab/>
        <w:tab/>
        <w:tab/>
        <w:tab/>
        <w:tab/>
        <w:tab/>
        <w:tab/>
        <w:t xml:space="preserve">Contract of Sale entered into between Stone Farms, </w:t>
        <w:tab/>
        <w:tab/>
        <w:tab/>
        <w:tab/>
        <w:tab/>
        <w:tab/>
        <w:tab/>
        <w:tab/>
        <w:t>Inc. and 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ALTA Survey – Carnahan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Survey, Michael B. </w:t>
        <w:tab/>
        <w:tab/>
        <w:tab/>
        <w:tab/>
        <w:tab/>
        <w:tab/>
        <w:tab/>
        <w:tab/>
        <w:t xml:space="preserve">Carnahan, Part of Donations 110 and 131, Knox </w:t>
        <w:tab/>
        <w:tab/>
        <w:tab/>
        <w:tab/>
        <w:tab/>
        <w:tab/>
        <w:tab/>
        <w:tab/>
        <w:t>County, Indiana dated 03/03/99 (3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>Land Purchase Agreement and Related Documents (Black Beauty Coal)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 [What about Tax Agreement between Wheatland and Knox?]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Real Estate Option Agreement by and between Black Beauty Coal </w:t>
        <w:tab/>
        <w:tab/>
        <w:tab/>
        <w:tab/>
        <w:tab/>
        <w:tab/>
        <w:t xml:space="preserve">Company, an Indiana General Partnership, (Seller) (“Black Beauty”) </w:t>
        <w:tab/>
        <w:tab/>
        <w:tab/>
        <w:tab/>
        <w:tab/>
        <w:tab/>
        <w:t>and Lake Acquisition (Buyer), dated 2/  /00 as executed in full 02/10/00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Warranty Deed from Black Beauty to Lake Acquisition executed </w:t>
        <w:tab/>
        <w:tab/>
        <w:tab/>
        <w:tab/>
        <w:tab/>
        <w:tab/>
        <w:t xml:space="preserve">02/28/00 and filed of record in the Deed Records of Knox County, </w:t>
        <w:tab/>
        <w:tab/>
        <w:tab/>
        <w:tab/>
        <w:tab/>
        <w:tab/>
        <w:t>Indiana in Deed Book 272, Page 663 on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Affidavit of Nonproduction – Coal Lease by Black Beauty to Lake </w:t>
        <w:tab/>
        <w:tab/>
        <w:tab/>
        <w:tab/>
        <w:tab/>
        <w:tab/>
        <w:t xml:space="preserve">Acquisition executed 02/28/00 and recorded under Miscellaneous Book </w:t>
        <w:tab/>
        <w:tab/>
        <w:tab/>
        <w:tab/>
        <w:tab/>
        <w:t xml:space="preserve">195, Page 471 on 03/01/00 as to nonproduction activity per rights </w:t>
        <w:tab/>
        <w:tab/>
        <w:tab/>
        <w:tab/>
        <w:tab/>
        <w:tab/>
        <w:t xml:space="preserve">contained within that certain Coal Lease recorded in Miscellaneous </w:t>
        <w:tab/>
        <w:tab/>
        <w:tab/>
        <w:tab/>
        <w:tab/>
        <w:tab/>
        <w:t xml:space="preserve">Book 159, Page 534 and Coal Lease referenced in Warranty Deed </w:t>
        <w:tab/>
        <w:tab/>
        <w:tab/>
        <w:tab/>
        <w:tab/>
        <w:tab/>
        <w:t>recorded in Deed Record 231, Page 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of Nonproduction - Special Warranty Deed - Meadowlark </w:t>
        <w:tab/>
        <w:tab/>
        <w:tab/>
        <w:tab/>
        <w:tab/>
        <w:tab/>
        <w:t xml:space="preserve">Farms - by Black Beauty executed 02/28/00 and recorded under </w:t>
        <w:tab/>
        <w:tab/>
        <w:tab/>
        <w:tab/>
        <w:tab/>
        <w:tab/>
        <w:t xml:space="preserve">Miscellaneous Book 195, Page 461 on 03/02/00 as to nonproduction of </w:t>
        <w:tab/>
        <w:tab/>
        <w:tab/>
        <w:tab/>
        <w:tab/>
        <w:tab/>
        <w:t xml:space="preserve">activity per rights reserved in Special Corporate Warranty Deed filed of </w:t>
        <w:tab/>
        <w:tab/>
        <w:tab/>
        <w:tab/>
        <w:tab/>
        <w:t xml:space="preserve">record under Deed Record 215, Page 11 in favor of Meadowlark Farms, </w:t>
        <w:tab/>
        <w:tab/>
        <w:tab/>
        <w:tab/>
        <w:tab/>
        <w:t>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Affidavit of Nonproduction – Warranty Deed - Prudential by Black </w:t>
        <w:tab/>
        <w:tab/>
        <w:tab/>
        <w:tab/>
        <w:tab/>
        <w:tab/>
        <w:t xml:space="preserve">Beauty Coal Company executed 02/28/00 and recorded under </w:t>
        <w:tab/>
        <w:tab/>
        <w:tab/>
        <w:tab/>
        <w:tab/>
        <w:tab/>
        <w:tab/>
        <w:t xml:space="preserve">Miscellaneous Book 195, Page 457 on 03/01/00 as to reservation as to </w:t>
        <w:tab/>
        <w:tab/>
        <w:tab/>
        <w:tab/>
        <w:tab/>
        <w:tab/>
        <w:t xml:space="preserve">½ of oil and gas retained in Warranty Deed filed of record under </w:t>
        <w:tab/>
        <w:tab/>
        <w:tab/>
        <w:tab/>
        <w:tab/>
        <w:tab/>
        <w:t xml:space="preserve">Miscellaneous Record 97, Page 394 in favor of The Prudential </w:t>
        <w:tab/>
        <w:tab/>
        <w:tab/>
        <w:tab/>
        <w:tab/>
        <w:tab/>
        <w:t>Insurance Company of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Surveyor’s Affidavit certifying the on the ground measurements </w:t>
        <w:tab/>
        <w:tab/>
        <w:tab/>
        <w:tab/>
        <w:tab/>
        <w:tab/>
        <w:t xml:space="preserve">reflected on the survey dated 01/28/00 and last revised 02/02/00 as </w:t>
        <w:tab/>
        <w:tab/>
        <w:tab/>
        <w:tab/>
        <w:tab/>
        <w:tab/>
        <w:t xml:space="preserve">depicting the boundary shown and that said description defines the </w:t>
        <w:tab/>
        <w:tab/>
        <w:tab/>
        <w:tab/>
        <w:tab/>
        <w:tab/>
        <w:t>same real estate as the recorded description in the recorded description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Survey dated 01/28/00 and last revised 02/02/00 by Matthew E. </w:t>
        <w:tab/>
        <w:tab/>
        <w:tab/>
        <w:tab/>
        <w:tab/>
        <w:tab/>
        <w:t xml:space="preserve">Wannenuehler of Bernardin Lochmueller &amp; Assoc, Inc. of Black </w:t>
        <w:tab/>
        <w:tab/>
        <w:tab/>
        <w:tab/>
        <w:tab/>
        <w:tab/>
        <w:t xml:space="preserve">Beauty Coal, Ltd. Inc. property in part of Donations 106 and 111, T3N, </w:t>
        <w:tab/>
        <w:tab/>
        <w:tab/>
        <w:tab/>
        <w:tab/>
        <w:t>R8W, in Steen Township,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Title Commitment and Survey Objection Letter dated 02/01/00 by </w:t>
        <w:tab/>
        <w:tab/>
        <w:tab/>
        <w:tab/>
        <w:tab/>
        <w:tab/>
        <w:t xml:space="preserve">Bracewell &amp; Patterson, L.L.P, (“B&amp;P”) on behalf of Lake Acquisition </w:t>
        <w:tab/>
        <w:tab/>
        <w:tab/>
        <w:tab/>
        <w:tab/>
        <w:tab/>
        <w:t xml:space="preserve">and Marked-Up Title Commitment with e-mail response from Sharon </w:t>
        <w:tab/>
        <w:tab/>
        <w:tab/>
        <w:tab/>
        <w:tab/>
        <w:tab/>
        <w:t xml:space="preserve">Cooper of Commonwealth Land Title Company of Dallas </w:t>
        <w:tab/>
        <w:tab/>
        <w:tab/>
        <w:tab/>
        <w:tab/>
        <w:tab/>
        <w:tab/>
        <w:t>(“Commonwealth”).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Closing Instructions Letter to Commonwealth from B&amp;P dated </w:t>
        <w:tab/>
        <w:tab/>
        <w:tab/>
        <w:tab/>
        <w:tab/>
        <w:tab/>
        <w:t xml:space="preserve">02/22/00 as acknowledged by Commonwealth on 03/01/00 and final </w:t>
        <w:tab/>
        <w:tab/>
        <w:tab/>
        <w:tab/>
        <w:tab/>
        <w:tab/>
        <w:t xml:space="preserve">Marked-Up Title Commitment and e-mail containing endorsement </w:t>
        <w:tab/>
        <w:tab/>
        <w:tab/>
        <w:tab/>
        <w:tab/>
        <w:tab/>
        <w:t xml:space="preserve">language offered by Commonwealth. Further deletions and revisions to </w:t>
        <w:tab/>
        <w:tab/>
        <w:tab/>
        <w:tab/>
        <w:tab/>
        <w:tab/>
        <w:t xml:space="preserve">the final title policy are also initialed by Sharon Cooper of </w:t>
        <w:tab/>
        <w:tab/>
        <w:tab/>
        <w:tab/>
        <w:tab/>
        <w:tab/>
        <w:tab/>
        <w:t>Commonwealth.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01.02.19.01</w:t>
        <w:tab/>
        <w:t xml:space="preserve">Black Beauty Coal – Title Reports [Should this be merged </w:t>
        <w:tab/>
        <w:tab/>
        <w:tab/>
        <w:tab/>
        <w:tab/>
        <w:tab/>
        <w:tab/>
        <w:t>with 01.02.19?]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Title – Auditor’s Plat #16 - from Mid-Central Title, LLC </w:t>
        <w:tab/>
        <w:tab/>
        <w:tab/>
        <w:tab/>
        <w:tab/>
        <w:tab/>
        <w:t xml:space="preserve">dated 12/15/99 on Black Beauty Coal Resources, Inc. (as Surface and </w:t>
        <w:tab/>
        <w:tab/>
        <w:tab/>
        <w:tab/>
        <w:tab/>
        <w:tab/>
        <w:t xml:space="preserve">Mineral Owner), Knox County, Indiana; accompanying documents </w:t>
        <w:tab/>
        <w:tab/>
        <w:tab/>
        <w:tab/>
        <w:tab/>
        <w:tab/>
        <w:t>relating to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Certificate of Title – Auditor’s Plat #3 - from Mid-Central Title, LLC </w:t>
        <w:tab/>
        <w:tab/>
        <w:tab/>
        <w:tab/>
        <w:tab/>
        <w:tab/>
        <w:t xml:space="preserve">dated 12/15/99 on Black Beauty Coal Resources, Inc. (as Surface and </w:t>
        <w:tab/>
        <w:tab/>
        <w:tab/>
        <w:tab/>
        <w:tab/>
        <w:tab/>
        <w:t xml:space="preserve">Mineral Owner), Knox County, Indiana; accompanying documents </w:t>
        <w:tab/>
        <w:tab/>
        <w:tab/>
        <w:tab/>
        <w:tab/>
        <w:tab/>
        <w:t>relating to title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01.02.19.02</w:t>
        <w:tab/>
        <w:t xml:space="preserve">Black Beauty Coal – Option Agreement  [Should this be </w:t>
        <w:tab/>
        <w:tab/>
        <w:tab/>
        <w:tab/>
        <w:tab/>
        <w:tab/>
        <w:tab/>
        <w:t>merged with 01.02.19?]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Index of Closing Documents - Purchase Option Agreement by and </w:t>
        <w:tab/>
        <w:tab/>
        <w:tab/>
        <w:tab/>
        <w:tab/>
        <w:tab/>
        <w:t xml:space="preserve">between Black Beauty Coal Company and Land Acquisition Company, </w:t>
        <w:tab/>
        <w:tab/>
        <w:tab/>
        <w:tab/>
        <w:tab/>
        <w:t>L.L.C.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Real Estate Option Agreement – See 01.02.19(A)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Warranty Deed See 01.02.19(B)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as to Debts, Liens and Possession by Black Beauty Coal </w:t>
        <w:tab/>
        <w:tab/>
        <w:tab/>
        <w:tab/>
        <w:tab/>
        <w:tab/>
        <w:t xml:space="preserve">Company executed 02/28/00 by Eugene D. Aimone, Senior Vice </w:t>
        <w:tab/>
        <w:tab/>
        <w:tab/>
        <w:tab/>
        <w:tab/>
        <w:tab/>
        <w:t>President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Sales Disclosure Notices, Indiana State Form 46021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Letter Relinquishing Right of First Refusal acknowledged on 02/11/00 </w:t>
        <w:tab/>
        <w:tab/>
        <w:tab/>
        <w:tab/>
        <w:tab/>
        <w:tab/>
        <w:t xml:space="preserve">by Mary E. Nicholson, POA for Lois M. Nicholson (“Nicholson”) to </w:t>
        <w:tab/>
        <w:tab/>
        <w:tab/>
        <w:tab/>
        <w:tab/>
        <w:tab/>
        <w:t xml:space="preserve">purchase the property from Black Beauty under Nicholson’s rights </w:t>
        <w:tab/>
        <w:tab/>
        <w:tab/>
        <w:tab/>
        <w:tab/>
        <w:tab/>
        <w:t xml:space="preserve">under a Real Estate Exchange Agreement between Black Beauty and </w:t>
        <w:tab/>
        <w:tab/>
        <w:tab/>
        <w:tab/>
        <w:tab/>
        <w:tab/>
        <w:t>Nicholson of 05/19/88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Quit-Claim Deed executed 02/28/00 from Black Beauty Resources, Inc. </w:t>
        <w:tab/>
        <w:tab/>
        <w:tab/>
        <w:tab/>
        <w:tab/>
        <w:t xml:space="preserve">to Black Beauty releasing and quit claiming the Property.  This </w:t>
        <w:tab/>
        <w:tab/>
        <w:tab/>
        <w:tab/>
        <w:tab/>
        <w:tab/>
        <w:t xml:space="preserve">instrument is recorded of record as of 03/01/00 under Deed Book 272, </w:t>
        <w:tab/>
        <w:tab/>
        <w:tab/>
        <w:tab/>
        <w:tab/>
        <w:tab/>
        <w:t>Page 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Release of Option Agreement dated 02/09/00 and recorded 03/01/00 in </w:t>
        <w:tab/>
        <w:tab/>
        <w:tab/>
        <w:tab/>
        <w:tab/>
        <w:tab/>
        <w:t xml:space="preserve">Miscellaneous Book 195 Page 455 by Shand Mining, Inc., successor by </w:t>
        <w:tab/>
        <w:tab/>
        <w:tab/>
        <w:tab/>
        <w:tab/>
        <w:t xml:space="preserve">merger to B &amp; LS Contracting, Inc. releasing that certain right and </w:t>
        <w:tab/>
        <w:tab/>
        <w:tab/>
        <w:tab/>
        <w:tab/>
        <w:tab/>
        <w:t xml:space="preserve">option to purchase certain real estate under that certain Option </w:t>
        <w:tab/>
        <w:tab/>
        <w:tab/>
        <w:tab/>
        <w:tab/>
        <w:tab/>
        <w:tab/>
        <w:t xml:space="preserve">Agreement executed by Black Beauty Coal Ltd, Inc., and Black Beauty </w:t>
        <w:tab/>
        <w:tab/>
        <w:tab/>
        <w:tab/>
        <w:tab/>
        <w:t xml:space="preserve">to B &amp; LS Contracting, Inc. dated 09/30/81 and recorded in </w:t>
        <w:tab/>
        <w:tab/>
        <w:tab/>
        <w:tab/>
        <w:tab/>
        <w:tab/>
        <w:tab/>
        <w:t>Miscellaneous Record Book 148, Page 627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Release of Mortgages executed 01/28/00 and recorded 03/01/00 in </w:t>
        <w:tab/>
        <w:tab/>
        <w:tab/>
        <w:tab/>
        <w:tab/>
        <w:tab/>
        <w:t xml:space="preserve">Mortgage Release Record Book 517, Page 556 releasing mortgages in </w:t>
        <w:tab/>
        <w:tab/>
        <w:tab/>
        <w:tab/>
        <w:tab/>
        <w:tab/>
        <w:t xml:space="preserve">the amount of $10,442,424.00 from First National Bank of Louisville </w:t>
        <w:tab/>
        <w:tab/>
        <w:tab/>
        <w:tab/>
        <w:tab/>
        <w:tab/>
        <w:t xml:space="preserve">filed in Mortgage Record 276, Page 863 on 09/30/81 and in the amount </w:t>
        <w:tab/>
        <w:tab/>
        <w:tab/>
        <w:tab/>
        <w:tab/>
        <w:t xml:space="preserve">of  $16,929,494.71 from First National Bank of Louisville recorded </w:t>
        <w:tab/>
        <w:tab/>
        <w:tab/>
        <w:tab/>
        <w:tab/>
        <w:tab/>
        <w:t>03/22/85 and filed of record under Mortgage Record 298, Page 260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>Affidavit of Nonproduction – Coal Lease - See 01.02.19(c)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Nonproduction – Special Warranty Deed – Meadowlark </w:t>
        <w:tab/>
        <w:tab/>
        <w:tab/>
        <w:tab/>
        <w:tab/>
        <w:tab/>
        <w:t>Farms - See 01.02.19(D)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>Affidavit of Non-Production – Prudential - See 01.02.19(E)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Release of Ground Lease by Shand Mining Company, successor by </w:t>
        <w:tab/>
        <w:tab/>
        <w:tab/>
        <w:tab/>
        <w:tab/>
        <w:tab/>
        <w:t xml:space="preserve">merger to B &amp; LS Contracting, Inc., executed 02/11/00 and recorded </w:t>
        <w:tab/>
        <w:tab/>
        <w:tab/>
        <w:tab/>
        <w:tab/>
        <w:tab/>
        <w:t xml:space="preserve">under Miscellaneous Book 195 Page 456 on 03/01/00 releasing that </w:t>
        <w:tab/>
        <w:tab/>
        <w:tab/>
        <w:tab/>
        <w:tab/>
        <w:tab/>
        <w:t xml:space="preserve">certain ground lease by and between Black Beauty Coal Company and </w:t>
        <w:tab/>
        <w:tab/>
        <w:tab/>
        <w:tab/>
        <w:tab/>
        <w:tab/>
        <w:t xml:space="preserve">B&amp;LS Contracting, Inc. referenced in Memorandum of Ground Lease </w:t>
        <w:tab/>
        <w:tab/>
        <w:tab/>
        <w:tab/>
        <w:tab/>
        <w:tab/>
        <w:t xml:space="preserve">made and entered into by the parties, dated 08/20/91 and recorded </w:t>
        <w:tab/>
        <w:tab/>
        <w:tab/>
        <w:tab/>
        <w:tab/>
        <w:tab/>
        <w:t xml:space="preserve">09/06/91 in Miscellaneous Book 178, Page 136 and Amended and </w:t>
        <w:tab/>
        <w:tab/>
        <w:tab/>
        <w:tab/>
        <w:tab/>
        <w:tab/>
        <w:t xml:space="preserve">Restated Memorandum of Ground Lease, dated 04/14/92 and recorded </w:t>
        <w:tab/>
        <w:tab/>
        <w:tab/>
        <w:tab/>
        <w:tab/>
        <w:tab/>
        <w:t>05/06/92 in Miscellaneous Book 179, Page 258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 xml:space="preserve">Release and Termination of Mineral Rights from Black Beauty Coal </w:t>
        <w:tab/>
        <w:tab/>
        <w:tab/>
        <w:tab/>
        <w:tab/>
        <w:tab/>
        <w:t xml:space="preserve">Ltd., Inc. to Michael B. Carnahan executed 02/28/00 and recorded </w:t>
        <w:tab/>
        <w:tab/>
        <w:tab/>
        <w:tab/>
        <w:tab/>
        <w:tab/>
        <w:t xml:space="preserve">under Mineral Dormant Book 1 Page 550 regarding rights retained in </w:t>
        <w:tab/>
        <w:tab/>
        <w:tab/>
        <w:tab/>
        <w:tab/>
        <w:tab/>
        <w:t xml:space="preserve">Corporate Deed dated 08/29/83 and recorded on 08/29/83 in Deed </w:t>
        <w:tab/>
        <w:tab/>
        <w:tab/>
        <w:tab/>
        <w:tab/>
        <w:tab/>
        <w:t>Record 218, Page 880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 xml:space="preserve">Lake Parcel boundary description and drawing issued 02/02/00 by </w:t>
        <w:tab/>
        <w:tab/>
        <w:tab/>
        <w:tab/>
        <w:tab/>
        <w:tab/>
        <w:t>Bernardin Lochmueller &amp; Assoc, Inc.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P.</w:t>
        <w:tab/>
        <w:t>Surveyor’s Affidavit - See 01.02.19(F)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Q.</w:t>
        <w:tab/>
        <w:t>Survey- See 01.02.19(G)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R.</w:t>
        <w:tab/>
        <w:t>Certificate of Liability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S.</w:t>
        <w:tab/>
        <w:t xml:space="preserve">Title Commitment and Survey Objection Letter - See </w:t>
        <w:tab/>
        <w:t>01.02.19(H)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T.</w:t>
        <w:tab/>
        <w:t>Closing Instructions Letter - See 01.02.19(I)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U.</w:t>
        <w:tab/>
        <w:t>Contract of Sale - (Draft) between Black Beauty and Lake Acquisition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V.</w:t>
        <w:tab/>
        <w:t xml:space="preserve">Access Agreement - dated 12/20/99 between Black Beauty &amp; West </w:t>
        <w:tab/>
        <w:tab/>
        <w:tab/>
        <w:tab/>
        <w:tab/>
        <w:tab/>
        <w:t>Fork granting West Fork access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W.</w:t>
        <w:tab/>
        <w:t xml:space="preserve">Exercise of Option - dated 03/01/00 whereby Lake Acquisition informs </w:t>
        <w:tab/>
        <w:tab/>
        <w:tab/>
        <w:tab/>
        <w:tab/>
        <w:t>Black Beauty that it will exercise its purchase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01.02.19.03</w:t>
        <w:tab/>
        <w:t xml:space="preserve">Black Beauty Coal – Aerial Photos &amp; Survey Maps [To </w:t>
        <w:tab/>
        <w:tab/>
        <w:tab/>
        <w:tab/>
        <w:tab/>
        <w:tab/>
        <w:tab/>
        <w:t>Come]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Aerial Photo [To Come]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ALTA/ACSM Land Title Survey 345kV Easement [To Come] dated </w:t>
        <w:tab/>
        <w:tab/>
        <w:tab/>
        <w:tab/>
        <w:tab/>
        <w:tab/>
        <w:t>01/25/00 Wheatland Energy Center Cinergy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Land Title Survey - Part of Donations 106 and 111 [To </w:t>
        <w:tab/>
        <w:tab/>
        <w:tab/>
        <w:tab/>
        <w:tab/>
        <w:tab/>
        <w:t xml:space="preserve">Come] - dated 01/28/00 Black Beauty Coal, Ltd. Inc.; Survey Boundary </w:t>
        <w:tab/>
        <w:tab/>
        <w:tab/>
        <w:tab/>
        <w:tab/>
        <w:t xml:space="preserve">Description (Revised 02/02/00); Lake Parcel Boundary Description and </w:t>
        <w:tab/>
        <w:tab/>
        <w:tab/>
        <w:tab/>
        <w:tab/>
        <w:t xml:space="preserve">Boundary Exhibit (dated 02/02/00); Surveyor’s Affidavit (dated </w:t>
        <w:tab/>
        <w:tab/>
        <w:tab/>
        <w:tab/>
        <w:tab/>
        <w:tab/>
        <w:t>02/02/00)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01-02-19-04</w:t>
        <w:tab/>
        <w:t>Black Beauty Coal - Legal Memoranda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Bose McKinney Memorandum re: Littoral Rights dated 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Bose McKinney Letter re: Mineral Rights dated 2/16/00 and </w:t>
        <w:tab/>
        <w:tab/>
        <w:tab/>
        <w:tab/>
        <w:tab/>
        <w:tab/>
        <w:tab/>
        <w:t>confidential cover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Land Purchase Agreements and Related Documents (Mathis)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of Sale between Nancy J. Mathis (Seller) and West Fork </w:t>
        <w:tab/>
        <w:tab/>
        <w:tab/>
        <w:tab/>
        <w:tab/>
        <w:tab/>
        <w:t xml:space="preserve">(Buyer) for 57.19 acres of real property in Steen Township, Knox </w:t>
        <w:tab/>
        <w:tab/>
        <w:tab/>
        <w:tab/>
        <w:tab/>
        <w:tab/>
        <w:t xml:space="preserve">County, Indiana [Note: Not executed – do we need a signed copy?] </w:t>
        <w:tab/>
        <w:tab/>
        <w:tab/>
        <w:tab/>
        <w:tab/>
        <w:tab/>
        <w:t xml:space="preserve">prior draft of Contract of Sale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Closing Binder Index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</w:t>
        <w:tab/>
        <w:t xml:space="preserve">Trustee’s Deed recorded copy from Mathis to West Fork dated </w:t>
        <w:tab/>
        <w:tab/>
        <w:tab/>
        <w:tab/>
        <w:tab/>
        <w:tab/>
        <w:t xml:space="preserve">01/19/00 and recorded that same day under Deed Book 426, Page 271 </w:t>
        <w:tab/>
        <w:tab/>
        <w:tab/>
        <w:tab/>
        <w:tab/>
        <w:tab/>
        <w:t>of the Knox County, 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Special Warranty Deed (verifying ownership by Mathis)  recorded copy </w:t>
        <w:tab/>
        <w:tab/>
        <w:tab/>
        <w:tab/>
        <w:tab/>
        <w:t xml:space="preserve">by and between Mathis as grantee and John Hancock Mutual Life </w:t>
        <w:tab/>
        <w:tab/>
        <w:tab/>
        <w:tab/>
        <w:tab/>
        <w:tab/>
        <w:t xml:space="preserve">Insurance Company (“John Hancock”) as grantor dated 03/28/91 and </w:t>
        <w:tab/>
        <w:tab/>
        <w:tab/>
        <w:tab/>
        <w:tab/>
        <w:tab/>
        <w:t xml:space="preserve">recorded 04/16/91 in Deed Book 239, Page 272 of the Knox County, </w:t>
        <w:tab/>
        <w:tab/>
        <w:tab/>
        <w:tab/>
        <w:tab/>
        <w:tab/>
        <w:t>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Affidavit of Non-Production – Black Beauty - recorded copy dated </w:t>
        <w:tab/>
        <w:tab/>
        <w:tab/>
        <w:tab/>
        <w:tab/>
        <w:tab/>
        <w:t xml:space="preserve">01/19/00 by Mathis as to the non-production of testing and drilling </w:t>
        <w:tab/>
        <w:tab/>
        <w:tab/>
        <w:tab/>
        <w:tab/>
        <w:tab/>
        <w:t xml:space="preserve">rights granted to Black Beauty Coal Company, Inc. per that certain </w:t>
        <w:tab/>
        <w:tab/>
        <w:tab/>
        <w:tab/>
        <w:tab/>
        <w:tab/>
        <w:t xml:space="preserve">Agreement dated 01/17/80 and recorded in Miscellaneous Record 145, </w:t>
        <w:tab/>
        <w:tab/>
        <w:tab/>
        <w:tab/>
        <w:tab/>
        <w:tab/>
        <w:t>Page 18 of the Knox County, Indiana public records.  Affidavit of Non-</w:t>
        <w:tab/>
        <w:tab/>
        <w:tab/>
        <w:tab/>
        <w:tab/>
        <w:tab/>
        <w:t xml:space="preserve">Production is recorded in Book 195, Page 424 of the Knox County, </w:t>
        <w:tab/>
        <w:tab/>
        <w:tab/>
        <w:tab/>
        <w:tab/>
        <w:tab/>
        <w:t>Indiana public 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Affidavit of Non-Production – Standard Coal - recorded copy dated </w:t>
        <w:tab/>
        <w:tab/>
        <w:tab/>
        <w:tab/>
        <w:tab/>
        <w:tab/>
        <w:t xml:space="preserve">01/19/00 by Mathis as to the non-production of mining and production </w:t>
        <w:tab/>
        <w:tab/>
        <w:tab/>
        <w:tab/>
        <w:tab/>
        <w:tab/>
        <w:t xml:space="preserve">of coal from number five coal or veins and other minerals by Standard </w:t>
        <w:tab/>
        <w:tab/>
        <w:tab/>
        <w:tab/>
        <w:tab/>
        <w:tab/>
        <w:t xml:space="preserve">Coal Company; rights reserved per that certain Warranty Deed dated </w:t>
        <w:tab/>
        <w:tab/>
        <w:tab/>
        <w:tab/>
        <w:tab/>
        <w:tab/>
        <w:t xml:space="preserve">04/30/21 and recorded in Deed Record 67, Page 120 of the Knox </w:t>
        <w:tab/>
        <w:tab/>
        <w:tab/>
        <w:tab/>
        <w:tab/>
        <w:tab/>
        <w:t xml:space="preserve">County, Indiana public records.  Affidavit of Non-Production is </w:t>
        <w:tab/>
        <w:tab/>
        <w:tab/>
        <w:tab/>
        <w:tab/>
        <w:tab/>
        <w:t xml:space="preserve">recorded in Book 195, Page 425 of the Knox County, Indiana public </w:t>
        <w:tab/>
        <w:tab/>
        <w:tab/>
        <w:tab/>
        <w:tab/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Full Release of Real Estate Mortgage by Farm Credit Services of Mid-</w:t>
        <w:tab/>
        <w:tab/>
        <w:tab/>
        <w:tab/>
        <w:tab/>
        <w:tab/>
        <w:t xml:space="preserve">America recorded copy, ACA recorded under Mortgage Record 517, </w:t>
        <w:tab/>
        <w:tab/>
        <w:tab/>
        <w:tab/>
        <w:tab/>
        <w:tab/>
        <w:t xml:space="preserve">Page 247, releasing lien in the amount of $110,000 recorded in </w:t>
        <w:tab/>
        <w:tab/>
        <w:tab/>
        <w:tab/>
        <w:tab/>
        <w:tab/>
        <w:t>Mortgage Book 356, Page 449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Mineral Deed recorded copy dated 01/26/00 between John Hancock </w:t>
        <w:tab/>
        <w:tab/>
        <w:tab/>
        <w:tab/>
        <w:tab/>
        <w:tab/>
        <w:t xml:space="preserve">and West Fork recorded under Deed Book, Page _____ granting all of </w:t>
        <w:tab/>
        <w:tab/>
        <w:tab/>
        <w:tab/>
        <w:tab/>
        <w:tab/>
        <w:t xml:space="preserve">John Hancock’s right title and interests in and to any and all oil, gas </w:t>
        <w:tab/>
        <w:tab/>
        <w:tab/>
        <w:tab/>
        <w:tab/>
        <w:tab/>
        <w:t xml:space="preserve">and minerals, and royalties together with any and all interest therein </w:t>
        <w:tab/>
        <w:tab/>
        <w:tab/>
        <w:tab/>
        <w:tab/>
        <w:tab/>
        <w:t xml:space="preserve">and thereto reserved by John Hancock in that certain Special Warranty </w:t>
        <w:tab/>
        <w:tab/>
        <w:tab/>
        <w:tab/>
        <w:tab/>
        <w:tab/>
        <w:t xml:space="preserve">Deed dated 03/28/91 and recorded in the Deed Book 239, Page 272 of </w:t>
        <w:tab/>
        <w:tab/>
        <w:tab/>
        <w:tab/>
        <w:tab/>
        <w:tab/>
        <w:t xml:space="preserve">the Knox County, Indiana public records.  (Also enclosed is a copy of </w:t>
        <w:tab/>
        <w:tab/>
        <w:tab/>
        <w:tab/>
        <w:tab/>
        <w:tab/>
        <w:t xml:space="preserve">the transmittal and check for payment for the release of such rights by </w:t>
        <w:tab/>
        <w:tab/>
        <w:tab/>
        <w:tab/>
        <w:tab/>
        <w:tab/>
        <w:t>John Hancock.)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as to Debts, Liens, Possession and Taxes executed copy by </w:t>
        <w:tab/>
        <w:tab/>
        <w:tab/>
        <w:tab/>
        <w:tab/>
        <w:tab/>
        <w:t xml:space="preserve">Mathis dated 01/19/00 certifying as to no debts or liens encumbering </w:t>
        <w:tab/>
        <w:tab/>
        <w:tab/>
        <w:tab/>
        <w:tab/>
        <w:tab/>
        <w:t xml:space="preserve">the property and no possession by other parties except by the terms set </w:t>
        <w:tab/>
        <w:tab/>
        <w:tab/>
        <w:tab/>
        <w:tab/>
        <w:tab/>
        <w:t xml:space="preserve">forth in the Mathis-Marchino Agreement dated 04/10/91 by and </w:t>
        <w:tab/>
        <w:tab/>
        <w:tab/>
        <w:tab/>
        <w:tab/>
        <w:tab/>
        <w:t>between Mathis and Marchino Farms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Mathis-Marchino Agreement dated 04/10/91 by and between Mathis </w:t>
        <w:tab/>
        <w:tab/>
        <w:tab/>
        <w:tab/>
        <w:tab/>
        <w:tab/>
        <w:t xml:space="preserve">and Marchino Farms providing for distribution of responsibilities and </w:t>
        <w:tab/>
        <w:tab/>
        <w:tab/>
        <w:tab/>
        <w:tab/>
        <w:tab/>
        <w:t>costs related to the farming of the 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Surveyor Affidavit as to the metes and bounds per the Survey and </w:t>
        <w:tab/>
        <w:tab/>
        <w:tab/>
        <w:tab/>
        <w:tab/>
        <w:tab/>
        <w:t xml:space="preserve">Survey dated 01/06/00 by Matthew E. Wannemuehler, RLS, IN, LS </w:t>
        <w:tab/>
        <w:tab/>
        <w:tab/>
        <w:tab/>
        <w:tab/>
        <w:tab/>
        <w:t xml:space="preserve">No. 8800054, of Bernardin Lochmueller &amp; Assoc., Inc. of Evansville, </w:t>
        <w:tab/>
        <w:tab/>
        <w:tab/>
        <w:tab/>
        <w:tab/>
        <w:tab/>
        <w:t>Indiana; BLA Project No. 199-0016-OSV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Buyer’s Closing Statement by Commonwealth Land Title Company as </w:t>
        <w:tab/>
        <w:tab/>
        <w:tab/>
        <w:tab/>
        <w:tab/>
        <w:tab/>
        <w:t>related to their Title No. 9915505MC dated 01/19/00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Closing Instructions Letter by Bracewell &amp; Patterson, L.L.P. dated </w:t>
        <w:tab/>
        <w:tab/>
        <w:tab/>
        <w:tab/>
        <w:tab/>
        <w:tab/>
        <w:t xml:space="preserve">01/18/00 and accepted and agreed upon by Commonwealth Land Title </w:t>
        <w:tab/>
        <w:tab/>
        <w:tab/>
        <w:tab/>
        <w:tab/>
        <w:tab/>
        <w:t xml:space="preserve">Insurance Company as of 01/19/00 with marked and revised </w:t>
        <w:tab/>
        <w:tab/>
        <w:tab/>
        <w:tab/>
        <w:tab/>
        <w:tab/>
        <w:tab/>
        <w:t>commitment attached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N.</w:t>
        <w:tab/>
        <w:t xml:space="preserve">Survey by Matthew E. Wannemuehler of Bernardin Lochmueller &amp; </w:t>
        <w:tab/>
        <w:tab/>
        <w:tab/>
        <w:tab/>
        <w:tab/>
        <w:tab/>
        <w:t xml:space="preserve">Assoc., Inc. under project No. 199-0016-OSV and dated 01/06/00 and </w:t>
        <w:tab/>
        <w:tab/>
        <w:tab/>
        <w:tab/>
        <w:tab/>
        <w:tab/>
        <w:t xml:space="preserve">revised 01/19/00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O.</w:t>
        <w:tab/>
        <w:t xml:space="preserve">Release and Termination by Marchino Farms and Heath Marchino of </w:t>
        <w:tab/>
        <w:tab/>
        <w:tab/>
        <w:tab/>
        <w:tab/>
        <w:tab/>
        <w:t xml:space="preserve">certain West Fork property from Nancy Mathis Loving Trust, dated </w:t>
        <w:tab/>
        <w:tab/>
        <w:tab/>
        <w:tab/>
        <w:tab/>
        <w:tab/>
        <w:t>05/05/00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P.</w:t>
        <w:tab/>
        <w:t xml:space="preserve">Cash Lease, undated, between West Fork (Landlord) and Marchino </w:t>
        <w:tab/>
        <w:tab/>
        <w:tab/>
        <w:tab/>
        <w:tab/>
        <w:tab/>
        <w:t xml:space="preserve">Farms (Tenant) for 59.7 acres in Knox County [This is both unsigned </w:t>
        <w:tab/>
        <w:tab/>
        <w:tab/>
        <w:tab/>
        <w:tab/>
        <w:tab/>
        <w:t xml:space="preserve">and undated – Is this just an initial draft of the West Fork/Timothy Neal </w:t>
        <w:tab/>
        <w:tab/>
        <w:tab/>
        <w:tab/>
        <w:tab/>
        <w:t>Schutter Cash Lease or should there be an executed copy?]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Q.</w:t>
        <w:tab/>
        <w:t xml:space="preserve">Commitment for Title Insurance for Mathis Property (No. 9M222) </w:t>
        <w:tab/>
        <w:tab/>
        <w:tab/>
        <w:tab/>
        <w:tab/>
        <w:tab/>
        <w:t xml:space="preserve">dated effective 11/23/99 (DRAFT, with Comments) and Title and </w:t>
        <w:tab/>
        <w:tab/>
        <w:tab/>
        <w:tab/>
        <w:tab/>
        <w:tab/>
        <w:t>Survey Objection Letter dated 01/18/00.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R.</w:t>
        <w:tab/>
        <w:t xml:space="preserve">Seller’s Closing Statement by Nancy J. Mathis Loving Trust for 57.19 </w:t>
        <w:tab/>
        <w:tab/>
        <w:tab/>
        <w:tab/>
        <w:tab/>
        <w:tab/>
        <w:t xml:space="preserve">Acres adjacent to Carnahan Tract dated 01/19/00 for Title No. </w:t>
        <w:tab/>
        <w:tab/>
        <w:tab/>
        <w:tab/>
        <w:tab/>
        <w:tab/>
        <w:tab/>
        <w:t>9915505MC (not executed)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S.</w:t>
        <w:tab/>
        <w:t xml:space="preserve">Letter from Knox County Area Plan Commission dated 01/21/00 </w:t>
        <w:tab/>
        <w:tab/>
        <w:tab/>
        <w:tab/>
        <w:tab/>
        <w:tab/>
        <w:t>stating that Mathis property need not be re-zoned for Enron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[Note:  Where are the Purchase Documents?]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ALTA Survey Drawings – Mathis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 dated 01/06/00 for </w:t>
        <w:tab/>
        <w:tab/>
        <w:tab/>
        <w:tab/>
        <w:tab/>
        <w:tab/>
        <w:tab/>
        <w:tab/>
        <w:t xml:space="preserve">Nancy J. Mathis Loving Trust (Part of Donation 110, </w:t>
        <w:tab/>
        <w:tab/>
        <w:tab/>
        <w:tab/>
        <w:tab/>
        <w:tab/>
        <w:tab/>
        <w:tab/>
        <w:t>T3N, R8W, Knox Co., Steen TWP, Indiana)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Land Purchase Documents and Related Documents (Reynolds)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Property effective 09/20/99 between Hershel </w:t>
        <w:tab/>
        <w:tab/>
        <w:tab/>
        <w:tab/>
        <w:tab/>
        <w:tab/>
        <w:t xml:space="preserve">E. Reynolds and Josephine Reynolds, his wife, (Seller) and West Fork </w:t>
        <w:tab/>
        <w:tab/>
        <w:tab/>
        <w:tab/>
        <w:tab/>
        <w:tab/>
        <w:t>(Buyer) for property in Steen Township,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Warranty Deed dated 10/01/99 between Hershel E. Reynolds and </w:t>
        <w:tab/>
        <w:tab/>
        <w:tab/>
        <w:tab/>
        <w:tab/>
        <w:tab/>
        <w:t xml:space="preserve">Josephine Reynolds, his wife, (Grantor) and West Fork (Grantee) for </w:t>
        <w:tab/>
        <w:tab/>
        <w:tab/>
        <w:tab/>
        <w:tab/>
        <w:tab/>
        <w:t xml:space="preserve">property in Steen Township, Knox County, Indiana [Note: No </w:t>
        <w:tab/>
        <w:tab/>
        <w:tab/>
        <w:tab/>
        <w:tab/>
        <w:tab/>
        <w:tab/>
        <w:t xml:space="preserve">indication that Deed was recorded, was it?  Copy was taken from fax </w:t>
        <w:tab/>
        <w:tab/>
        <w:tab/>
        <w:tab/>
        <w:tab/>
        <w:tab/>
        <w:t>from Title 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Commitment for Title Insurance effective 08/24/99 by Commonwealth </w:t>
        <w:tab/>
        <w:tab/>
        <w:tab/>
        <w:tab/>
        <w:tab/>
        <w:tab/>
        <w:t xml:space="preserve">Land Title Insurance Company with Insured To Be Determined in an </w:t>
        <w:tab/>
        <w:tab/>
        <w:tab/>
        <w:tab/>
        <w:tab/>
        <w:tab/>
        <w:t xml:space="preserve">amount To Be Determined for Reynolds property includes copies of </w:t>
        <w:tab/>
        <w:tab/>
        <w:tab/>
        <w:tab/>
        <w:tab/>
        <w:tab/>
        <w:t xml:space="preserve">noted exceptions and vesting deed.  [Note: 2 copies, but neither looks </w:t>
        <w:tab/>
        <w:tab/>
        <w:tab/>
        <w:tab/>
        <w:tab/>
        <w:tab/>
        <w:t xml:space="preserve">final, no listed Insured, no amount - are there final copies? Is this </w:t>
        <w:tab/>
        <w:tab/>
        <w:tab/>
        <w:tab/>
        <w:tab/>
        <w:tab/>
        <w:t>significant from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re: Title Commitment - Letter of 09/10/99 re: </w:t>
        <w:tab/>
        <w:tab/>
        <w:tab/>
        <w:tab/>
        <w:tab/>
        <w:tab/>
        <w:tab/>
        <w:t xml:space="preserve">Exceptions/Requirements to Policy; Letter of 09/17/99 to Reynolds re: </w:t>
        <w:tab/>
        <w:tab/>
        <w:tab/>
        <w:tab/>
        <w:tab/>
        <w:tab/>
        <w:t xml:space="preserve">title insurance premiums; Closing Instruction Letter of 09/30/99 to </w:t>
        <w:tab/>
        <w:tab/>
        <w:tab/>
        <w:tab/>
        <w:tab/>
        <w:tab/>
        <w:t xml:space="preserve">Commonwealth Land Title Agreed to 10/01/99; Transmittal Letter </w:t>
        <w:tab/>
        <w:tab/>
        <w:tab/>
        <w:tab/>
        <w:tab/>
        <w:tab/>
        <w:t xml:space="preserve">from Commonwealth Land Title - Sale Disclosure form, Seller and </w:t>
        <w:tab/>
        <w:tab/>
        <w:tab/>
        <w:tab/>
        <w:tab/>
        <w:tab/>
        <w:t xml:space="preserve">Non-Foreign Affidavit.  [Note: No indication whether all necessary </w:t>
        <w:tab/>
        <w:tab/>
        <w:tab/>
        <w:tab/>
        <w:tab/>
        <w:tab/>
        <w:t xml:space="preserve">documents were signed, policy issued and Deed recorded.  Is this </w:t>
        <w:tab/>
        <w:tab/>
        <w:tab/>
        <w:tab/>
        <w:tab/>
        <w:tab/>
        <w:t>important from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01.02.21.01</w:t>
        <w:tab/>
        <w:t>ALTA Survey Drawings – Reynolds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ALTA/ACSM Land Title Survey dated 09/09/99 </w:t>
        <w:tab/>
        <w:tab/>
        <w:tab/>
        <w:tab/>
        <w:tab/>
        <w:tab/>
        <w:tab/>
        <w:tab/>
        <w:t xml:space="preserve">Hershel E. Reynolds, et ux.  (Part of Donation 131, </w:t>
        <w:tab/>
        <w:tab/>
        <w:tab/>
        <w:tab/>
        <w:tab/>
        <w:tab/>
        <w:tab/>
        <w:tab/>
        <w:t>T3N, R8W, Knox Co., Steen TWP, Indiana)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01.02.22</w:t>
        <w:tab/>
        <w:tab/>
        <w:t>Land Purchase Agreement and Related Documents (Robinson-Schutter)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Agreement to Purchase Real Estate dated 09/15/99 between William J. </w:t>
        <w:tab/>
        <w:tab/>
        <w:tab/>
        <w:tab/>
        <w:tab/>
        <w:tab/>
        <w:t xml:space="preserve">Robinson (Seller) and West Fork (Purchaser) for 100.61 acres of real </w:t>
        <w:tab/>
        <w:tab/>
        <w:tab/>
        <w:tab/>
        <w:tab/>
        <w:tab/>
        <w:t>property - Knox County,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Option Agreement dated 09/20/99 between Tim Schutter and wife, </w:t>
        <w:tab/>
        <w:tab/>
        <w:tab/>
        <w:tab/>
        <w:tab/>
        <w:tab/>
        <w:t xml:space="preserve">Robin D. Schutter (Schutter) and West Fork (Purchaser) granting </w:t>
        <w:tab/>
        <w:tab/>
        <w:tab/>
        <w:tab/>
        <w:tab/>
        <w:tab/>
        <w:t xml:space="preserve">Schutter an option to buy Robinson property from Seller conditioned </w:t>
        <w:tab/>
        <w:tab/>
        <w:tab/>
        <w:tab/>
        <w:tab/>
        <w:tab/>
        <w:t>on Schutter granting an Easement to Purchaser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Exercise of Option/Warranty Deed:  Notice of Exercise dated 09/20/99 </w:t>
        <w:tab/>
        <w:tab/>
        <w:tab/>
        <w:tab/>
        <w:tab/>
        <w:tab/>
        <w:t xml:space="preserve">- exercising option to purchase under Option Agreement; Warranty </w:t>
        <w:tab/>
        <w:tab/>
        <w:tab/>
        <w:tab/>
        <w:tab/>
        <w:tab/>
        <w:t xml:space="preserve">Deed dated 10/14/99 between William J. Robinson, Sr. (Grantor) and </w:t>
        <w:tab/>
        <w:tab/>
        <w:tab/>
        <w:tab/>
        <w:tab/>
        <w:tab/>
        <w:t>Schutter (Grantee) of Robinson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Easement Agreement dated 10/13/99 by Schutter (Grantor) to West </w:t>
        <w:tab/>
        <w:tab/>
        <w:tab/>
        <w:tab/>
        <w:tab/>
        <w:tab/>
        <w:t xml:space="preserve">Fork (Grantee) granting West Fork an easement through part of former </w:t>
        <w:tab/>
        <w:tab/>
        <w:tab/>
        <w:tab/>
        <w:tab/>
        <w:tab/>
        <w:t>Robinson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Commitment for Title Insurance effective 09/14/99 by Commonwealth </w:t>
        <w:tab/>
        <w:tab/>
        <w:tab/>
        <w:tab/>
        <w:tab/>
        <w:tab/>
        <w:t xml:space="preserve">Land Title Insurance Company with Insured To Be Determined in an </w:t>
        <w:tab/>
        <w:tab/>
        <w:tab/>
        <w:tab/>
        <w:tab/>
        <w:tab/>
        <w:t xml:space="preserve">amount To Be Determined for Robinson property - includes copies of </w:t>
        <w:tab/>
        <w:tab/>
        <w:tab/>
        <w:tab/>
        <w:tab/>
        <w:tab/>
        <w:t xml:space="preserve">exception documents and vesting deed.  [Note:  Are there later/final </w:t>
        <w:tab/>
        <w:tab/>
        <w:tab/>
        <w:tab/>
        <w:tab/>
        <w:tab/>
        <w:t>copies?  Is this significant from Buyer due diligence standpoint?]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Seller’s Affidavit, Non-Foreign Affidavit and Closing Correspondence </w:t>
        <w:tab/>
        <w:tab/>
        <w:tab/>
        <w:tab/>
        <w:tab/>
        <w:tab/>
        <w:t xml:space="preserve">- Affidavit as to Debts, Liens, Possession and Taxes dated 10/14/99 by </w:t>
        <w:tab/>
        <w:tab/>
        <w:tab/>
        <w:tab/>
        <w:tab/>
        <w:tab/>
        <w:t xml:space="preserve">William J. Robinson, Sr.; Non-Foreign Affidavit dated 10/13/99 by </w:t>
        <w:tab/>
        <w:tab/>
        <w:tab/>
        <w:tab/>
        <w:tab/>
        <w:tab/>
        <w:t xml:space="preserve">William J. Robinson, Sr.; Substitute Form 1099S by William J. </w:t>
        <w:tab/>
        <w:tab/>
        <w:tab/>
        <w:tab/>
        <w:tab/>
        <w:tab/>
        <w:t xml:space="preserve">Robinson, Sr.; Buyer’s Closing Statement of 10/14/99 by </w:t>
        <w:tab/>
        <w:tab/>
        <w:tab/>
        <w:tab/>
        <w:tab/>
        <w:tab/>
        <w:tab/>
        <w:t xml:space="preserve">Commonwealth Land Title; Closing Checklist: draft 09/27/99, draft </w:t>
        <w:tab/>
        <w:tab/>
        <w:tab/>
        <w:tab/>
        <w:tab/>
        <w:tab/>
        <w:t>09/27/99 with comments, draft 10/11/99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01.02.23</w:t>
        <w:tab/>
        <w:tab/>
        <w:t xml:space="preserve">Easements/Rights of Ways  [Where are the other easements?  Other documents </w:t>
        <w:tab/>
        <w:tab/>
        <w:tab/>
        <w:tab/>
        <w:tab/>
        <w:t xml:space="preserve">include an easement to Midwestern Gas and a Contract of Sale between Alfreda </w:t>
        <w:tab/>
        <w:tab/>
        <w:tab/>
        <w:tab/>
        <w:tab/>
        <w:t>Minsie and Wheatland.]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Enron Wheatland, Indiana Ingress/Egress Easement Parcel </w:t>
        <w:tab/>
        <w:tab/>
        <w:tab/>
        <w:tab/>
        <w:tab/>
        <w:tab/>
        <w:tab/>
        <w:t>Survey prepared by Bernardin Lochmueller issued 03/09/99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01.02.23.01</w:t>
        <w:tab/>
        <w:t>Charles &amp; Barbara Murray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03/10/00 in favor of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01.02.23.02</w:t>
        <w:tab/>
        <w:t>Larry Murray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03/10/00 in favor of West Fork and check </w:t>
        <w:tab/>
        <w:tab/>
        <w:tab/>
        <w:tab/>
        <w:tab/>
        <w:tab/>
        <w:tab/>
        <w:tab/>
        <w:t>payable to Murray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01.02.23.03</w:t>
        <w:tab/>
        <w:t>GTE Limited License for Access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Agreement for limited License for Access </w:t>
        <w:tab/>
        <w:tab/>
        <w:tab/>
        <w:tab/>
        <w:tab/>
        <w:tab/>
        <w:tab/>
        <w:tab/>
        <w:t xml:space="preserve">dated 02/25/00 between West Fork and GTE granting </w:t>
        <w:tab/>
        <w:tab/>
        <w:tab/>
        <w:tab/>
        <w:tab/>
        <w:tab/>
        <w:tab/>
        <w:t xml:space="preserve">GTE permission to access Power Plant Site to install </w:t>
        <w:tab/>
        <w:tab/>
        <w:tab/>
        <w:tab/>
        <w:tab/>
        <w:tab/>
        <w:tab/>
        <w:tab/>
        <w:t xml:space="preserve">aerial telecommunications cable [Note: not a signed </w:t>
        <w:tab/>
        <w:tab/>
        <w:tab/>
        <w:tab/>
        <w:tab/>
        <w:tab/>
        <w:tab/>
        <w:tab/>
        <w:t>copy, was agreement actually 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01.02.23.04</w:t>
        <w:tab/>
        <w:t>Western Indiana Energy Right-of-Way (West Fork)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Right-of-Way Agreement between West Fork </w:t>
        <w:tab/>
        <w:tab/>
        <w:tab/>
        <w:tab/>
        <w:tab/>
        <w:tab/>
        <w:tab/>
        <w:tab/>
        <w:t xml:space="preserve">(Grantor) and Western Indiana Energy Rural Electric </w:t>
        <w:tab/>
        <w:tab/>
        <w:tab/>
        <w:tab/>
        <w:tab/>
        <w:tab/>
        <w:tab/>
        <w:tab/>
        <w:t xml:space="preserve">Membership Cooperation (“WIN Energy”) (Grantee) </w:t>
        <w:tab/>
        <w:tab/>
        <w:tab/>
        <w:tab/>
        <w:tab/>
        <w:tab/>
        <w:tab/>
        <w:tab/>
        <w:t xml:space="preserve">granting WIN Energy an easement to construct and </w:t>
        <w:tab/>
        <w:tab/>
        <w:tab/>
        <w:tab/>
        <w:tab/>
        <w:tab/>
        <w:tab/>
        <w:tab/>
        <w:t xml:space="preserve">maintain a pole line, undated [Note: this agreement </w:t>
        <w:tab/>
        <w:tab/>
        <w:tab/>
        <w:tab/>
        <w:tab/>
        <w:tab/>
        <w:tab/>
        <w:tab/>
        <w:t xml:space="preserve">was undated and unsigned, was agreement actually </w:t>
        <w:tab/>
        <w:tab/>
        <w:tab/>
        <w:tab/>
        <w:tab/>
        <w:tab/>
        <w:tab/>
        <w:tab/>
        <w:t>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01.02.23.05</w:t>
        <w:tab/>
        <w:t>Grant of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Executed 04/29/99 between Timothy Schutter, Robin </w:t>
        <w:tab/>
        <w:tab/>
        <w:tab/>
        <w:tab/>
        <w:tab/>
        <w:tab/>
        <w:tab/>
        <w:tab/>
        <w:t xml:space="preserve">Dee Schutter and Schutter Farms (collectively as </w:t>
        <w:tab/>
        <w:tab/>
        <w:tab/>
        <w:tab/>
        <w:tab/>
        <w:tab/>
        <w:tab/>
        <w:tab/>
        <w:t xml:space="preserve">Grantor) and West Fork (Grantee) whereby West </w:t>
        <w:tab/>
        <w:tab/>
        <w:tab/>
        <w:tab/>
        <w:tab/>
        <w:tab/>
        <w:tab/>
        <w:tab/>
        <w:t xml:space="preserve">Fork receives an easement from Schutter for land in </w:t>
        <w:tab/>
        <w:tab/>
        <w:tab/>
        <w:tab/>
        <w:tab/>
        <w:tab/>
        <w:tab/>
        <w:tab/>
        <w:t xml:space="preserve">Knox County recorded in Deed Book 267 at Page </w:t>
        <w:tab/>
        <w:tab/>
        <w:tab/>
        <w:tab/>
        <w:tab/>
        <w:tab/>
        <w:tab/>
        <w:tab/>
        <w:t xml:space="preserve">581  [Note: Exhibit A describing the property is </w:t>
        <w:tab/>
        <w:tab/>
        <w:tab/>
        <w:tab/>
        <w:tab/>
        <w:tab/>
        <w:tab/>
        <w:tab/>
        <w:t>missing]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01.02.23.06</w:t>
        <w:tab/>
        <w:t>Cash Lease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Executed 05/01/00, effective 04/24/00 between West </w:t>
        <w:tab/>
        <w:tab/>
        <w:tab/>
        <w:tab/>
        <w:tab/>
        <w:tab/>
        <w:tab/>
        <w:tab/>
        <w:t xml:space="preserve">Fork (Landlord) and Timothy Schutter (Tenant) </w:t>
        <w:tab/>
        <w:tab/>
        <w:tab/>
        <w:tab/>
        <w:tab/>
        <w:tab/>
        <w:tab/>
        <w:tab/>
        <w:t xml:space="preserve">whereby West Fork Leases 52.393 tillable acres to </w:t>
        <w:tab/>
        <w:tab/>
        <w:tab/>
        <w:tab/>
        <w:tab/>
        <w:tab/>
        <w:tab/>
        <w:tab/>
        <w:t>Schutter for farming purposes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01.02.23.07</w:t>
        <w:tab/>
        <w:t>WIN Energy Right-of-Way (Lake Acquisition)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Right-of-way Agreement dated 05/18/00 between </w:t>
        <w:tab/>
        <w:tab/>
        <w:tab/>
        <w:tab/>
        <w:tab/>
        <w:tab/>
        <w:tab/>
        <w:tab/>
        <w:t xml:space="preserve">Lake Acquisition (Grantor) and WIN Energy </w:t>
        <w:tab/>
        <w:tab/>
        <w:tab/>
        <w:tab/>
        <w:tab/>
        <w:tab/>
        <w:tab/>
        <w:tab/>
        <w:t xml:space="preserve">(Grantee) granting WIN Energy an easement to </w:t>
        <w:tab/>
        <w:tab/>
        <w:tab/>
        <w:tab/>
        <w:tab/>
        <w:tab/>
        <w:tab/>
        <w:tab/>
        <w:t>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01.02.23.08</w:t>
        <w:tab/>
        <w:t>Partial Assignment of Easement (Larry Murray)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05/18/00 between West Fork (Grantor) and </w:t>
        <w:tab/>
        <w:tab/>
        <w:tab/>
        <w:tab/>
        <w:tab/>
        <w:tab/>
        <w:tab/>
        <w:tab/>
        <w:t xml:space="preserve">WIN Energy (Grantee) over the Larry Murray </w:t>
        <w:tab/>
        <w:tab/>
        <w:tab/>
        <w:tab/>
        <w:tab/>
        <w:tab/>
        <w:tab/>
        <w:tab/>
        <w:t>property to 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01.02.23.09</w:t>
        <w:tab/>
        <w:t>Partial Assignment of Easement (Charles and Barbara Murray)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05/18/00 between West Fork (Grantor) and </w:t>
        <w:tab/>
        <w:tab/>
        <w:tab/>
        <w:tab/>
        <w:tab/>
        <w:tab/>
        <w:tab/>
        <w:tab/>
        <w:t xml:space="preserve">WIN Energy (Grantee) over the Charles and Barbara </w:t>
        <w:tab/>
        <w:tab/>
        <w:tab/>
        <w:tab/>
        <w:tab/>
        <w:tab/>
        <w:tab/>
        <w:tab/>
        <w:t>Murray property to construct and maintain a pole 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>Westinghouse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01.03.02.02</w:t>
        <w:tab/>
        <w:t>Westinghouse – Combustion Turbine Generator Packages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Purchase Contract between ECT and Siemens </w:t>
        <w:tab/>
        <w:tab/>
        <w:tab/>
        <w:tab/>
        <w:tab/>
        <w:tab/>
        <w:tab/>
        <w:tab/>
        <w:t xml:space="preserve">Westinghouse Power Corporation for W501D5A, </w:t>
        <w:tab/>
        <w:tab/>
        <w:tab/>
        <w:tab/>
        <w:tab/>
        <w:tab/>
        <w:tab/>
        <w:tab/>
        <w:t xml:space="preserve">Year 2000, Peaker Plant Combustion Turbine </w:t>
        <w:tab/>
        <w:tab/>
        <w:tab/>
        <w:tab/>
        <w:tab/>
        <w:tab/>
        <w:tab/>
        <w:tab/>
        <w:t>Generator Packages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01.08.01</w:t>
        <w:tab/>
        <w:tab/>
        <w:t>Resolution for the Designation of Economic Revitalization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Knox County Council Declaratory Resolution (No. 4</w:t>
        <w:noBreakHyphen/>
        <w:t xml:space="preserve">1999) </w:t>
        <w:tab/>
        <w:tab/>
        <w:tab/>
        <w:tab/>
        <w:tab/>
        <w:tab/>
        <w:tab/>
        <w:t xml:space="preserve">for Designation of Economic Revitalization Area Application </w:t>
        <w:tab/>
        <w:tab/>
        <w:tab/>
        <w:tab/>
        <w:tab/>
        <w:tab/>
        <w:tab/>
        <w:t>of West Fork dated 06/14/99 (2 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Knox County Council Resolution Approving Tax Abatement on Real </w:t>
        <w:tab/>
        <w:tab/>
        <w:tab/>
        <w:tab/>
        <w:tab/>
        <w:tab/>
        <w:t xml:space="preserve">Estate and New Manufacturing Equipment for West Fork dated </w:t>
        <w:tab/>
        <w:tab/>
        <w:tab/>
        <w:tab/>
        <w:tab/>
        <w:tab/>
        <w:t>07/12/99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Knox County Council Confirmatory Resolution for Designation of </w:t>
        <w:tab/>
        <w:tab/>
        <w:tab/>
        <w:tab/>
        <w:tab/>
        <w:tab/>
        <w:t xml:space="preserve">Economic Revitalization Area Application of West Fork dated </w:t>
        <w:tab/>
        <w:tab/>
        <w:tab/>
        <w:tab/>
        <w:tab/>
        <w:tab/>
        <w:t>07/12/99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Legal Memorandum regarding Property Taxes to ENRON Legal </w:t>
        <w:tab/>
        <w:tab/>
        <w:tab/>
        <w:tab/>
        <w:tab/>
        <w:tab/>
        <w:t xml:space="preserve">Department from Middleton &amp; Reutlinger on Indiana Power Project </w:t>
        <w:tab/>
        <w:tab/>
        <w:tab/>
        <w:tab/>
        <w:tab/>
        <w:tab/>
        <w:t>dated 02/15/99; related legal research; Indiana tax forms (blank)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Tax Abatement Documents from Knox County Auditor’s Office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 (Includes “List of Permits Required”)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 xml:space="preserve">Major Source Construction Air Permit Applications  [Does not need to be </w:t>
        <w:tab/>
        <w:tab/>
        <w:tab/>
        <w:tab/>
        <w:tab/>
        <w:t>disclosed because we did not receive a PSD Permit.]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Minor Source Construction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Minor Source Construction Permit Application by </w:t>
        <w:tab/>
        <w:tab/>
        <w:tab/>
        <w:tab/>
        <w:tab/>
        <w:tab/>
        <w:tab/>
        <w:tab/>
        <w:t xml:space="preserve">West Fork prepared by ENSR dated 08/99 (bound </w:t>
        <w:tab/>
        <w:tab/>
        <w:tab/>
        <w:tab/>
        <w:tab/>
        <w:tab/>
        <w:tab/>
        <w:tab/>
        <w:t>copy)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Indiana Department of Environmental Management Construction </w:t>
        <w:tab/>
        <w:tab/>
        <w:tab/>
        <w:tab/>
        <w:tab/>
        <w:tab/>
        <w:t>Permit No. MSOP</w:t>
        <w:noBreakHyphen/>
        <w:t>083</w:t>
        <w:noBreakHyphen/>
        <w:t>10726</w:t>
        <w:noBreakHyphen/>
        <w:t xml:space="preserve">00041 issued to West Fork for New </w:t>
        <w:tab/>
        <w:tab/>
        <w:tab/>
        <w:tab/>
        <w:tab/>
        <w:tab/>
        <w:t xml:space="preserve">Source Construction and Minor Source Operating Permit issued </w:t>
        <w:tab/>
        <w:tab/>
        <w:tab/>
        <w:tab/>
        <w:tab/>
        <w:tab/>
        <w:t>10/25/99 and revised 03/13/00; and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(Only Signed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1998 Annual Electric Generator Report – Nonutility for Wheatland </w:t>
        <w:tab/>
        <w:tab/>
        <w:tab/>
        <w:tab/>
        <w:tab/>
        <w:tab/>
        <w:t>Power Station dated 11/02/99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1999 Annual Electric Generator Report – Nonutility for Wheatland </w:t>
        <w:tab/>
        <w:tab/>
        <w:tab/>
        <w:tab/>
        <w:tab/>
        <w:tab/>
        <w:t>Power Station dated 02/23/00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Submission of Certificate of Representation to EPA for Wheatland </w:t>
        <w:tab/>
        <w:tab/>
        <w:tab/>
        <w:tab/>
        <w:tab/>
        <w:tab/>
        <w:t>dated 02/04/00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Affidavit of Publication under 40 CFR 72 dated 02/15/00 regarding </w:t>
        <w:tab/>
        <w:tab/>
        <w:tab/>
        <w:tab/>
        <w:tab/>
        <w:tab/>
        <w:t>Wheatland and Lincoln Energy 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40 CFR 75 Monitoring Plan for West Fork (titled White River Energy </w:t>
        <w:tab/>
        <w:tab/>
        <w:tab/>
        <w:tab/>
        <w:tab/>
        <w:tab/>
        <w:t>Center) prepared by Custom Instrumentation Services dated 03/23/00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Notification of CEMs Certification Testing and Submittal of CEMs </w:t>
        <w:tab/>
        <w:tab/>
        <w:tab/>
        <w:tab/>
        <w:tab/>
        <w:tab/>
        <w:t>Monitoring Plan for Wheatland Power Station Units 1</w:t>
        <w:noBreakHyphen/>
        <w:t xml:space="preserve">4 to EPA and </w:t>
        <w:tab/>
        <w:tab/>
        <w:tab/>
        <w:tab/>
        <w:tab/>
        <w:tab/>
        <w:t>IDEM dated 04/25/00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to ENSR from U.S. Fish and Wildlife Service regarding </w:t>
        <w:tab/>
        <w:tab/>
        <w:tab/>
        <w:tab/>
        <w:tab/>
        <w:tab/>
        <w:t xml:space="preserve">Wheatland (and Pike County) Project’s potential impact on </w:t>
        <w:tab/>
        <w:tab/>
        <w:tab/>
        <w:tab/>
        <w:tab/>
        <w:tab/>
        <w:tab/>
        <w:t>federally endangered species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Corps. of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Legal Research – “Tulloch Rule” - Interpreting Cases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to ENSR from U.S. Army Corps of Engineers (“COE”) stating </w:t>
        <w:tab/>
        <w:tab/>
        <w:tab/>
        <w:tab/>
        <w:tab/>
        <w:tab/>
        <w:t xml:space="preserve">the COE is not the lead federal agency on the project for Indiana State </w:t>
        <w:tab/>
        <w:tab/>
        <w:tab/>
        <w:tab/>
        <w:tab/>
        <w:tab/>
        <w:t>Historic Preservation Office purposes dated 12/14/99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 – [See also 01.02.06(B)]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Granting EWG Status as defined in Section 32 of PUHCA dated </w:t>
        <w:tab/>
        <w:tab/>
        <w:tab/>
        <w:tab/>
        <w:tab/>
        <w:tab/>
        <w:t>03/02/00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FERC Approval for Market-Based Rates - West Fork Rate Schedule </w:t>
        <w:tab/>
        <w:tab/>
        <w:tab/>
        <w:tab/>
        <w:tab/>
        <w:tab/>
        <w:t>(Docket No. ER00</w:t>
        <w:noBreakHyphen/>
        <w:t>1141</w:t>
        <w:noBreakHyphen/>
        <w:t>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Notice of Issuance of Order of Blanket Approval under 18 CFR </w:t>
        <w:tab/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ab/>
        <w:t>Liabilities by West Fork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 Approval of Interconnection Agreement dated 05/10/00 between </w:t>
        <w:tab/>
        <w:tab/>
        <w:tab/>
        <w:tab/>
        <w:tab/>
        <w:t>Cinergy and West Fork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 xml:space="preserve">Indiana Department of Environmental Management – Stormwater Notice of </w:t>
        <w:tab/>
        <w:tab/>
        <w:tab/>
        <w:tab/>
        <w:tab/>
        <w:t>Intent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Notice of Intent – dated 08/30/99 whereby the West Fork Site is </w:t>
        <w:tab/>
        <w:tab/>
        <w:tab/>
        <w:tab/>
        <w:tab/>
        <w:tab/>
        <w:t xml:space="preserve">providing Indiana Department of Environmental Management notice </w:t>
        <w:tab/>
        <w:tab/>
        <w:tab/>
        <w:tab/>
        <w:tab/>
        <w:tab/>
        <w:t xml:space="preserve">that it is applying for coverage under the National Pollutant Discharge </w:t>
        <w:tab/>
        <w:tab/>
        <w:tab/>
        <w:tab/>
        <w:tab/>
        <w:tab/>
        <w:t>Elimination System (“NPDES”)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IDEM Notice of Sufficiency response dated 11/22/99 to West Fork’s </w:t>
        <w:tab/>
        <w:tab/>
        <w:tab/>
        <w:tab/>
        <w:tab/>
        <w:tab/>
        <w:t xml:space="preserve">Notice of Intent for NPDES General Permit for Storm Water Runoff </w:t>
        <w:tab/>
        <w:tab/>
        <w:tab/>
        <w:tab/>
        <w:tab/>
        <w:tab/>
        <w:t>Associated with Construction Activity and copy of Rule 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E-mail opinion from ENSR to Chris Norris that a NPDES stormwater </w:t>
        <w:tab/>
        <w:tab/>
        <w:tab/>
        <w:tab/>
        <w:tab/>
        <w:tab/>
        <w:t>permit is not necessary for Wheatland Plant dated 04/26/00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Indiana State Dept. of Health – Construction Permit for Sanitary Disposal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Approval Letter for Plans and Specifications of Septic System from </w:t>
        <w:tab/>
        <w:tab/>
        <w:tab/>
        <w:tab/>
        <w:tab/>
        <w:tab/>
        <w:t xml:space="preserve">Indiana Department of Health to Serve West Fork dated 12/16/99; </w:t>
        <w:tab/>
        <w:tab/>
        <w:tab/>
        <w:tab/>
        <w:tab/>
        <w:tab/>
        <w:t xml:space="preserve">Correspondence; West Fork Construction Permit Application dated </w:t>
        <w:tab/>
        <w:tab/>
        <w:tab/>
        <w:tab/>
        <w:tab/>
        <w:tab/>
        <w:t>10/12/99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Site Plans and Maps related to Sanitary Sewage Disposal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Indiana Utility Regulatory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Petition and Approval (Cause No. 41411) for Declaratory </w:t>
        <w:tab/>
        <w:tab/>
        <w:tab/>
        <w:tab/>
        <w:tab/>
        <w:tab/>
        <w:tab/>
        <w:t xml:space="preserve">Order by Indiana Utility Regulatory Commission (“IURC”) of </w:t>
        <w:tab/>
        <w:tab/>
        <w:tab/>
        <w:tab/>
        <w:tab/>
        <w:tab/>
        <w:t xml:space="preserve">Exempt Wholesale Generator Status under Federal Law </w:t>
        <w:tab/>
        <w:tab/>
        <w:tab/>
        <w:tab/>
        <w:tab/>
        <w:tab/>
        <w:tab/>
        <w:t xml:space="preserve">approved 08/25/99 (West Fork not a “public utility” for IURC </w:t>
        <w:tab/>
        <w:tab/>
        <w:tab/>
        <w:tab/>
        <w:tab/>
        <w:tab/>
        <w:tab/>
        <w:t>purposes)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02.03.15</w:t>
        <w:tab/>
        <w:tab/>
        <w:t>Erosion &amp; Sedimentation Control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Erosion and Sedimentation Control Plan - 08/99 – West Fork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Erosion and Sedimentation Control Plan - 02/00 - for West Fork Site by </w:t>
        <w:tab/>
        <w:tab/>
        <w:tab/>
        <w:tab/>
        <w:tab/>
        <w:t xml:space="preserve">ENSR (bound copy); Indiana Department of Health Application for </w:t>
        <w:tab/>
        <w:tab/>
        <w:tab/>
        <w:tab/>
        <w:tab/>
        <w:tab/>
        <w:t>Construction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Letter re: Revised Drawing for Non-Potable Water Supply Pipeline – </w:t>
        <w:tab/>
        <w:tab/>
        <w:tab/>
        <w:tab/>
        <w:tab/>
        <w:tab/>
        <w:t xml:space="preserve">Letter to Knox County Soil and Water Conservation District dated </w:t>
        <w:tab/>
        <w:tab/>
        <w:tab/>
        <w:tab/>
        <w:tab/>
        <w:tab/>
        <w:t xml:space="preserve">02/14/00:  revised drawing (A4-2/A5-2) of proposed non-potable water </w:t>
        <w:tab/>
        <w:tab/>
        <w:tab/>
        <w:tab/>
        <w:tab/>
        <w:tab/>
        <w:t xml:space="preserve">supply pipeline to West Fork Site showing temporary entrance/exit </w:t>
        <w:tab/>
        <w:tab/>
        <w:tab/>
        <w:tab/>
        <w:tab/>
        <w:tab/>
        <w:t>pads.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02.03.16</w:t>
        <w:tab/>
        <w:tab/>
        <w:t xml:space="preserve">Indiana Department of Natural Resources – Confirmation of Findings of </w:t>
        <w:tab/>
        <w:tab/>
        <w:tab/>
        <w:tab/>
        <w:tab/>
        <w:t>Archaeological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with Indiana Department of Natural </w:t>
        <w:tab/>
        <w:tab/>
        <w:tab/>
        <w:tab/>
        <w:tab/>
        <w:tab/>
        <w:tab/>
        <w:tab/>
        <w:t xml:space="preserve">Resources regarding Archeological Investigations (finding no </w:t>
        <w:tab/>
        <w:tab/>
        <w:tab/>
        <w:tab/>
        <w:tab/>
        <w:tab/>
        <w:tab/>
        <w:t>known archeological sites)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02.03.17</w:t>
        <w:tab/>
        <w:tab/>
        <w:t>Indiana Department of Fire &amp; Building Services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West Fork Application For Construction Design Release for </w:t>
        <w:tab/>
        <w:tab/>
        <w:tab/>
        <w:tab/>
        <w:tab/>
        <w:tab/>
        <w:tab/>
        <w:t xml:space="preserve">the Plant Service Building at Wheatland Power Station dated </w:t>
        <w:tab/>
        <w:tab/>
        <w:tab/>
        <w:tab/>
        <w:tab/>
        <w:tab/>
        <w:tab/>
        <w:t>11/19/99;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02.03.18</w:t>
        <w:tab/>
        <w:tab/>
        <w:t xml:space="preserve">Indiana Department of Environmental Mgmt. – Black Beauty Coal Lake </w:t>
        <w:tab/>
        <w:tab/>
        <w:tab/>
        <w:tab/>
        <w:tab/>
        <w:t>Acquisition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with IDEM and Indiana Department of </w:t>
        <w:tab/>
        <w:tab/>
        <w:tab/>
        <w:tab/>
        <w:tab/>
        <w:tab/>
        <w:tab/>
        <w:t xml:space="preserve">Natural Resources (“IDNR”) regarding Permitting Needs re: </w:t>
        <w:tab/>
        <w:tab/>
        <w:tab/>
        <w:tab/>
        <w:tab/>
        <w:tab/>
        <w:tab/>
        <w:t xml:space="preserve">Acquisition of Black Beauty Lake Acquisition Property and </w:t>
        <w:tab/>
        <w:tab/>
        <w:tab/>
        <w:tab/>
        <w:tab/>
        <w:tab/>
        <w:tab/>
        <w:t>White River water withdrawal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02.03.19</w:t>
        <w:tab/>
        <w:tab/>
        <w:t xml:space="preserve">Indiana Department of Natural Resources – Findings of Threatened &amp; </w:t>
        <w:tab/>
        <w:tab/>
        <w:tab/>
        <w:tab/>
        <w:tab/>
        <w:tab/>
        <w:t>Endangered Species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from IDNR re endangered species on Wheatland and </w:t>
        <w:tab/>
        <w:tab/>
        <w:tab/>
        <w:tab/>
        <w:tab/>
        <w:tab/>
        <w:tab/>
        <w:t>Petersburg Sites dated 02/26/99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02.04.01.01</w:t>
        <w:tab/>
        <w:t>Zoning Ordinance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Knox County Re-Zoning Ordinance No. 3</w:t>
        <w:noBreakHyphen/>
        <w:t xml:space="preserve">1999 </w:t>
        <w:tab/>
        <w:tab/>
        <w:tab/>
        <w:tab/>
        <w:tab/>
        <w:tab/>
        <w:tab/>
        <w:tab/>
        <w:t>rezoning Wheatland Site to I</w:t>
        <w:noBreakHyphen/>
        <w:t xml:space="preserve">2, Industrial, dated </w:t>
        <w:tab/>
        <w:tab/>
        <w:tab/>
        <w:tab/>
        <w:tab/>
        <w:tab/>
        <w:tab/>
        <w:tab/>
        <w:t xml:space="preserve">07/19/99 (2 copies); related zoning codes for Knox </w:t>
        <w:tab/>
        <w:tab/>
        <w:tab/>
        <w:tab/>
        <w:tab/>
        <w:tab/>
        <w:tab/>
        <w:tab/>
        <w:t>County; correspondence; petition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02.04.01.01.01</w:t>
        <w:tab/>
        <w:t xml:space="preserve">Knox County Area Plan Commission – Zoning </w:t>
        <w:tab/>
        <w:tab/>
        <w:tab/>
        <w:tab/>
        <w:tab/>
        <w:tab/>
        <w:tab/>
        <w:tab/>
        <w:t>Determination for Gas Pipeline at Mathis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Letter from Knox County Plan Commission </w:t>
        <w:tab/>
        <w:tab/>
        <w:tab/>
        <w:tab/>
        <w:tab/>
        <w:tab/>
        <w:tab/>
        <w:tab/>
        <w:tab/>
        <w:t xml:space="preserve">dated 01/21/00 stating no need to rezone or </w:t>
        <w:tab/>
        <w:tab/>
        <w:tab/>
        <w:tab/>
        <w:tab/>
        <w:tab/>
        <w:tab/>
        <w:tab/>
        <w:tab/>
        <w:t xml:space="preserve">change use for Mathis property for laying </w:t>
        <w:tab/>
        <w:tab/>
        <w:tab/>
        <w:tab/>
        <w:tab/>
        <w:tab/>
        <w:tab/>
        <w:tab/>
        <w:tab/>
        <w:t>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02.04.01.01.02</w:t>
        <w:tab/>
        <w:t>Resolution Amending Existing A</w:t>
        <w:noBreakHyphen/>
        <w:t>1 Zone to I</w:t>
        <w:noBreakHyphen/>
        <w:t>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Same as Ordinance No. 3</w:t>
        <w:noBreakHyphen/>
        <w:t xml:space="preserve">1999 in </w:t>
        <w:tab/>
        <w:tab/>
        <w:tab/>
        <w:tab/>
        <w:tab/>
        <w:tab/>
        <w:tab/>
        <w:tab/>
        <w:tab/>
        <w:tab/>
        <w:t>02.04.01.01 above; transmittal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02.05.01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02.05.01.06</w:t>
        <w:tab/>
        <w:t>Indemnity to Town of Wheatland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Indemnity dated 11/23/99 from West Fork to Town </w:t>
        <w:tab/>
        <w:tab/>
        <w:tab/>
        <w:tab/>
        <w:tab/>
        <w:tab/>
        <w:tab/>
        <w:tab/>
        <w:t xml:space="preserve">of Wheatland for damage to roadways caused by </w:t>
        <w:tab/>
        <w:tab/>
        <w:tab/>
        <w:tab/>
        <w:tab/>
        <w:tab/>
        <w:tab/>
        <w:tab/>
        <w:t xml:space="preserve">equipment delivery to facility [Note: this document is </w:t>
        <w:tab/>
        <w:tab/>
        <w:tab/>
        <w:tab/>
        <w:tab/>
        <w:tab/>
        <w:tab/>
        <w:t>unsigned, was an indemnity actually entered into?]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(Actual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 I Environmental Due Diligence Assessment for </w:t>
        <w:tab/>
        <w:tab/>
        <w:tab/>
        <w:tab/>
        <w:tab/>
        <w:tab/>
        <w:tab/>
        <w:t xml:space="preserve">77 Acres of Farmland and an Approximate One-Acre </w:t>
        <w:tab/>
        <w:tab/>
        <w:tab/>
        <w:tab/>
        <w:tab/>
        <w:tab/>
        <w:tab/>
        <w:t>Easement, Wheatland, Indiana, dated 03/99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 xml:space="preserve">Wetlands/Waterbody Determination &amp; Delineation </w:t>
        <w:tab/>
        <w:tab/>
        <w:tab/>
        <w:tab/>
        <w:tab/>
        <w:tab/>
        <w:tab/>
        <w:tab/>
        <w:t xml:space="preserve">Assessment for the Northeast and South Electric Trans. Line </w:t>
        <w:tab/>
        <w:tab/>
        <w:tab/>
        <w:tab/>
        <w:tab/>
        <w:tab/>
        <w:tab/>
        <w:t>&amp; Western Gas Pipeline Corridors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Wetlands/Waterbody Determination &amp; Delineation </w:t>
        <w:tab/>
        <w:tab/>
        <w:tab/>
        <w:tab/>
        <w:tab/>
        <w:tab/>
        <w:tab/>
        <w:tab/>
        <w:t xml:space="preserve">Assessment for the Northeast and South Electric </w:t>
        <w:tab/>
        <w:tab/>
        <w:tab/>
        <w:tab/>
        <w:tab/>
        <w:tab/>
        <w:tab/>
        <w:tab/>
        <w:t xml:space="preserve">Trans. Line &amp; Western Gas Pipeline Corridors, </w:t>
        <w:tab/>
        <w:tab/>
        <w:tab/>
        <w:tab/>
        <w:tab/>
        <w:tab/>
        <w:tab/>
        <w:tab/>
        <w:t>Wheatland, Indiana, dated 12/99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02.06.03.04</w:t>
        <w:tab/>
        <w:t>Phase I Site Assessment for the Schutter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Site Assessment for the Schutter Property </w:t>
        <w:tab/>
        <w:tab/>
        <w:tab/>
        <w:tab/>
        <w:tab/>
        <w:tab/>
        <w:tab/>
        <w:tab/>
        <w:t xml:space="preserve">dated 10/99 (updated 11/08/99) by ENSR (2 bound </w:t>
        <w:tab/>
        <w:tab/>
        <w:tab/>
        <w:tab/>
        <w:tab/>
        <w:tab/>
        <w:tab/>
        <w:tab/>
        <w:t>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02.06.03.05</w:t>
        <w:tab/>
        <w:t>Phase I Site Assessment for the Reynolds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Site Assessment for the Reynolds Property </w:t>
        <w:tab/>
        <w:tab/>
        <w:tab/>
        <w:tab/>
        <w:tab/>
        <w:tab/>
        <w:tab/>
        <w:tab/>
        <w:t xml:space="preserve">dated 10/99 (updated 11/08/99) by ENSR (2 bound </w:t>
        <w:tab/>
        <w:tab/>
        <w:tab/>
        <w:tab/>
        <w:tab/>
        <w:tab/>
        <w:tab/>
        <w:tab/>
        <w:t>copies)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02.06.03.06</w:t>
        <w:tab/>
        <w:t>Phase I Environmental Due Diligence for the Mathis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Environmental Due Diligence for the Mathis </w:t>
        <w:tab/>
        <w:tab/>
        <w:tab/>
        <w:tab/>
        <w:tab/>
        <w:tab/>
        <w:tab/>
        <w:tab/>
        <w:t>Property dated 12/99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02.06.03.07</w:t>
        <w:tab/>
        <w:t>Phase I Site Assessment for the Lake Acquisition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Phase I Site Assessment for the Lake </w:t>
        <w:tab/>
        <w:tab/>
        <w:tab/>
        <w:tab/>
        <w:tab/>
        <w:tab/>
        <w:tab/>
        <w:tab/>
        <w:tab/>
        <w:t>Acquisition Property dated 01/00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02.06.03.08</w:t>
        <w:tab/>
        <w:t xml:space="preserve">Wetlands/Waterbody Determination of the West Mathis </w:t>
        <w:tab/>
        <w:tab/>
        <w:tab/>
        <w:tab/>
        <w:tab/>
        <w:tab/>
        <w:tab/>
        <w:t>Property Near Wheatland,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Wetlands/Waterbody Determination of the </w:t>
        <w:tab/>
        <w:tab/>
        <w:tab/>
        <w:tab/>
        <w:tab/>
        <w:tab/>
        <w:tab/>
        <w:tab/>
        <w:t xml:space="preserve">West Mathis Property Near Wheatland, Indiana dated </w:t>
        <w:tab/>
        <w:tab/>
        <w:tab/>
        <w:tab/>
        <w:tab/>
        <w:tab/>
        <w:tab/>
        <w:t>02/00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02.06.03.09</w:t>
        <w:tab/>
        <w:t xml:space="preserve">Wetlands/Waterbody Determination for the Lake Acquisition </w:t>
        <w:tab/>
        <w:tab/>
        <w:tab/>
        <w:tab/>
        <w:tab/>
        <w:tab/>
        <w:tab/>
        <w:t>Property Near Wheatland, Indiana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Draft Wetlands/Waterbody Determination for the </w:t>
        <w:tab/>
        <w:tab/>
        <w:tab/>
        <w:tab/>
        <w:tab/>
        <w:tab/>
        <w:tab/>
        <w:tab/>
        <w:t xml:space="preserve">Lake Acquisition Property Near Wheatland, Indiana </w:t>
        <w:tab/>
        <w:tab/>
        <w:tab/>
        <w:tab/>
        <w:tab/>
        <w:tab/>
        <w:tab/>
        <w:tab/>
        <w:t>dated 02/00 by ENSR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Archaeological Reconnaissance  - of a Proposed 78 Acre Greenfield </w:t>
        <w:tab/>
        <w:tab/>
        <w:tab/>
        <w:tab/>
        <w:tab/>
        <w:tab/>
        <w:t xml:space="preserve">Site in Knox County dated 05/03/99 for submission to ENSR and to </w:t>
        <w:tab/>
        <w:tab/>
        <w:tab/>
        <w:tab/>
        <w:tab/>
        <w:tab/>
        <w:t>Indiana DNR by Dr. Brian Adams; cover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– Phase I Archaeological Report dated 02/03/00 and </w:t>
        <w:tab/>
        <w:tab/>
        <w:tab/>
        <w:tab/>
        <w:tab/>
        <w:tab/>
        <w:t>03/10/00 regarding National Historic Preservation Agency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 xml:space="preserve">Phase I Archaeological Investigation of Proposed 11.6 Acre </w:t>
        <w:tab/>
        <w:tab/>
        <w:tab/>
        <w:tab/>
        <w:tab/>
        <w:tab/>
        <w:tab/>
        <w:t>Transmission Corridor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Phase I Archaeological Investigations - of Proposed 11.6 Acre </w:t>
        <w:tab/>
        <w:tab/>
        <w:tab/>
        <w:tab/>
        <w:tab/>
        <w:tab/>
        <w:t xml:space="preserve">Transmission Corridor in Knox County dated 10/22/99 by Dr. Kevin P. </w:t>
        <w:tab/>
        <w:tab/>
        <w:tab/>
        <w:tab/>
        <w:tab/>
        <w:t>McGowan transmitted to IDNR 12/23/99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Response Letter from Indiana Department of Natural Resources stating </w:t>
        <w:tab/>
        <w:tab/>
        <w:tab/>
        <w:tab/>
        <w:tab/>
        <w:tab/>
        <w:t xml:space="preserve">no further obligations for Project under the National Historic </w:t>
        <w:tab/>
        <w:tab/>
        <w:tab/>
        <w:tab/>
        <w:tab/>
        <w:tab/>
        <w:tab/>
        <w:t>Preservation Act dated 02/03/00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02.06.11.03</w:t>
        <w:tab/>
        <w:t xml:space="preserve">Phase I Archaeological Reconnaissance of Proposed Electrical </w:t>
        <w:tab/>
        <w:tab/>
        <w:tab/>
        <w:tab/>
        <w:tab/>
        <w:tab/>
        <w:t>Transmission Corridor 3, Easement 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Archaeological Reconnaissance of Proposed </w:t>
        <w:tab/>
        <w:tab/>
        <w:tab/>
        <w:tab/>
        <w:tab/>
        <w:tab/>
        <w:tab/>
        <w:tab/>
        <w:t xml:space="preserve">Electric Transmission Corridor 3, Easement 2, in </w:t>
        <w:tab/>
        <w:tab/>
        <w:tab/>
        <w:tab/>
        <w:tab/>
        <w:tab/>
        <w:tab/>
        <w:tab/>
        <w:t xml:space="preserve">Knox County, Indiana dated 12/16/99 by Dr. Brian </w:t>
        <w:tab/>
        <w:tab/>
        <w:tab/>
        <w:tab/>
        <w:tab/>
        <w:tab/>
        <w:tab/>
        <w:tab/>
        <w:t>Adams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02.06.11.04</w:t>
        <w:tab/>
        <w:t xml:space="preserve">Phase I Archaeological Reconnaissance of the Western </w:t>
        <w:tab/>
        <w:tab/>
        <w:tab/>
        <w:tab/>
        <w:tab/>
        <w:tab/>
        <w:tab/>
        <w:t xml:space="preserve">Portion of the Proposed Mathis Property near Wheatland, </w:t>
        <w:tab/>
        <w:tab/>
        <w:tab/>
        <w:tab/>
        <w:tab/>
        <w:tab/>
        <w:tab/>
        <w:t>Knox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Phase I Archaeological Reconnaissance of the Mathis Gas </w:t>
        <w:tab/>
        <w:tab/>
        <w:tab/>
        <w:tab/>
        <w:tab/>
        <w:tab/>
        <w:tab/>
        <w:t xml:space="preserve">Transmission Corridor, Wheatland, Knox County, Indiana dated </w:t>
        <w:tab/>
        <w:tab/>
        <w:tab/>
        <w:tab/>
        <w:tab/>
        <w:tab/>
        <w:t>12/16/99 by Jacqueline M. McDowell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 I Archaeological Reconnaissance of the Western Portion of the </w:t>
        <w:tab/>
        <w:tab/>
        <w:tab/>
        <w:tab/>
        <w:tab/>
        <w:tab/>
        <w:t xml:space="preserve">Mathis Property near Wheatland, Knox County, Indiana dated 01/28/00 </w:t>
        <w:tab/>
        <w:tab/>
        <w:tab/>
        <w:tab/>
        <w:tab/>
        <w:t>by Paul P. Kreisa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02.06.11.05</w:t>
        <w:tab/>
        <w:t xml:space="preserve">Phase I Archaeological Reconnaissance of the Lake </w:t>
        <w:tab/>
        <w:tab/>
        <w:tab/>
        <w:tab/>
        <w:tab/>
        <w:tab/>
        <w:tab/>
        <w:tab/>
        <w:t>Acquisition Property near Wheatland, Knox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 I Archaeological Reconnaissance of the Lake </w:t>
        <w:tab/>
        <w:tab/>
        <w:tab/>
        <w:tab/>
        <w:tab/>
        <w:tab/>
        <w:tab/>
        <w:tab/>
        <w:t xml:space="preserve">Acquisition Property Near Wheatland, Knox County, </w:t>
        <w:tab/>
        <w:tab/>
        <w:tab/>
        <w:tab/>
        <w:tab/>
        <w:tab/>
        <w:tab/>
        <w:tab/>
        <w:t>Indiana dated 01/28/00 by Paul P. Kreisa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02.06.13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Results of Noise Study dated 05/28/99 performed by Hessler </w:t>
        <w:tab/>
        <w:tab/>
        <w:tab/>
        <w:tab/>
        <w:tab/>
        <w:tab/>
        <w:tab/>
        <w:t>Associates, Inc. on Wheatland and Petersburg 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02.06.18</w:t>
        <w:tab/>
        <w:tab/>
        <w:t>Wetlands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Wetlands/Waterbody Determination and Delineation </w:t>
        <w:tab/>
        <w:tab/>
        <w:tab/>
        <w:tab/>
        <w:tab/>
        <w:tab/>
        <w:tab/>
        <w:tab/>
        <w:t xml:space="preserve">Assessment for West Fork Site, Wheatland, Indiana, dated </w:t>
        <w:tab/>
        <w:tab/>
        <w:tab/>
        <w:tab/>
        <w:tab/>
        <w:tab/>
        <w:tab/>
        <w:t>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02.07.03</w:t>
        <w:tab/>
        <w:tab/>
        <w:t>Cinergy – Proposals &amp;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Request for Proposals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02.07.03.01</w:t>
        <w:tab/>
        <w:t>Correspondence To/From Cinergy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from Cinergy dated 05/15/00 regarding FERC </w:t>
        <w:tab/>
        <w:tab/>
        <w:tab/>
        <w:tab/>
        <w:tab/>
        <w:tab/>
        <w:tab/>
        <w:tab/>
        <w:t>accepting the Interconnection Agreement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 Bold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2"/>
      </w:numPr>
      <w:tabs>
        <w:tab w:val="clear" w:pos="720"/>
        <w:tab w:val="left" w:pos="360" w:leader="none"/>
      </w:tabs>
    </w:pPr>
    <w:rPr>
      <w:rFonts w:ascii="Times New Roman Bold" w:hAnsi="Times New Roman Bold" w:cs="Times New Roman Bold"/>
      <w:b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2000-08-25T20:09:00Z</dcterms:created>
  <dc:creator>Jon Hoff</dc:creator>
  <dc:description/>
  <dc:language>en-CA</dc:language>
  <cp:lastModifiedBy>Jon Hoff</cp:lastModifiedBy>
  <dcterms:modified xsi:type="dcterms:W3CDTF">2000-08-28T14:52:00Z</dcterms:modified>
  <cp:revision>3</cp:revision>
  <dc:subject/>
  <dc:title>01</dc:title>
</cp:coreProperties>
</file>