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b/>
        </w:rPr>
        <w:t>CONFIDENTIAL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InsideAddressName"/>
        <w:rPr/>
      </w:pPr>
      <w:r>
        <w:rPr/>
        <w:t>Mr. Jeff Shaffer</w:t>
        <w:tab/>
        <w:tab/>
        <w:tab/>
        <w:tab/>
        <w:tab/>
        <w:tab/>
      </w:r>
    </w:p>
    <w:p>
      <w:pPr>
        <w:pStyle w:val="InsideAddressName"/>
        <w:rPr/>
      </w:pPr>
      <w:r>
        <w:rPr/>
        <w:t>Westport Oil and Gas Company, Inc.</w:t>
      </w:r>
    </w:p>
    <w:p>
      <w:pPr>
        <w:pStyle w:val="InsideAddressName"/>
        <w:rPr/>
      </w:pPr>
      <w:r>
        <w:rPr/>
        <w:t>410 – 17</w:t>
      </w:r>
      <w:r>
        <w:rPr>
          <w:vertAlign w:val="superscript"/>
        </w:rPr>
        <w:t>th</w:t>
      </w:r>
      <w:r>
        <w:rPr/>
        <w:t xml:space="preserve"> Street  Suite 2410</w:t>
      </w:r>
    </w:p>
    <w:p>
      <w:pPr>
        <w:pStyle w:val="InsideAddressName"/>
        <w:rPr/>
      </w:pPr>
      <w:r>
        <w:rPr/>
        <w:t>Denver, CO  80202-4436</w:t>
      </w:r>
    </w:p>
    <w:p>
      <w:pPr>
        <w:pStyle w:val="InsideAddressName"/>
        <w:rPr/>
      </w:pPr>
      <w:r>
        <w:rPr/>
      </w:r>
    </w:p>
    <w:p>
      <w:pPr>
        <w:pStyle w:val="InsideAddress"/>
        <w:rPr/>
      </w:pPr>
      <w:r>
        <w:rPr/>
      </w:r>
    </w:p>
    <w:p>
      <w:pPr>
        <w:pStyle w:val="InsideAddress"/>
        <w:rPr/>
      </w:pPr>
      <w:r>
        <w:rPr/>
        <w:t>RE:  Field Services Agreement between Westport Oil and Gas Company, Inc and Enron Midstream Services                L.L.C. dated December 1, 1999</w:t>
      </w:r>
    </w:p>
    <w:p>
      <w:pPr>
        <w:pStyle w:val="InsideAddress"/>
        <w:rPr/>
      </w:pPr>
      <w:r>
        <w:rPr/>
      </w:r>
    </w:p>
    <w:p>
      <w:pPr>
        <w:pStyle w:val="Salutation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Dear Jeff:</w:t>
      </w:r>
      <w:r/>
      <w:r>
        <w:rPr/>
        <w:fldChar w:fldCharType="end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our conversations over the last two days, the following is clarification of Section 4.1 – Field Services Fee – of the referenced agreement, the $0.50 fee is comprised of: (1) $0.20/Mcf for field services from the receipt point to the Fort Union Header, (2) $0.15/Mcf for compression plus actual fuel and shrinkage, and (3) $0.15/Mcf for field services on the Fort Union Header to the delivery point.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Should you have any questions, call me at 303-575-6488.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Mike Legler</w:t>
      </w:r>
    </w:p>
    <w:p>
      <w:pPr>
        <w:pStyle w:val="Normal"/>
        <w:rPr/>
      </w:pPr>
      <w:r>
        <w:rPr/>
        <w:t>Director, Producer Services</w:t>
      </w:r>
    </w:p>
    <w:sectPr>
      <w:headerReference w:type="default" r:id="rId2"/>
      <w:type w:val="nextPage"/>
      <w:pgSz w:w="12240" w:h="15840"/>
      <w:pgMar w:left="1728" w:right="1728" w:gutter="0" w:header="720" w:top="1728" w:footer="0" w:bottom="17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lang w:eastAsia="en-US"/>
      </w:rPr>
      <w:tab/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1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b/>
      <w:i w:val="false"/>
      <w:sz w:val="24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  <w:b/>
      <w:i w:val="false"/>
      <w:color w:val="auto"/>
      <w:sz w:val="20"/>
    </w:rPr>
  </w:style>
  <w:style w:type="character" w:styleId="WW8Num15z0">
    <w:name w:val="WW8Num15z0"/>
    <w:qFormat/>
    <w:rPr>
      <w:rFonts w:ascii="Symbol" w:hAnsi="Symbol" w:cs="Symbol"/>
      <w:b/>
      <w:i w:val="false"/>
      <w:color w:val="auto"/>
      <w:sz w:val="20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u w:val="none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3z0">
    <w:name w:val="WW8Num23z0"/>
    <w:qFormat/>
    <w:rPr>
      <w:rFonts w:ascii="Wingdings" w:hAnsi="Wingdings" w:cs="Wingdings"/>
      <w:u w:val="none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Symbol" w:hAnsi="Symbol" w:cs="Symbol"/>
      <w:b/>
      <w:i w:val="false"/>
      <w:color w:val="auto"/>
    </w:rPr>
  </w:style>
  <w:style w:type="character" w:styleId="WW8Num31z0">
    <w:name w:val="WW8Num31z0"/>
    <w:qFormat/>
    <w:rPr/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sz w:val="20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/>
  </w:style>
  <w:style w:type="paragraph" w:styleId="Style11">
    <w:name w:val="Style1"/>
    <w:basedOn w:val="Normal"/>
    <w:qFormat/>
    <w:pPr/>
    <w:rPr>
      <w:b/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2000-05-18T18:09:00Z</dcterms:created>
  <dc:creator>Dan J. Bump</dc:creator>
  <dc:description/>
  <dc:language>en-CA</dc:language>
  <cp:lastModifiedBy>mike legler</cp:lastModifiedBy>
  <cp:lastPrinted>2000-02-16T11:39:00Z</cp:lastPrinted>
  <dcterms:modified xsi:type="dcterms:W3CDTF">2000-05-18T18:09:00Z</dcterms:modified>
  <cp:revision>2</cp:revision>
  <dc:subject/>
  <dc:title>June 11, 1998</dc:title>
</cp:coreProperties>
</file>