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1343025" cy="161925"/>
            <wp:effectExtent l="0" t="0" r="0" b="0"/>
            <wp:docPr id="1" name="reuters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uters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222" r="-27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USA: U.S. West spot power prices up as SW temps rise.</w:t>
      </w:r>
      <w:r>
        <w:rPr/>
        <w:br/>
        <w:t xml:space="preserve">  </w:t>
        <w:br/>
        <w:t xml:space="preserve">10/16/2000 </w:t>
        <w:br/>
        <w:t xml:space="preserve">Reuters English News Service </w:t>
        <w:br/>
        <w:t xml:space="preserve">(C) Reuters Limited 2000. </w:t>
      </w:r>
    </w:p>
    <w:p>
      <w:pPr>
        <w:pStyle w:val="NormalWeb"/>
        <w:rPr/>
      </w:pPr>
      <w:r>
        <w:rPr/>
        <w:t xml:space="preserve">LOS ANGELES, Oct 16 (Reuters) - Power prices in the U.S. West </w:t>
      </w:r>
    </w:p>
    <w:p>
      <w:pPr>
        <w:pStyle w:val="NormalWeb"/>
        <w:rPr/>
      </w:pPr>
      <w:r>
        <w:rPr/>
        <w:t xml:space="preserve">for Tuesday delivery rose, boosted mainly by rising temperatures </w:t>
      </w:r>
    </w:p>
    <w:p>
      <w:pPr>
        <w:pStyle w:val="NormalWeb"/>
        <w:rPr/>
      </w:pPr>
      <w:r>
        <w:rPr/>
        <w:t xml:space="preserve">and loads in the Southwest. </w:t>
      </w:r>
    </w:p>
    <w:p>
      <w:pPr>
        <w:pStyle w:val="NormalWeb"/>
        <w:rPr/>
      </w:pPr>
      <w:r>
        <w:rPr/>
        <w:t xml:space="preserve">Dealers also noted that start of the annual "Vernita Bar" </w:t>
      </w:r>
    </w:p>
    <w:p>
      <w:pPr>
        <w:pStyle w:val="NormalWeb"/>
        <w:rPr/>
      </w:pPr>
      <w:r>
        <w:rPr/>
        <w:t xml:space="preserve">restrictions on flows through massive hydropower dams in the </w:t>
      </w:r>
    </w:p>
    <w:p>
      <w:pPr>
        <w:pStyle w:val="NormalWeb"/>
        <w:rPr/>
      </w:pPr>
      <w:r>
        <w:rPr/>
        <w:t xml:space="preserve">Pacific Northwest was also curtailing supplies. </w:t>
      </w:r>
    </w:p>
    <w:p>
      <w:pPr>
        <w:pStyle w:val="NormalWeb"/>
        <w:rPr/>
      </w:pPr>
      <w:r>
        <w:rPr/>
        <w:t xml:space="preserve">The restrictions will limit flows along the Columbia River to </w:t>
      </w:r>
    </w:p>
    <w:p>
      <w:pPr>
        <w:pStyle w:val="NormalWeb"/>
        <w:rPr/>
      </w:pPr>
      <w:r>
        <w:rPr/>
        <w:t xml:space="preserve">around 65 to 70 kcfs (thousand cubic feet per second) until about </w:t>
      </w:r>
    </w:p>
    <w:p>
      <w:pPr>
        <w:pStyle w:val="NormalWeb"/>
        <w:rPr/>
      </w:pPr>
      <w:r>
        <w:rPr/>
        <w:t xml:space="preserve">November 19 in a move designed to protect salmon eggs. </w:t>
      </w:r>
    </w:p>
    <w:p>
      <w:pPr>
        <w:pStyle w:val="NormalWeb"/>
        <w:rPr/>
      </w:pPr>
      <w:r>
        <w:rPr/>
        <w:t xml:space="preserve">In generation news, the 350 megawatt Unit 1 at the San Juan </w:t>
      </w:r>
    </w:p>
    <w:p>
      <w:pPr>
        <w:pStyle w:val="NormalWeb"/>
        <w:rPr/>
      </w:pPr>
      <w:r>
        <w:rPr/>
        <w:t xml:space="preserve">coal-fired plant in New Mexico tripped off line over the weekend </w:t>
      </w:r>
    </w:p>
    <w:p>
      <w:pPr>
        <w:pStyle w:val="NormalWeb"/>
        <w:rPr/>
      </w:pPr>
      <w:r>
        <w:rPr/>
        <w:t xml:space="preserve">but is expected to return to service later Monday. </w:t>
      </w:r>
    </w:p>
    <w:p>
      <w:pPr>
        <w:pStyle w:val="NormalWeb"/>
        <w:rPr/>
      </w:pPr>
      <w:r>
        <w:rPr/>
        <w:t xml:space="preserve">The 498-MW Unit 4 at the plant returned to service as </w:t>
      </w:r>
    </w:p>
    <w:p>
      <w:pPr>
        <w:pStyle w:val="NormalWeb"/>
        <w:rPr/>
      </w:pPr>
      <w:r>
        <w:rPr/>
        <w:t xml:space="preserve">expected over the weekend. </w:t>
      </w:r>
    </w:p>
    <w:p>
      <w:pPr>
        <w:pStyle w:val="NormalWeb"/>
        <w:rPr/>
      </w:pPr>
      <w:r>
        <w:rPr/>
        <w:t>Prices on the California</w:t>
      </w:r>
      <w:r>
        <w:rPr>
          <w:b/>
          <w:bCs/>
        </w:rPr>
        <w:t xml:space="preserve"> </w:t>
      </w:r>
      <w:r>
        <w:rPr/>
        <w:t xml:space="preserve">Power Exchange (CalPX) for peak </w:t>
      </w:r>
    </w:p>
    <w:p>
      <w:pPr>
        <w:pStyle w:val="NormalWeb"/>
        <w:rPr/>
      </w:pPr>
      <w:r>
        <w:rPr/>
        <w:t xml:space="preserve">power Tuesday rose to $114.39 per megawatt hour (MWh) from </w:t>
      </w:r>
    </w:p>
    <w:p>
      <w:pPr>
        <w:pStyle w:val="NormalWeb"/>
        <w:rPr/>
      </w:pPr>
      <w:r>
        <w:rPr/>
        <w:t xml:space="preserve">$111.13 for Monday deliveries, while the off-peak power index </w:t>
      </w:r>
    </w:p>
    <w:p>
      <w:pPr>
        <w:pStyle w:val="NormalWeb"/>
        <w:rPr/>
      </w:pPr>
      <w:r>
        <w:rPr/>
        <w:t xml:space="preserve">fell to $84.13 from $87.93. </w:t>
      </w:r>
    </w:p>
    <w:p>
      <w:pPr>
        <w:pStyle w:val="NormalWeb"/>
        <w:rPr/>
      </w:pPr>
      <w:r>
        <w:rPr/>
        <w:t xml:space="preserve">In the Southwest, temperatures were rising to near normal to </w:t>
      </w:r>
    </w:p>
    <w:p>
      <w:pPr>
        <w:pStyle w:val="NormalWeb"/>
        <w:rPr/>
      </w:pPr>
      <w:r>
        <w:rPr/>
        <w:t xml:space="preserve">above normal levels from last week's below normal. </w:t>
      </w:r>
    </w:p>
    <w:p>
      <w:pPr>
        <w:pStyle w:val="NormalWeb"/>
        <w:rPr/>
      </w:pPr>
      <w:r>
        <w:rPr/>
        <w:t xml:space="preserve">In Phoenix a high of 89 degrees F was forecast for Monday and </w:t>
      </w:r>
    </w:p>
    <w:p>
      <w:pPr>
        <w:pStyle w:val="NormalWeb"/>
        <w:rPr/>
      </w:pPr>
      <w:r>
        <w:rPr/>
        <w:t xml:space="preserve">92 degrees for Tuesday versus a normal of 87 to 88 degrees at </w:t>
      </w:r>
    </w:p>
    <w:p>
      <w:pPr>
        <w:pStyle w:val="NormalWeb"/>
        <w:rPr/>
      </w:pPr>
      <w:r>
        <w:rPr/>
        <w:t xml:space="preserve">this time of year, Weather Services Corp. said. </w:t>
      </w:r>
    </w:p>
    <w:p>
      <w:pPr>
        <w:pStyle w:val="NormalWeb"/>
        <w:rPr/>
      </w:pPr>
      <w:r>
        <w:rPr/>
        <w:t xml:space="preserve">Temperatures in the Northwest were edging higher at key </w:t>
      </w:r>
    </w:p>
    <w:p>
      <w:pPr>
        <w:pStyle w:val="NormalWeb"/>
        <w:rPr/>
      </w:pPr>
      <w:r>
        <w:rPr/>
        <w:t xml:space="preserve">cities with Portland, Ore., seen peaking at 62 on Monday and 65 </w:t>
      </w:r>
    </w:p>
    <w:p>
      <w:pPr>
        <w:pStyle w:val="NormalWeb"/>
        <w:rPr/>
      </w:pPr>
      <w:r>
        <w:rPr/>
        <w:t xml:space="preserve">on Tuesday versus a normal 63/64. </w:t>
      </w:r>
    </w:p>
    <w:p>
      <w:pPr>
        <w:pStyle w:val="NormalWeb"/>
        <w:rPr/>
      </w:pPr>
      <w:r>
        <w:rPr/>
        <w:t xml:space="preserve">In Seattle, highs of 60 degrees were seen on Monday and 64 </w:t>
      </w:r>
    </w:p>
    <w:p>
      <w:pPr>
        <w:pStyle w:val="NormalWeb"/>
        <w:rPr/>
      </w:pPr>
      <w:r>
        <w:rPr/>
        <w:t xml:space="preserve">degrees on Tuesday, compared with a normal 60/61. </w:t>
      </w:r>
    </w:p>
    <w:p>
      <w:pPr>
        <w:pStyle w:val="NormalWeb"/>
        <w:rPr/>
      </w:pPr>
      <w:r>
        <w:rPr/>
        <w:t>The California</w:t>
      </w:r>
      <w:r>
        <w:rPr>
          <w:b/>
          <w:bCs/>
        </w:rPr>
        <w:t xml:space="preserve"> </w:t>
      </w:r>
      <w:r>
        <w:rPr/>
        <w:t xml:space="preserve">Independent System Operator (ISO) predicted </w:t>
      </w:r>
    </w:p>
    <w:p>
      <w:pPr>
        <w:pStyle w:val="NormalWeb"/>
        <w:rPr/>
      </w:pPr>
      <w:r>
        <w:rPr/>
        <w:t xml:space="preserve">loads on its grid would rise slightly Tuesday to a high of 30,776 </w:t>
      </w:r>
    </w:p>
    <w:p>
      <w:pPr>
        <w:pStyle w:val="NormalWeb"/>
        <w:rPr/>
      </w:pPr>
      <w:r>
        <w:rPr/>
        <w:t xml:space="preserve">MW from an expected peak of 30,638 MW on Monday. </w:t>
      </w:r>
    </w:p>
    <w:p>
      <w:pPr>
        <w:pStyle w:val="NormalWeb"/>
        <w:rPr/>
      </w:pPr>
      <w:r>
        <w:rPr/>
        <w:t xml:space="preserve">Throughout the West, planned and unplanned outages or </w:t>
      </w:r>
    </w:p>
    <w:p>
      <w:pPr>
        <w:pStyle w:val="NormalWeb"/>
        <w:rPr/>
      </w:pPr>
      <w:r>
        <w:rPr/>
        <w:t xml:space="preserve">reductions were underway at the following units (tentative </w:t>
      </w:r>
    </w:p>
    <w:p>
      <w:pPr>
        <w:pStyle w:val="NormalWeb"/>
        <w:rPr/>
      </w:pPr>
      <w:r>
        <w:rPr/>
        <w:t xml:space="preserve">restart dates): </w:t>
      </w:r>
    </w:p>
    <w:p>
      <w:pPr>
        <w:pStyle w:val="NormalWeb"/>
        <w:rPr/>
      </w:pPr>
      <w:r>
        <w:rPr/>
        <w:t xml:space="preserve">- 740 MW Colstrip 4, coal, Mont. (unknown) </w:t>
      </w:r>
    </w:p>
    <w:p>
      <w:pPr>
        <w:pStyle w:val="NormalWeb"/>
        <w:rPr/>
      </w:pPr>
      <w:r>
        <w:rPr/>
        <w:t xml:space="preserve">- 350 MW San Juan 1, coal, N.M. (Oct 16) </w:t>
      </w:r>
    </w:p>
    <w:p>
      <w:pPr>
        <w:pStyle w:val="NormalWeb"/>
        <w:rPr/>
      </w:pPr>
      <w:r>
        <w:rPr/>
        <w:t xml:space="preserve">- 1,100 MW Diablo Canyon 1, nuclear, Calif. (Nov 7) </w:t>
      </w:r>
    </w:p>
    <w:p>
      <w:pPr>
        <w:pStyle w:val="NormalWeb"/>
        <w:rPr/>
      </w:pPr>
      <w:r>
        <w:rPr/>
        <w:t xml:space="preserve">- 1,070 MW San Onofre 2, nuclear, Calif. (Nov 10) </w:t>
      </w:r>
    </w:p>
    <w:p>
      <w:pPr>
        <w:pStyle w:val="NormalWeb"/>
        <w:rPr/>
      </w:pPr>
      <w:r>
        <w:rPr/>
        <w:t xml:space="preserve">- 1,270 MW Palo Verde 2, nuke, Ariz. (Nov 12) </w:t>
      </w:r>
    </w:p>
    <w:p>
      <w:pPr>
        <w:pStyle w:val="NormalWeb"/>
        <w:rPr/>
      </w:pPr>
      <w:r>
        <w:rPr/>
        <w:t xml:space="preserve">- 739 MW Moss Landing 6, gas, Calif. (Nov 25) </w:t>
      </w:r>
    </w:p>
    <w:p>
      <w:pPr>
        <w:pStyle w:val="NormalWeb"/>
        <w:rPr/>
      </w:pPr>
      <w:r>
        <w:rPr/>
        <w:t xml:space="preserve">FUTURE PLANT OUTAGES - </w:t>
      </w:r>
    </w:p>
    <w:p>
      <w:pPr>
        <w:pStyle w:val="NormalWeb"/>
        <w:rPr/>
      </w:pPr>
      <w:r>
        <w:rPr/>
        <w:t xml:space="preserve">- 1,158 MW Columbia GS, nuclear, Wash. (April 2001, unknown) </w:t>
      </w:r>
    </w:p>
    <w:p>
      <w:pPr>
        <w:pStyle w:val="NormalWeb"/>
        <w:rPr/>
      </w:pPr>
      <w:r>
        <w:rPr/>
        <w:t xml:space="preserve">PRICES ---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</w:t>
      </w:r>
      <w:r>
        <w:rPr>
          <w:rFonts w:cs="Lucida Console" w:ascii="Lucida Console" w:hAnsi="Lucida Console"/>
          <w:sz w:val="15"/>
          <w:szCs w:val="15"/>
        </w:rPr>
        <w:t>10/16/00         10/13/00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Mid-Columbia peak        104.00-110.00     90.00-96.00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83.00-85.00      83.00-90.00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   </w:t>
      </w:r>
      <w:r>
        <w:rPr>
          <w:rFonts w:cs="Lucida Console" w:ascii="Lucida Console" w:hAnsi="Lucida Console"/>
          <w:sz w:val="15"/>
          <w:szCs w:val="15"/>
        </w:rPr>
        <w:t>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COB          peak        112.00-114.00    100.00-102.00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91.00-93.00      90.00-95.00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   </w:t>
      </w:r>
      <w:r>
        <w:rPr>
          <w:rFonts w:cs="Lucida Console" w:ascii="Lucida Console" w:hAnsi="Lucida Console"/>
          <w:sz w:val="15"/>
          <w:szCs w:val="15"/>
        </w:rPr>
        <w:t>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Palo Verde   peak         89.75-95.00      77.00-83.00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55.00-60.00      57.00-60.00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86.00-88.00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   </w:t>
      </w:r>
      <w:r>
        <w:rPr>
          <w:rFonts w:cs="Lucida Console" w:ascii="Lucida Console" w:hAnsi="Lucida Console"/>
          <w:sz w:val="15"/>
          <w:szCs w:val="15"/>
        </w:rPr>
        <w:t>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Four Corners peak         88.00-91.50      75.00-81.50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56.00-58.00      50.00-55.00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Oct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Nov              ---              ---.</w:t>
      </w:r>
    </w:p>
    <w:p>
      <w:pPr>
        <w:pStyle w:val="NormalWeb"/>
        <w:spacing w:before="0" w:after="0"/>
        <w:rPr/>
      </w:pPr>
      <w:r>
        <w:rPr/>
        <w:b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1s.djnr.com/cgi-bin/DJInteractive?cgi=WEB_PUB_DETAILS&amp;GJANum=102239157&amp;page=st_channels/pubdetails&amp;SC=RTR&amp;NEWSC=RTR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2000-10-16T16:25:00Z</dcterms:created>
  <dc:creator>mbuster</dc:creator>
  <dc:description/>
  <dc:language>en-CA</dc:language>
  <cp:lastModifiedBy>mbuster</cp:lastModifiedBy>
  <dcterms:modified xsi:type="dcterms:W3CDTF">2000-10-16T17:09:00Z</dcterms:modified>
  <cp:revision>2</cp:revision>
  <dc:subject/>
  <dc:title> </dc:title>
</cp:coreProperties>
</file>