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West Desk Accomplishments</w:t>
      </w:r>
    </w:p>
    <w:p>
      <w:pPr>
        <w:pStyle w:val="Normal"/>
        <w:rPr/>
      </w:pPr>
      <w:r>
        <w:rPr/>
        <w:t>Jan – June 2000</w:t>
      </w:r>
    </w:p>
    <w:p>
      <w:pPr>
        <w:pStyle w:val="Normal"/>
        <w:rPr/>
      </w:pPr>
      <w:r>
        <w:rPr/>
      </w:r>
    </w:p>
    <w:p>
      <w:pPr>
        <w:pStyle w:val="Normal"/>
        <w:rPr/>
      </w:pPr>
      <w:r>
        <w:rPr/>
      </w:r>
    </w:p>
    <w:p>
      <w:pPr>
        <w:pStyle w:val="Normal"/>
        <w:numPr>
          <w:ilvl w:val="0"/>
          <w:numId w:val="1"/>
        </w:numPr>
        <w:rPr/>
      </w:pPr>
      <w:r>
        <w:rPr/>
        <w:t xml:space="preserve">Successfully implemented EnronOnline.  The West desk was able to implement EOL in a timely and efficient manner.  We are currently averaging approximately 270 deals a day on EOL.  </w:t>
      </w:r>
      <w:r>
        <w:rPr>
          <w:b/>
        </w:rPr>
        <w:t>We have been able</w:t>
      </w:r>
      <w:r>
        <w:rPr/>
        <w:t xml:space="preserve"> </w:t>
      </w:r>
      <w:r>
        <w:rPr>
          <w:b/>
        </w:rPr>
        <w:t xml:space="preserve">to handle these transactions without an increase in head count (it hasn’t been easy).  </w:t>
      </w:r>
      <w:r>
        <w:rPr/>
        <w:t>We have also been able to continue a high quality of work level while taking on this added load.</w:t>
      </w:r>
    </w:p>
    <w:p>
      <w:pPr>
        <w:pStyle w:val="Normal"/>
        <w:rPr/>
      </w:pPr>
      <w:r>
        <w:rPr/>
      </w:r>
    </w:p>
    <w:p>
      <w:pPr>
        <w:pStyle w:val="Normal"/>
        <w:numPr>
          <w:ilvl w:val="0"/>
          <w:numId w:val="1"/>
        </w:numPr>
        <w:rPr/>
      </w:pPr>
      <w:r>
        <w:rPr/>
        <w:t>Successfully implemented new weekend rotations to better utilize personnel and provide continuous coverage.  The West desk led in innovation in this area.  We were the first desk to go with an employee dedicated entirely to the weekend rotation (Denise Squirrel).  We also combined two of our other groups together to get a 5-week rotation, with a back-up in case of emergencies.  I am very proud of the fact that the West continues to be innovative in the way we approach different scheduling issues and we are not afraid to try new things.  Much credit should be given to the employes, who come up with many of these ideas themselves.</w:t>
      </w:r>
    </w:p>
    <w:p>
      <w:pPr>
        <w:pStyle w:val="Normal"/>
        <w:rPr/>
      </w:pPr>
      <w:r>
        <w:rPr/>
      </w:r>
    </w:p>
    <w:p>
      <w:pPr>
        <w:pStyle w:val="Normal"/>
        <w:numPr>
          <w:ilvl w:val="0"/>
          <w:numId w:val="1"/>
        </w:numPr>
        <w:rPr/>
      </w:pPr>
      <w:r>
        <w:rPr/>
        <w:t>Continued to provide quality information gathering for support of the Commercial group.  Continued to pull together from many sources to give the most comprehensive overview of a region at ENA, including gas, power, storage information, physical and GDA position reports and hydro.  We have our daily reports published on the intranet for interaction with the groups in Portland and Calgary.</w:t>
      </w:r>
    </w:p>
    <w:p>
      <w:pPr>
        <w:pStyle w:val="Normal"/>
        <w:rPr/>
      </w:pPr>
      <w:r>
        <w:rPr/>
      </w:r>
    </w:p>
    <w:p>
      <w:pPr>
        <w:pStyle w:val="Normal"/>
        <w:numPr>
          <w:ilvl w:val="0"/>
          <w:numId w:val="1"/>
        </w:numPr>
        <w:rPr/>
      </w:pPr>
      <w:r>
        <w:rPr/>
        <w:t>Automated many of the reports we work with.  Participated with Chris Gaskill’s group and Commercial in automating the processes for gathering volume information for the morning reports.  We currently are fully automated for each pipeline in the West for downloading all volume information.  We then have the information in databases that we pull various reports from.</w:t>
      </w:r>
    </w:p>
    <w:p>
      <w:pPr>
        <w:pStyle w:val="Normal"/>
        <w:rPr/>
      </w:pPr>
      <w:r>
        <w:rPr/>
      </w:r>
    </w:p>
    <w:p>
      <w:pPr>
        <w:pStyle w:val="Normal"/>
        <w:numPr>
          <w:ilvl w:val="0"/>
          <w:numId w:val="1"/>
        </w:numPr>
        <w:rPr/>
      </w:pPr>
      <w:r>
        <w:rPr/>
        <w:t>Have cross-trained all employees so that they are fully functional within their respective teams.</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2000-06-06T13:34:00Z</dcterms:created>
  <dc:creator>rgay</dc:creator>
  <dc:description/>
  <dc:language>en-CA</dc:language>
  <cp:lastModifiedBy>rgay</cp:lastModifiedBy>
  <dcterms:modified xsi:type="dcterms:W3CDTF">2000-06-06T13:54:00Z</dcterms:modified>
  <cp:revision>1</cp:revision>
  <dc:subject/>
  <dc:title>West Desk Accomplishments</dc:title>
</cp:coreProperties>
</file>