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3.wmf" ContentType="image/x-wmf"/>
  <Override PartName="/word/media/image9.wmf" ContentType="image/x-wmf"/>
  <Override PartName="/word/media/image18.wmf" ContentType="image/x-wmf"/>
  <Override PartName="/word/media/image12.wmf" ContentType="image/x-wmf"/>
  <Override PartName="/word/media/image3.wmf" ContentType="image/x-wmf"/>
  <Override PartName="/word/media/image14.wmf" ContentType="image/x-wmf"/>
  <Override PartName="/word/media/image1.png" ContentType="image/png"/>
  <Override PartName="/word/media/image2.png" ContentType="image/png"/>
  <Override PartName="/word/media/image4.png" ContentType="image/png"/>
  <Override PartName="/word/media/image5.png" ContentType="image/png"/>
  <Override PartName="/word/media/image15.wmf" ContentType="image/x-wmf"/>
  <Override PartName="/word/media/image6.wmf" ContentType="image/x-wmf"/>
  <Override PartName="/word/media/image10.wmf" ContentType="image/x-wmf"/>
  <Override PartName="/word/media/image16.wmf" ContentType="image/x-wmf"/>
  <Override PartName="/word/media/image7.wmf" ContentType="image/x-wmf"/>
  <Override PartName="/word/media/image11.wmf" ContentType="image/x-wmf"/>
  <Override PartName="/word/media/image17.wmf" ContentType="image/x-wmf"/>
  <Override PartName="/word/media/image8.wmf" ContentType="image/x-wmf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524500" cy="2065020"/>
            <wp:effectExtent l="0" t="0" r="0" b="0"/>
            <wp:docPr id="1" name="3globe-EOL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lobe-EOL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9" r="-7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06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jc w:val="end"/>
        <w:rPr>
          <w:sz w:val="36"/>
        </w:rPr>
      </w:pPr>
      <w:r>
        <w:rPr>
          <w:sz w:val="36"/>
        </w:rPr>
      </w:r>
    </w:p>
    <w:p>
      <w:pPr>
        <w:pStyle w:val="Normal"/>
        <w:jc w:val="end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 xml:space="preserve">For the Week Ending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June 22, 2001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1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5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4"/>
          <w:footerReference w:type="first" r:id="rId5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>
          <w:sz w:val="28"/>
        </w:rPr>
      </w:pPr>
      <w:r>
        <w:rPr>
          <w:sz w:val="28"/>
        </w:rPr>
        <w:t>Table of Contents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TOC1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fldChar w:fldCharType="begin"/>
          </w:r>
          <w:r>
            <w:rPr>
              <w:lang w:val="en-CA" w:eastAsia="en-CA"/>
            </w:rPr>
            <w:instrText xml:space="preserve"> TOC \t "MGTRPT-1,1,MGTRPT-2,2" </w:instrText>
          </w:r>
          <w:r>
            <w:rPr>
              <w:lang w:val="en-CA" w:eastAsia="en-CA"/>
            </w:rPr>
            <w:fldChar w:fldCharType="separate"/>
          </w:r>
          <w:r>
            <w:rPr>
              <w:lang w:val="en-CA" w:eastAsia="en-CA"/>
            </w:rPr>
            <w:t>Executive Summary</w:t>
            <w:tab/>
          </w:r>
          <w:hyperlink w:anchor="__RefHeading___Toc495479747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Product Offering</w:t>
            <w:tab/>
          </w:r>
          <w:hyperlink w:anchor="__RefHeading___Toc495479748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Website Traffic (Logged In Users)</w:t>
            <w:tab/>
          </w:r>
          <w:hyperlink w:anchor="__RefHeading___Toc495479749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Transacting Counterparties</w:t>
            <w:tab/>
          </w:r>
          <w:hyperlink w:anchor="__RefHeading___Toc495479750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Counterparty Access Information</w:t>
            <w:tab/>
          </w:r>
          <w:hyperlink w:anchor="__RefHeading___Toc495479751">
            <w:r>
              <w:rPr>
                <w:rStyle w:val="IndexLink"/>
                <w:lang w:val="en-CA" w:eastAsia="en-CA"/>
              </w:rPr>
              <w:t>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Performance Indicators</w:t>
            <w:tab/>
          </w:r>
          <w:hyperlink w:anchor="__RefHeading___Toc495479752">
            <w:r>
              <w:rPr>
                <w:rStyle w:val="IndexLink"/>
                <w:lang w:val="en-CA" w:eastAsia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Transaction Summary</w:t>
            <w:tab/>
          </w:r>
          <w:hyperlink w:anchor="__RefHeading___Toc495479753">
            <w:r>
              <w:rPr>
                <w:rStyle w:val="IndexLink"/>
                <w:lang w:val="en-CA" w:eastAsia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Average Trading Activity Per Day</w:t>
            <w:tab/>
            <w:t>7</w:t>
          </w:r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Customer Activity</w:t>
            <w:tab/>
          </w:r>
          <w:hyperlink w:anchor="__RefHeading___Toc495479755">
            <w:r>
              <w:rPr>
                <w:rStyle w:val="IndexLink"/>
                <w:lang w:val="en-CA" w:eastAsia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Top Customers By Commodity: TOTAL ACTIVITY FOR THE WEEK</w:t>
            <w:tab/>
          </w:r>
          <w:hyperlink w:anchor="__RefHeading___Toc495479756">
            <w:r>
              <w:rPr>
                <w:rStyle w:val="IndexLink"/>
                <w:lang w:val="en-CA" w:eastAsia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Top Customers By Commodity: LIFE TO DATE</w:t>
            <w:tab/>
          </w:r>
          <w:hyperlink w:anchor="__RefHeading___Toc495479757">
            <w:r>
              <w:rPr>
                <w:rStyle w:val="IndexLink"/>
                <w:lang w:val="en-CA" w:eastAsia="en-CA"/>
              </w:rPr>
              <w:t>13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Application Processing</w:t>
            <w:tab/>
          </w:r>
          <w:hyperlink w:anchor="__RefHeading___Toc495479758">
            <w:r>
              <w:rPr>
                <w:rStyle w:val="IndexLink"/>
                <w:lang w:val="en-CA" w:eastAsia="en-CA"/>
              </w:rPr>
              <w:t>16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Failed Transactions</w:t>
            <w:tab/>
          </w:r>
          <w:hyperlink w:anchor="__RefHeading___Toc495479759">
            <w:r>
              <w:rPr>
                <w:rStyle w:val="IndexLink"/>
                <w:lang w:val="en-CA" w:eastAsia="en-CA"/>
              </w:rPr>
              <w:t>16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 w:eastAsia="en-CA"/>
            </w:rPr>
          </w:pPr>
          <w:r>
            <w:rPr>
              <w:lang w:val="en-CA" w:eastAsia="en-CA"/>
            </w:rPr>
            <w:t>Competitor Information</w:t>
            <w:tab/>
          </w:r>
          <w:hyperlink w:anchor="__RefHeading___Toc495479760">
            <w:r>
              <w:rPr>
                <w:rStyle w:val="IndexLink"/>
                <w:lang w:val="en-CA" w:eastAsia="en-CA"/>
              </w:rPr>
              <w:t>17</w:t>
            </w:r>
          </w:hyperlink>
          <w:r>
            <w:rPr>
              <w:rStyle w:val="IndexLink"/>
              <w:lang w:val="en-CA" w:eastAsia="en-CA"/>
            </w:rPr>
            <w:fldChar w:fldCharType="end"/>
          </w:r>
        </w:p>
      </w:sdtContent>
    </w:sdt>
    <w:p>
      <w:pPr>
        <w:pStyle w:val="TOC1"/>
        <w:rPr>
          <w:lang w:val="en-CA" w:eastAsia="en-CA"/>
        </w:rPr>
      </w:pPr>
      <w:r>
        <w:rPr>
          <w:lang w:val="en-CA" w:eastAsia="en-CA"/>
        </w:rPr>
      </w:r>
      <w:r>
        <w:br w:type="page"/>
      </w:r>
    </w:p>
    <w:p>
      <w:pPr>
        <w:pStyle w:val="MGTRPT-1"/>
        <w:rPr/>
      </w:pPr>
      <w:bookmarkStart w:id="0" w:name="__RefHeading___Toc495479747"/>
      <w:bookmarkEnd w:id="0"/>
      <w:r>
        <w:rPr/>
        <w:t>Executive Summary</w:t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1530"/>
        <w:gridCol w:w="1710"/>
        <w:gridCol w:w="1710"/>
        <w:gridCol w:w="1800"/>
      </w:tblGrid>
      <w:tr>
        <w:trPr>
          <w:trHeight w:val="280" w:hRule="atLeast"/>
        </w:trPr>
        <w:tc>
          <w:tcPr>
            <w:tcW w:w="316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TOTAL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TODAY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WTD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YTD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LTD</w:t>
            </w:r>
          </w:p>
        </w:tc>
      </w:tr>
      <w:tr>
        <w:trPr>
          <w:trHeight w:val="198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3"/>
              <w:ind w:hanging="0" w:start="0"/>
              <w:rPr/>
            </w:pPr>
            <w:r>
              <w:rPr/>
              <w:t>Transactions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4,523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28,372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570,660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1,123,485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8"/>
              <w:ind w:hanging="0" w:start="0"/>
              <w:rPr>
                <w:sz w:val="20"/>
              </w:rPr>
            </w:pPr>
            <w:r>
              <w:rPr>
                <w:sz w:val="20"/>
              </w:rPr>
              <w:t>Notional Value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1,861,327,422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13,830,441,865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333,204,870,170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670,913,583,814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Notional Revenue</w:t>
            </w:r>
          </w:p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  <w:sz w:val="18"/>
              </w:rPr>
              <w:t>(Physical flows to date)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27,861,926,128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51,639,549,646</w:t>
            </w:r>
          </w:p>
        </w:tc>
      </w:tr>
    </w:tbl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tabs>
          <w:tab w:val="clear" w:pos="720"/>
          <w:tab w:val="right" w:pos="5040" w:leader="none"/>
          <w:tab w:val="right" w:pos="9720" w:leader="none"/>
        </w:tabs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tabs>
          <w:tab w:val="clear" w:pos="720"/>
          <w:tab w:val="right" w:pos="5040" w:leader="none"/>
        </w:tabs>
        <w:rPr>
          <w:lang w:val="en-CA" w:eastAsia="en-CA"/>
        </w:rPr>
      </w:pPr>
      <w:r>
        <w:rPr>
          <w:lang w:val="en-CA" w:eastAsia="en-CA"/>
        </w:rPr>
        <w:drawing>
          <wp:anchor behindDoc="0" distT="0" distB="0" distL="114935" distR="114935" simplePos="0" locked="0" layoutInCell="1" allowOverlap="1" relativeHeight="9">
            <wp:simplePos x="0" y="0"/>
            <wp:positionH relativeFrom="column">
              <wp:posOffset>508635</wp:posOffset>
            </wp:positionH>
            <wp:positionV relativeFrom="paragraph">
              <wp:posOffset>16510</wp:posOffset>
            </wp:positionV>
            <wp:extent cx="5325110" cy="3162300"/>
            <wp:effectExtent l="0" t="0" r="0" b="0"/>
            <wp:wrapNone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" t="-11" r="-7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110" cy="316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7"/>
          <w:footerReference w:type="default" r:id="rId8"/>
          <w:type w:val="nextPage"/>
          <w:pgSz w:w="12240" w:h="15840"/>
          <w:pgMar w:left="1440" w:right="1080" w:gutter="0" w:header="720" w:top="1800" w:footer="72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MGTRPT-2"/>
        <w:rPr/>
      </w:pPr>
      <w:bookmarkStart w:id="1" w:name="__RefHeading___Toc495479748"/>
      <w:bookmarkEnd w:id="1"/>
      <w:r>
        <w:rPr/>
        <w:t>Product Offering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Products offered on EnronOnline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1,909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Countries in which products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15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Commodity Groups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16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Currencies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13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2" w:name="__RefHeading___Toc495479749"/>
      <w:bookmarkEnd w:id="2"/>
      <w:r>
        <w:rPr/>
        <w:t>Website Traffic (Logged In Users)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Execution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4,046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Guest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78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Internal (Execution + Guest)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258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Total Number of Logged in Users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4,382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br w:type="column"/>
      </w:r>
      <w:r>
        <w:rPr/>
      </w:r>
    </w:p>
    <w:p>
      <w:pPr>
        <w:pStyle w:val="MGTRPT-2"/>
        <w:rPr/>
      </w:pPr>
      <w:bookmarkStart w:id="3" w:name="__RefHeading___Toc495479750"/>
      <w:bookmarkEnd w:id="3"/>
      <w:r>
        <w:rPr/>
        <w:t>Transacting Counterparties</w:t>
      </w:r>
    </w:p>
    <w:tbl>
      <w:tblPr>
        <w:tblW w:w="486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40"/>
        <w:gridCol w:w="720"/>
      </w:tblGrid>
      <w:tr>
        <w:trPr/>
        <w:tc>
          <w:tcPr>
            <w:tcW w:w="41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NEW Counterparties transacting this week</w:t>
            </w:r>
          </w:p>
        </w:tc>
        <w:tc>
          <w:tcPr>
            <w:tcW w:w="72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5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today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296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 DATE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808</w:t>
            </w:r>
          </w:p>
        </w:tc>
      </w:tr>
    </w:tbl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4" w:name="__RefHeading___Toc495479751"/>
      <w:bookmarkEnd w:id="4"/>
      <w:r>
        <w:rPr/>
        <w:t>Counterparty Access Information</w:t>
      </w:r>
    </w:p>
    <w:p>
      <w:pPr>
        <w:pStyle w:val="Normal"/>
        <w:rPr/>
      </w:pPr>
      <w:r>
        <w:rPr/>
      </w:r>
    </w:p>
    <w:tbl>
      <w:tblPr>
        <w:tblW w:w="4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888"/>
        <w:gridCol w:w="900"/>
      </w:tblGrid>
      <w:tr>
        <w:trPr/>
        <w:tc>
          <w:tcPr>
            <w:tcW w:w="3888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Number of Counterparties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1,762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2,047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Number of Sub-users (Execution rights)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8,248</w:t>
            </w:r>
          </w:p>
        </w:tc>
      </w:tr>
      <w:tr>
        <w:trPr/>
        <w:tc>
          <w:tcPr>
            <w:tcW w:w="388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 Office users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1,099</w:t>
            </w:r>
          </w:p>
        </w:tc>
      </w:tr>
      <w:tr>
        <w:trPr/>
        <w:tc>
          <w:tcPr>
            <w:tcW w:w="3888" w:type="dxa"/>
            <w:tcBorders/>
          </w:tcPr>
          <w:p>
            <w:pPr>
              <w:pStyle w:val="Normal"/>
              <w:rPr/>
            </w:pPr>
            <w:r>
              <w:rPr/>
              <w:t>Total Number of Users</w:t>
            </w:r>
          </w:p>
        </w:tc>
        <w:tc>
          <w:tcPr>
            <w:tcW w:w="90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11,394</w:t>
            </w:r>
          </w:p>
        </w:tc>
      </w:tr>
    </w:tbl>
    <w:p>
      <w:pPr>
        <w:sectPr>
          <w:type w:val="continuous"/>
          <w:pgSz w:w="12240" w:h="15840"/>
          <w:pgMar w:left="1440" w:right="1080" w:gutter="0" w:header="720" w:top="1800" w:footer="720" w:bottom="108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1"/>
        <w:rPr/>
      </w:pPr>
      <w:bookmarkStart w:id="5" w:name="__RefHeading___Toc495479752"/>
      <w:bookmarkEnd w:id="5"/>
      <w:r>
        <w:rPr/>
        <w:t>Performance Indicators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6" w:name="__RefHeading___Toc495479753"/>
      <w:bookmarkEnd w:id="6"/>
      <w:r>
        <w:rPr/>
        <w:t>Transaction Summary</w:t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  <w:drawing>
          <wp:anchor behindDoc="0" distT="0" distB="0" distL="114935" distR="114935" simplePos="0" locked="0" layoutInCell="0" allowOverlap="1" relativeHeight="1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5101590"/>
            <wp:effectExtent l="0" t="0" r="0" b="0"/>
            <wp:wrapTopAndBottom/>
            <wp:docPr id="6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5101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2"/>
        <w:rPr>
          <w:color w:val="FF0000"/>
        </w:rPr>
      </w:pPr>
      <w:r>
        <w:rPr>
          <w:color w:val="FF0000"/>
        </w:rPr>
      </w:r>
    </w:p>
    <w:p>
      <w:pPr>
        <w:pStyle w:val="Header"/>
        <w:tabs>
          <w:tab w:val="clear" w:pos="4320"/>
          <w:tab w:val="clear" w:pos="8640"/>
        </w:tabs>
        <w:rPr>
          <w:color w:val="FF0000"/>
        </w:rPr>
      </w:pPr>
      <w:r>
        <w:rPr>
          <w:color w:val="FF0000"/>
        </w:rPr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Transaction Summary – Continued</w:t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5995035" cy="4763770"/>
            <wp:effectExtent l="0" t="0" r="0" b="0"/>
            <wp:wrapTopAndBottom/>
            <wp:docPr id="7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5035" cy="476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r>
        <w:rPr/>
        <w:t>Transaction Summary – Continued</w:t>
      </w:r>
    </w:p>
    <w:p>
      <w:pPr>
        <w:pStyle w:val="Normal"/>
        <w:rPr>
          <w:color w:val="FF0000"/>
        </w:rPr>
      </w:pPr>
      <w:r>
        <w:rPr>
          <w:color w:val="FF0000"/>
        </w:rPr>
        <w:drawing>
          <wp:anchor behindDoc="0" distT="0" distB="0" distL="114935" distR="114935" simplePos="0" locked="0" layoutInCell="0" allowOverlap="1" relativeHeight="1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939030"/>
            <wp:effectExtent l="0" t="0" r="0" b="0"/>
            <wp:wrapTopAndBottom/>
            <wp:docPr id="8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3" t="-5" r="-3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939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MGTRPT-3"/>
        <w:rPr>
          <w:color w:val="FF0000"/>
        </w:rPr>
      </w:pPr>
      <w:r>
        <w:rPr>
          <w:color w:val="FF0000"/>
        </w:rPr>
      </w:r>
    </w:p>
    <w:p>
      <w:pPr>
        <w:pStyle w:val="Normal"/>
        <w:rPr>
          <w:color w:val="FF0000"/>
        </w:rPr>
      </w:pPr>
      <w:r>
        <w:rPr>
          <w:color w:val="FF000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Average Trading Activity Per Day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5478780"/>
            <wp:effectExtent l="0" t="0" r="0" b="0"/>
            <wp:wrapTopAndBottom/>
            <wp:docPr id="9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5478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14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109335" cy="5220970"/>
            <wp:effectExtent l="0" t="0" r="0" b="0"/>
            <wp:wrapTopAndBottom/>
            <wp:docPr id="10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5220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  <w:r>
        <w:br w:type="page"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5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5449570"/>
            <wp:effectExtent l="0" t="0" r="0" b="0"/>
            <wp:wrapTopAndBottom/>
            <wp:docPr id="11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5449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bookmarkStart w:id="7" w:name="__RefHeading___Toc495479755"/>
      <w:bookmarkEnd w:id="7"/>
      <w:r>
        <w:rPr/>
        <w:t>Customer Activity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8" w:name="__RefHeading___Toc495479756"/>
      <w:r>
        <w:rPr/>
        <w:t xml:space="preserve">Top Customers By Commodity: </w:t>
      </w:r>
      <w:bookmarkEnd w:id="8"/>
      <w:r>
        <w:rPr/>
        <w:t>TOTAL ACTIVITY FOR THE WEEK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6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23635" cy="6130290"/>
            <wp:effectExtent l="0" t="0" r="0" b="0"/>
            <wp:wrapTopAndBottom/>
            <wp:docPr id="12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6130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7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337935" cy="5172075"/>
            <wp:effectExtent l="0" t="0" r="0" b="0"/>
            <wp:wrapTopAndBottom/>
            <wp:docPr id="13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3" t="-4" r="-3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517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8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337935" cy="4029075"/>
            <wp:effectExtent l="0" t="0" r="0" b="0"/>
            <wp:wrapTopAndBottom/>
            <wp:docPr id="14" name="Image1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" descr="" titl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402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9" w:name="__RefHeading___Toc495479757"/>
      <w:bookmarkEnd w:id="9"/>
      <w:r>
        <w:rPr/>
        <w:t>Top Customers By Commodity: LIFE TO DATE</w:t>
      </w:r>
    </w:p>
    <w:p>
      <w:pPr>
        <w:pStyle w:val="MGTRPT-3"/>
        <w:rPr/>
      </w:pPr>
      <w:r>
        <w:rPr/>
        <w:drawing>
          <wp:anchor behindDoc="0" distT="0" distB="0" distL="114935" distR="114935" simplePos="0" locked="0" layoutInCell="0" allowOverlap="1" relativeHeight="19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6223635" cy="6624320"/>
            <wp:effectExtent l="0" t="0" r="0" b="0"/>
            <wp:wrapTopAndBottom/>
            <wp:docPr id="15" name="Image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3" t="-3" r="-3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662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337935" cy="5661025"/>
            <wp:effectExtent l="0" t="0" r="0" b="0"/>
            <wp:wrapTopAndBottom/>
            <wp:docPr id="16" name="Image1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" descr="" titl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3" t="-4" r="-3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566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</w:rPr>
            </w:pPr>
            <w:r>
              <w:rPr>
                <w:b/>
                <w:color w:val="FFFFFF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rFonts w:eastAsia="Arial"/>
                <w:b/>
                <w:color w:val="000000"/>
                <w:sz w:val="14"/>
              </w:rPr>
              <w:t xml:space="preserve"> </w:t>
            </w:r>
            <w:r>
              <w:rPr>
                <w:b/>
                <w:color w:val="000000"/>
                <w:sz w:val="14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</w:rPr>
            </w:pPr>
            <w:r>
              <w:rPr>
                <w:b/>
                <w:color w:val="000000"/>
                <w:sz w:val="14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1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337935" cy="4403725"/>
            <wp:effectExtent l="0" t="0" r="0" b="0"/>
            <wp:wrapTopAndBottom/>
            <wp:docPr id="17" name="Image1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3" descr="" title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935" cy="440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r>
        <w:rPr>
          <w:rFonts w:eastAsia="Arial"/>
        </w:rPr>
        <w:t xml:space="preserve"> </w:t>
      </w:r>
      <w:bookmarkStart w:id="10" w:name="__RefHeading___Toc495479758"/>
      <w:r>
        <w:rPr/>
        <w:t>Application Processing</w:t>
      </w:r>
      <w:bookmarkEnd w:id="10"/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48"/>
        <w:gridCol w:w="1350"/>
        <w:gridCol w:w="1350"/>
        <w:gridCol w:w="1260"/>
      </w:tblGrid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Passwords Issued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Number of Companies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1,762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2,047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Sub-Users with Execution Rights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8,248</w:t>
            </w:r>
          </w:p>
        </w:tc>
      </w:tr>
      <w:tr>
        <w:trPr/>
        <w:tc>
          <w:tcPr>
            <w:tcW w:w="604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Back-Office Users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1,099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TOTAL Number of User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11,394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 Rejections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405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Non-Customer (e.g. Broker)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129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Applications Closed (e.g. Sub-User Access, No Response, etc.)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926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Applications in Process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UK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</w:tr>
      <w:tr>
        <w:trPr>
          <w:trHeight w:val="260" w:hRule="atLeast"/>
        </w:trPr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  <w:color w:val="0000FF"/>
              </w:rPr>
            </w:pPr>
            <w:r>
              <w:rPr>
                <w:b w:val="false"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EnronOnline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45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109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154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Legal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14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17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Customer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87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93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Marketing Group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1"/>
        <w:rPr>
          <w:b w:val="false"/>
        </w:rPr>
      </w:pPr>
      <w:bookmarkStart w:id="11" w:name="__RefHeading___Toc495479759"/>
      <w:bookmarkEnd w:id="11"/>
      <w:r>
        <w:rPr/>
        <w:t>Failed Transactions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9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4968"/>
      </w:tblGrid>
      <w:tr>
        <w:trPr/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Reason for Failure 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Daily Average for the Week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Price and Volume altered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613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 is not active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Credit Limit Exceeded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19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640</w:t>
            </w:r>
          </w:p>
        </w:tc>
      </w:tr>
      <w:tr>
        <w:trPr>
          <w:trHeight w:val="423" w:hRule="atLeast"/>
        </w:trPr>
        <w:tc>
          <w:tcPr>
            <w:tcW w:w="496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496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Percent of all transaction attempts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1"/>
        <w:rPr/>
      </w:pPr>
      <w:bookmarkStart w:id="12" w:name="__RefHeading___Toc495479760"/>
      <w:bookmarkEnd w:id="12"/>
      <w:r>
        <w:rPr/>
        <w:t>Competitor Information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09335" cy="4705350"/>
            <wp:effectExtent l="0" t="0" r="0" b="0"/>
            <wp:wrapTopAndBottom/>
            <wp:docPr id="18" name="Image1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" descr="" title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-5" t="-7" r="-5" b="-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335" cy="470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  <w:tab w:val="left" w:pos="3960" w:leader="none"/>
        </w:tabs>
        <w:rPr>
          <w:lang w:val="en-CA" w:eastAsia="en-CA"/>
        </w:rPr>
      </w:pPr>
      <w:r>
        <w:rPr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-914400</wp:posOffset>
                </wp:positionH>
                <wp:positionV relativeFrom="paragraph">
                  <wp:posOffset>2733040</wp:posOffset>
                </wp:positionV>
                <wp:extent cx="8696325" cy="5705475"/>
                <wp:effectExtent l="0" t="0" r="0" b="0"/>
                <wp:wrapNone/>
                <wp:docPr id="1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6160" cy="5705640"/>
                          <a:chOff x="0" y="0"/>
                          <a:chExt cx="8696160" cy="5705640"/>
                        </a:xfrm>
                      </wpg:grpSpPr>
                      <wps:wsp>
                        <wps:cNvSpPr/>
                        <wps:nvSpPr>
                          <wps:cNvPr id="20" name=""/>
                          <wps:cNvSpPr/>
                        </wps:nvSpPr>
                        <wps:spPr>
                          <a:xfrm>
                            <a:off x="0" y="0"/>
                            <a:ext cx="308304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1" name=""/>
                          <wps:cNvSpPr/>
                        </wps:nvSpPr>
                        <wps:spPr>
                          <a:xfrm>
                            <a:off x="3092400" y="9000"/>
                            <a:ext cx="277812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2" name=""/>
                          <wps:cNvSpPr/>
                        </wps:nvSpPr>
                        <wps:spPr>
                          <a:xfrm>
                            <a:off x="5870520" y="18360"/>
                            <a:ext cx="282564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3" name=""/>
                          <wps:cNvSpPr/>
                        </wps:nvSpPr>
                        <wps:spPr>
                          <a:xfrm>
                            <a:off x="0" y="1911240"/>
                            <a:ext cx="3073320" cy="187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4" name=""/>
                          <wps:cNvSpPr/>
                        </wps:nvSpPr>
                        <wps:spPr>
                          <a:xfrm>
                            <a:off x="3063960" y="1911240"/>
                            <a:ext cx="278748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5" name=""/>
                          <wps:cNvSpPr/>
                        </wps:nvSpPr>
                        <wps:spPr>
                          <a:xfrm>
                            <a:off x="5842080" y="1911240"/>
                            <a:ext cx="2835360" cy="1854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6" name=""/>
                          <wps:cNvSpPr/>
                        </wps:nvSpPr>
                        <wps:spPr>
                          <a:xfrm>
                            <a:off x="0" y="3784680"/>
                            <a:ext cx="3054240" cy="1901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7" name=""/>
                          <wps:cNvSpPr/>
                        </wps:nvSpPr>
                        <wps:spPr>
                          <a:xfrm>
                            <a:off x="3083040" y="3813120"/>
                            <a:ext cx="280656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72pt;margin-top:215.2pt;width:684.75pt;height:449.25pt" coordorigin="-1440,4304" coordsize="13695,8985">
                <v:rect id="shape_0" stroked="f" o:allowincell="f" style="position:absolute;left:-1440;top:4304;width:4854;height:297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30;top:4318;width:4374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805;top:4333;width:444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7314;width:4839;height:294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385;top:7314;width:438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760;top:7314;width:4464;height:291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10264;width:4809;height:299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15;top:10309;width:4419;height:2979;mso-wrap-style:none;v-text-anchor:middle"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sectPr>
      <w:headerReference w:type="default" r:id="rId22"/>
      <w:footerReference w:type="default" r:id="rId23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Verdan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5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t>June 18, 2001- June 22, 2001</w:t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>
        <w:rStyle w:val="PageNumber"/>
        <w:sz w:val="16"/>
      </w:rPr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ab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 w:eastAsia="en-CA"/>
      </w:rPr>
    </w:pPr>
    <w:r>
      <w:rPr>
        <w:lang w:val="en-CA" w:eastAsia="en-CA"/>
      </w:rPr>
      <w:drawing>
        <wp:anchor behindDoc="1" distT="0" distB="0" distL="114935" distR="114935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-91440</wp:posOffset>
          </wp:positionV>
          <wp:extent cx="6309360" cy="462280"/>
          <wp:effectExtent l="0" t="0" r="0" b="0"/>
          <wp:wrapNone/>
          <wp:docPr id="4" name="NEWEOL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EOL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18378" r="-6" b="71992"/>
                  <a:stretch>
                    <a:fillRect/>
                  </a:stretch>
                </pic:blipFill>
                <pic:spPr bwMode="auto">
                  <a:xfrm>
                    <a:off x="0" y="0"/>
                    <a:ext cx="630936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right" w:pos="5040" w:leader="none"/>
      </w:tabs>
      <w:outlineLvl w:val="7"/>
    </w:pPr>
    <w:rPr>
      <w:b/>
      <w:color w:val="000080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autoSpaceDE w:val="false"/>
      <w:spacing w:lineRule="atLeast" w:line="240"/>
    </w:pPr>
    <w:rPr>
      <w:rFonts w:ascii="Verdana" w:hAnsi="Verdana" w:cs="Verdana"/>
      <w:b/>
      <w:bCs/>
      <w:i/>
      <w:iCs/>
      <w:color w:val="FF0000"/>
      <w:sz w:val="18"/>
      <w:szCs w:val="1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xl32">
    <w:name w:val="xl32"/>
    <w:basedOn w:val="Normal"/>
    <w:qFormat/>
    <w:pPr>
      <w:pBdr>
        <w:top w:val="single" w:sz="8" w:space="0" w:color="000000"/>
        <w:left w:val="single" w:sz="4" w:space="0" w:color="000000"/>
      </w:pBdr>
      <w:shd w:fill="000080" w:val="clear"/>
      <w:spacing w:before="100" w:after="100"/>
    </w:pPr>
    <w:rPr>
      <w:rFonts w:eastAsia="Arial Unicode MS" w:cs="Arial"/>
      <w:b/>
      <w:bCs/>
      <w:color w:val="FFFFFF"/>
      <w:sz w:val="22"/>
      <w:szCs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image" Target="media/image3.wmf"/><Relationship Id="rId7" Type="http://schemas.openxmlformats.org/officeDocument/2006/relationships/header" Target="header1.xml"/><Relationship Id="rId8" Type="http://schemas.openxmlformats.org/officeDocument/2006/relationships/footer" Target="footer3.xml"/><Relationship Id="rId9" Type="http://schemas.openxmlformats.org/officeDocument/2006/relationships/image" Target="media/image6.wmf"/><Relationship Id="rId10" Type="http://schemas.openxmlformats.org/officeDocument/2006/relationships/image" Target="media/image7.wmf"/><Relationship Id="rId11" Type="http://schemas.openxmlformats.org/officeDocument/2006/relationships/image" Target="media/image8.wmf"/><Relationship Id="rId12" Type="http://schemas.openxmlformats.org/officeDocument/2006/relationships/image" Target="media/image9.wmf"/><Relationship Id="rId13" Type="http://schemas.openxmlformats.org/officeDocument/2006/relationships/image" Target="media/image10.wmf"/><Relationship Id="rId14" Type="http://schemas.openxmlformats.org/officeDocument/2006/relationships/image" Target="media/image11.wmf"/><Relationship Id="rId15" Type="http://schemas.openxmlformats.org/officeDocument/2006/relationships/image" Target="media/image12.wmf"/><Relationship Id="rId16" Type="http://schemas.openxmlformats.org/officeDocument/2006/relationships/image" Target="media/image13.wmf"/><Relationship Id="rId17" Type="http://schemas.openxmlformats.org/officeDocument/2006/relationships/image" Target="media/image14.wmf"/><Relationship Id="rId18" Type="http://schemas.openxmlformats.org/officeDocument/2006/relationships/image" Target="media/image15.wmf"/><Relationship Id="rId19" Type="http://schemas.openxmlformats.org/officeDocument/2006/relationships/image" Target="media/image16.wmf"/><Relationship Id="rId20" Type="http://schemas.openxmlformats.org/officeDocument/2006/relationships/image" Target="media/image17.wmf"/><Relationship Id="rId21" Type="http://schemas.openxmlformats.org/officeDocument/2006/relationships/image" Target="media/image18.wmf"/><Relationship Id="rId22" Type="http://schemas.openxmlformats.org/officeDocument/2006/relationships/header" Target="header2.xml"/><Relationship Id="rId23" Type="http://schemas.openxmlformats.org/officeDocument/2006/relationships/footer" Target="footer4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2001-06-25T14:03:00Z</dcterms:created>
  <dc:creator>mmotsin</dc:creator>
  <dc:description/>
  <dc:language>en-CA</dc:language>
  <cp:lastModifiedBy>gcarlson</cp:lastModifiedBy>
  <cp:lastPrinted>2001-06-25T16:51:00Z</cp:lastPrinted>
  <dcterms:modified xsi:type="dcterms:W3CDTF">2001-06-25T19:23:00Z</dcterms:modified>
  <cp:revision>6</cp:revision>
  <dc:subject/>
  <dc:title> </dc:title>
</cp:coreProperties>
</file>