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12.wmf" ContentType="image/x-wmf"/>
  <Override PartName="/word/media/image3.wmf" ContentType="image/x-wmf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December 8,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</w:r>
          <w:hyperlink w:anchor="__RefHeading___Toc495479754">
            <w:r>
              <w:rPr>
                <w:rStyle w:val="IndexLink"/>
                <w:lang w:val="en-CA"/>
              </w:rPr>
              <w:t>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11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14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15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3,726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23,576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506,790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511,791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2,572,357,333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22,943,982,652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305,620,301,024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306,833,491,990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19,882,799,671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19,978,551,163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19">
            <wp:simplePos x="0" y="0"/>
            <wp:positionH relativeFrom="column">
              <wp:posOffset>365760</wp:posOffset>
            </wp:positionH>
            <wp:positionV relativeFrom="paragraph">
              <wp:posOffset>82550</wp:posOffset>
            </wp:positionV>
            <wp:extent cx="5486400" cy="3226435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2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1,072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3,140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61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214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3,415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602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1,488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1,731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5,696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737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8,164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70295" cy="686816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295" cy="686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26480" cy="344551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4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7" w:name="__RefHeading___Toc495479754"/>
      <w:bookmarkEnd w:id="7"/>
      <w:r>
        <w:rPr/>
        <w:t>Average Trading Activity Per Day</w:t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3415" cy="745998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745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26480" cy="383476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7" r="-4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83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8" w:name="__RefHeading___Toc495479755"/>
      <w:bookmarkEnd w:id="8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9" w:name="__RefHeading___Toc495479756"/>
      <w:r>
        <w:rPr/>
        <w:t xml:space="preserve">Top Customers By Commodity: </w:t>
      </w:r>
      <w:bookmarkEnd w:id="9"/>
      <w:r>
        <w:rPr/>
        <w:t>TOTAL ACTIVITY FOR THE WEEK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34100" cy="66306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663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drawing>
                <wp:anchor behindDoc="0" distT="0" distB="0" distL="114935" distR="114935" simplePos="0" locked="0" layoutInCell="0" allowOverlap="1" relativeHeight="1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111760</wp:posOffset>
                  </wp:positionV>
                  <wp:extent cx="6126480" cy="6052820"/>
                  <wp:effectExtent l="0" t="0" r="0" b="0"/>
                  <wp:wrapTopAndBottom/>
                  <wp:docPr id="11" name="Image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4" t="-4" r="-4" b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6480" cy="6052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36765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36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10" w:name="__RefHeading___Toc495479757"/>
      <w:bookmarkEnd w:id="10"/>
      <w:r>
        <w:rPr/>
        <w:t>Top Customers By Commodity: LIFE TO DATE</w:t>
      </w:r>
    </w:p>
    <w:p>
      <w:pPr>
        <w:pStyle w:val="Normal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40450" cy="658241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658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611505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11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21081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21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1" w:name="__RefHeading___Toc495479758"/>
      <w:r>
        <w:rPr/>
        <w:t>Application Processing</w:t>
      </w:r>
      <w:bookmarkEnd w:id="11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1,488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1,731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5,696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737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8,164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502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2" w:name="__RefHeading___Toc495479759"/>
      <w:bookmarkEnd w:id="12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1,005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1,074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19%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3" w:name="__RefHeading___Toc495479760"/>
      <w:bookmarkEnd w:id="13"/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488505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88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18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19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0"/>
      <w:footerReference w:type="default" r:id="rId21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December 4, 2000 – December 8, 2000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header" Target="header2.xml"/><Relationship Id="rId21" Type="http://schemas.openxmlformats.org/officeDocument/2006/relationships/footer" Target="footer4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2000-12-11T20:57:00Z</dcterms:created>
  <dc:creator>mmotsin</dc:creator>
  <dc:description/>
  <dc:language>en-CA</dc:language>
  <cp:lastModifiedBy>tsweitz</cp:lastModifiedBy>
  <cp:lastPrinted>2000-12-11T17:00:00Z</cp:lastPrinted>
  <dcterms:modified xsi:type="dcterms:W3CDTF">2000-12-11T20:57:00Z</dcterms:modified>
  <cp:revision>2</cp:revision>
  <dc:subject/>
  <dc:title> </dc:title>
</cp:coreProperties>
</file>