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f:\attachcus\haedicke-m\MHaedickeDec20001\00000000FA65578D26F8DC49BB7DF76DD3663ECE44A02100.#1.Weekly Management Report 11-24-00.doc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