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2000-NNG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(All phone numbers have 713 Area Code unless otherwise noted.)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90"/>
        <w:gridCol w:w="1620"/>
        <w:gridCol w:w="180"/>
        <w:gridCol w:w="1440"/>
        <w:gridCol w:w="630"/>
        <w:gridCol w:w="810"/>
        <w:gridCol w:w="1260"/>
        <w:gridCol w:w="720"/>
        <w:gridCol w:w="1890"/>
      </w:tblGrid>
      <w:tr>
        <w:trPr/>
        <w:tc>
          <w:tcPr>
            <w:tcW w:w="1620" w:type="dxa"/>
            <w:gridSpan w:val="3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Date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Team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Hours</w:t>
            </w:r>
          </w:p>
        </w:tc>
        <w:tc>
          <w:tcPr>
            <w:tcW w:w="189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Pager Number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29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Kathy Washington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713-853-3190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29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Walden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713-853-7774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2:00pm - 10:00pm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29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Janet McDaniel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713-853-1936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29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Cara Vaughan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713-345-2871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2:00pm - 10:00pm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017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30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Kathy Washington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713-853-3190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30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Walden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713-853-7774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2:00pm - 10:00pm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30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Janet McDaniel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713-853-1936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30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Cara Vaughan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713-345-2871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2:00pm - 10:00pm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January 1, 2002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Kathy Washington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713-853-3190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January 1, 2002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Walden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713-853-7774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2:00pm - 10:00pm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January 1, 2002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Greaney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713-853-4826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January 1, 2002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Debra Scurlock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713-345-7634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2:00pm - 10:00pm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62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17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ET&amp;S Weekend On Call Marketing / Storage / Contracts / EDI</w:t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Date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Name</w:t>
            </w:r>
          </w:p>
        </w:tc>
        <w:tc>
          <w:tcPr>
            <w:tcW w:w="2250" w:type="dxa"/>
            <w:gridSpan w:val="3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Hours</w:t>
            </w:r>
          </w:p>
        </w:tc>
        <w:tc>
          <w:tcPr>
            <w:tcW w:w="26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17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end="-360"/>
        <w:rPr/>
      </w:pPr>
      <w:r>
        <w:rPr/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2001-12-26T13:52:00Z</dcterms:created>
  <dc:creator>ET&amp;S LAN Support</dc:creator>
  <dc:description/>
  <dc:language>en-CA</dc:language>
  <cp:lastModifiedBy>agarcia6</cp:lastModifiedBy>
  <cp:lastPrinted>2001-12-17T16:12:00Z</cp:lastPrinted>
  <dcterms:modified xsi:type="dcterms:W3CDTF">2001-12-26T16:46:00Z</dcterms:modified>
  <cp:revision>4</cp:revision>
  <dc:subject/>
  <dc:title>Date	</dc:title>
</cp:coreProperties>
</file>