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</w:rPr>
      </w:pPr>
      <w:r>
        <w:rPr>
          <w:rFonts w:cs="Tms Rmn;Times New Roman" w:ascii="Tms Rmn;Times New Roman" w:hAnsi="Tms Rmn;Times New Roman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------------------------------------------------------------------------------------------------------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W E E K E N D   S Y S T E M S   A V A I L A B I L I T Y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F O R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color w:val="0000FF"/>
        </w:rPr>
      </w:pPr>
      <w:r>
        <w:rPr>
          <w:rFonts w:cs="Helv;Arial" w:ascii="Helv;Arial" w:hAnsi="Helv;Arial"/>
          <w:color w:val="0000FF"/>
        </w:rPr>
        <w:t>April 20, 2001 5:00pm through April 23, 2001 12:00am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  <w:t>------------------------------------------------------------------------------------------------------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  <w:t xml:space="preserve">    </w:t>
        <w:tab/>
        <w:tab/>
        <w:t xml:space="preserve">    </w:t>
        <w:tab/>
        <w:tab/>
        <w:t xml:space="preserve">    </w:t>
        <w:tab/>
        <w:tab/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FF0000"/>
          <w:sz w:val="28"/>
          <w:szCs w:val="28"/>
        </w:rPr>
      </w:pPr>
      <w:r>
        <w:rPr>
          <w:rFonts w:cs="Helv;Arial" w:ascii="Helv;Arial" w:hAnsi="Helv;Arial"/>
          <w:b/>
          <w:bCs/>
          <w:color w:val="FF0000"/>
          <w:sz w:val="28"/>
          <w:szCs w:val="28"/>
        </w:rPr>
        <w:t xml:space="preserve">SCHEDULED SYSTEM OUTAGES: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FF0000"/>
          <w:sz w:val="28"/>
          <w:szCs w:val="28"/>
        </w:rPr>
      </w:pPr>
      <w:r>
        <w:rPr>
          <w:rFonts w:cs="Helv;Arial" w:ascii="Helv;Arial" w:hAnsi="Helv;Arial"/>
          <w:b/>
          <w:bCs/>
          <w:color w:val="FF0000"/>
          <w:sz w:val="28"/>
          <w:szCs w:val="28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ARDMORE DATA CENTER - FACILITY OPERATIONS: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AZURIX: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EB34 DATA CENTER - FACILITY OPERATIONS: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EDI SERVER: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ENRON NORTH AMERICAN LANS: </w:t>
      </w:r>
      <w:r>
        <w:rPr>
          <w:rFonts w:cs="Helv;Arial" w:ascii="Helv;Arial" w:hAnsi="Helv;Arial"/>
          <w:b/>
          <w:bCs/>
          <w:color w:val="800000"/>
          <w:sz w:val="20"/>
          <w:szCs w:val="20"/>
        </w:rPr>
        <w:t xml:space="preserve"> </w:t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CORP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7:00:00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8:00:00 PM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5:00:00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6:00:00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4/21/2001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1:00:00 AM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4/21/2001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2:00:00 AM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Outage:  Upgrade IOS on WAN CR1 and WAN CR2 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Arthur Anderson Employees, Corp, ET&amp;S, FGT, PGE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To correct high CPU Utilizations and intermintant reboots.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Revert back to old IOS version.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Stanley Joe    713-345-4989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  <w:t xml:space="preserve">    </w:t>
        <w:tab/>
        <w:tab/>
        <w:t xml:space="preserve">    </w:t>
        <w:tab/>
        <w:tab/>
        <w:t xml:space="preserve">    </w:t>
        <w:tab/>
        <w:tab/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ETS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5:15:00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6:30:00 PM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3:15:00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4:30:00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11:15:00 PM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4/21/2001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12:30:00 AM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Enable Frame-Relay Map Class on ETS Frame Routers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ETS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Need to enable and verify QOS so we can enable Voice over IP.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Remove map class commands.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Stanley Joe    713-345-4989</w:t>
      </w:r>
    </w:p>
    <w:p>
      <w:pPr>
        <w:pStyle w:val="Normal"/>
        <w:autoSpaceDE w:val="false"/>
        <w:spacing w:lineRule="atLeast" w:line="240"/>
        <w:rPr>
          <w:rFonts w:ascii="Helv;Arial" w:hAnsi="Helv;Arial" w:eastAsia="Helv;Arial" w:cs="Helv;Arial"/>
          <w:color w:val="000000"/>
          <w:sz w:val="20"/>
          <w:szCs w:val="20"/>
        </w:rPr>
      </w:pPr>
      <w:r>
        <w:rPr>
          <w:rFonts w:eastAsia="Helv;Arial" w:cs="Helv;Arial" w:ascii="Helv;Arial" w:hAnsi="Helv;Arial"/>
          <w:color w:val="000000"/>
          <w:sz w:val="20"/>
          <w:szCs w:val="20"/>
        </w:rPr>
        <w:t xml:space="preserve"> 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FIELD SERVICES: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INTERNET: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MESSAGING: </w:t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EI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9:00:00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4/21/2001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 1:00:00 AM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7:00:00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>11:00:00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4/21/2001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3:00:00 AM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4/21/2001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7:00:00 AM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EI Notes Server Maintenance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EI Local/Domestic/Foreign Sites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Scheduled @ 2 week interval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N/A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David Ricafrente    713-646-7741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  <w:t xml:space="preserve">    </w:t>
        <w:tab/>
        <w:tab/>
        <w:t xml:space="preserve">    </w:t>
        <w:tab/>
        <w:tab/>
        <w:t xml:space="preserve">    </w:t>
        <w:tab/>
        <w:tab/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Corp Notes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9:00:00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4/21/2001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 1:00:00 AM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7:00:00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>11:00:00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4/21/2001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3:00:00 AM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Sat 4/21/2001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7:00:00 AM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cNotes Server Reboots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All users on any of the mailservers listed below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Scheduled @ 2 week interval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Make sure server comes up.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 xml:space="preserve">Trey Rhodes  (713) 345-7792  </w:t>
      </w:r>
    </w:p>
    <w:p>
      <w:pPr>
        <w:pStyle w:val="Normal"/>
        <w:autoSpaceDE w:val="false"/>
        <w:spacing w:lineRule="atLeast" w:line="240"/>
        <w:rPr>
          <w:rFonts w:ascii="Helv;Arial" w:hAnsi="Helv;Arial" w:eastAsia="Helv;Arial" w:cs="Helv;Arial"/>
          <w:color w:val="000000"/>
          <w:sz w:val="20"/>
          <w:szCs w:val="20"/>
        </w:rPr>
      </w:pPr>
      <w:r>
        <w:rPr>
          <w:rFonts w:eastAsia="Helv;Arial" w:cs="Helv;Arial" w:ascii="Helv;Arial" w:hAnsi="Helv;Arial"/>
          <w:color w:val="000000"/>
          <w:sz w:val="20"/>
          <w:szCs w:val="20"/>
        </w:rPr>
        <w:t xml:space="preserve"> 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MARKET DATA: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ind w:start="36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NT: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OS/2: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OTHER SYSTEMS: </w:t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CORP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5:00:00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5:15:00 PM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3:00:00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 </w:t>
      </w:r>
      <w:r>
        <w:rPr>
          <w:rFonts w:cs="Helv;Arial" w:ascii="Helv;Arial" w:hAnsi="Helv;Arial"/>
          <w:color w:val="000000"/>
          <w:sz w:val="20"/>
          <w:szCs w:val="20"/>
        </w:rPr>
        <w:t>3:15:00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11:00:00 PM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11:15:00 PM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Decommissioning server zodiac.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Zodiac application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Server is inactive.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Start the server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Add entry to DNS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Malcolm Wells    713-345-3716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  <w:t xml:space="preserve">    </w:t>
        <w:tab/>
        <w:tab/>
        <w:t xml:space="preserve">    </w:t>
        <w:tab/>
        <w:tab/>
        <w:t xml:space="preserve">    </w:t>
        <w:tab/>
        <w:tab/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CORP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5:00:00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5:15:00 PM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3:00:00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 </w:t>
      </w:r>
      <w:r>
        <w:rPr>
          <w:rFonts w:cs="Helv;Arial" w:ascii="Helv;Arial" w:hAnsi="Helv;Arial"/>
          <w:color w:val="000000"/>
          <w:sz w:val="20"/>
          <w:szCs w:val="20"/>
        </w:rPr>
        <w:t>3:15:00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11:00:00 PM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11:15:00 PM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Decomissioning servers ectos, prices and prices2.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Prices web application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Servers are inactive.  They will be re-deployed.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 xml:space="preserve"> Restart the servers.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Add entries back to DNS.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Malcolm Wells    713-345-3716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CORP ENA LiveLink instance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6:00:00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Mon 4/23/2001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12:00:00 AM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4:00:00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Sun 4/22/2001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10:00:00 PM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Sat 4/21/2001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12:00:00 AM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Mon 4/23/2001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6:00:00 AM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iRIMS installation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NT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Records Management request in order to meet requirements for data retention management.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- Uninstall iRIMS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- Restore database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N Jessie Wang  713-345-9331  832-725-3368</w:t>
      </w:r>
    </w:p>
    <w:p>
      <w:pPr>
        <w:pStyle w:val="Normal"/>
        <w:autoSpaceDE w:val="false"/>
        <w:spacing w:lineRule="atLeast" w:line="240"/>
        <w:rPr>
          <w:rFonts w:ascii="Helv;Arial" w:hAnsi="Helv;Arial" w:eastAsia="Helv;Arial" w:cs="Helv;Arial"/>
          <w:color w:val="000000"/>
          <w:sz w:val="20"/>
          <w:szCs w:val="20"/>
        </w:rPr>
      </w:pPr>
      <w:r>
        <w:rPr>
          <w:rFonts w:eastAsia="Helv;Arial" w:cs="Helv;Arial" w:ascii="Helv;Arial" w:hAnsi="Helv;Arial"/>
          <w:color w:val="000000"/>
          <w:sz w:val="20"/>
          <w:szCs w:val="20"/>
        </w:rPr>
        <w:t xml:space="preserve"> 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SITARA: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SUN/OSS SYSTEM: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TELEPHONY: </w:t>
      </w:r>
      <w:r>
        <w:rPr>
          <w:rFonts w:cs="Helv;Arial" w:ascii="Helv;Arial" w:hAnsi="Helv;Arial"/>
          <w:color w:val="000000"/>
          <w:sz w:val="20"/>
          <w:szCs w:val="20"/>
        </w:rPr>
        <w:t>No Scheduled Outages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TERMINAL SERVER:  </w:t>
      </w:r>
      <w:r>
        <w:rPr>
          <w:rFonts w:cs="Helv;Arial" w:ascii="Helv;Arial" w:hAnsi="Helv;Arial"/>
          <w:color w:val="000000"/>
          <w:sz w:val="20"/>
          <w:szCs w:val="20"/>
        </w:rPr>
        <w:t>No Scheduled Outages.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00"/>
          <w:sz w:val="20"/>
          <w:szCs w:val="20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UNIFY:  </w:t>
      </w:r>
    </w:p>
    <w:p>
      <w:pPr>
        <w:pStyle w:val="Normal"/>
        <w:autoSpaceDE w:val="false"/>
        <w:spacing w:lineRule="atLeast" w:line="240"/>
        <w:rPr>
          <w:rFonts w:ascii="Tms Rmn;Times New Roman" w:hAnsi="Tms Rmn;Times New Roman" w:cs="Tms Rmn;Times New Roman"/>
          <w:b/>
          <w:bCs/>
          <w:color w:val="FF0000"/>
        </w:rPr>
      </w:pPr>
      <w:r>
        <w:rPr>
          <w:rFonts w:cs="Tms Rmn;Times New Roman" w:ascii="Tms Rmn;Times New Roman" w:hAnsi="Tms Rmn;Times New Roman"/>
          <w:b/>
          <w:bCs/>
          <w:color w:val="FF0000"/>
        </w:rPr>
        <w:t>Impact:  CORP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Time:  </w:t>
      </w:r>
      <w:r>
        <w:rPr>
          <w:rFonts w:cs="Helv;Arial" w:ascii="Helv;Arial" w:hAnsi="Helv;Arial"/>
          <w:color w:val="000000"/>
          <w:sz w:val="20"/>
          <w:szCs w:val="20"/>
        </w:rPr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5:00:00 PM CT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Mon 4/23/2001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8:00:00 AM CT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3:00:00 PM PT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Mon 4/23/2001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6:00:00 AM PT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00"/>
          <w:sz w:val="20"/>
          <w:szCs w:val="20"/>
        </w:rPr>
        <w:tab/>
        <w:t>Fri 4/20/2001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11:00:00 PM London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thru </w:t>
      </w:r>
      <w:r>
        <w:rPr>
          <w:rFonts w:cs="Helv;Arial" w:ascii="Helv;Arial" w:hAnsi="Helv;Arial"/>
          <w:color w:val="000000"/>
          <w:sz w:val="20"/>
          <w:szCs w:val="20"/>
        </w:rPr>
        <w:t>Mon 4/23/2001</w:t>
      </w:r>
      <w:r>
        <w:rPr>
          <w:rFonts w:cs="Helv;Arial" w:ascii="Helv;Arial" w:hAnsi="Helv;Arial"/>
          <w:b/>
          <w:bCs/>
          <w:color w:val="000000"/>
          <w:sz w:val="20"/>
          <w:szCs w:val="20"/>
        </w:rPr>
        <w:t xml:space="preserve"> at </w:t>
      </w:r>
      <w:r>
        <w:rPr>
          <w:rFonts w:cs="Helv;Arial" w:ascii="Helv;Arial" w:hAnsi="Helv;Arial"/>
          <w:color w:val="000000"/>
          <w:sz w:val="20"/>
          <w:szCs w:val="20"/>
        </w:rPr>
        <w:t xml:space="preserve"> 2:00:00 PM London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Outage:  Unify Power Database Production Migration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Environments Impacted:  </w:t>
      </w:r>
      <w:r>
        <w:rPr>
          <w:rFonts w:cs="Helv;Arial" w:ascii="Helv;Arial" w:hAnsi="Helv;Arial"/>
          <w:color w:val="000080"/>
          <w:sz w:val="20"/>
          <w:szCs w:val="20"/>
        </w:rPr>
        <w:t>Unify Users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Purpose: </w:t>
      </w:r>
      <w:r>
        <w:rPr>
          <w:rFonts w:cs="Helv;Arial" w:ascii="Helv;Arial" w:hAnsi="Helv;Arial"/>
          <w:color w:val="000080"/>
          <w:sz w:val="20"/>
          <w:szCs w:val="20"/>
        </w:rPr>
        <w:t>To provide a more stable and scalable environment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Backout: </w:t>
      </w:r>
      <w:r>
        <w:rPr>
          <w:rFonts w:cs="Helv;Arial" w:ascii="Helv;Arial" w:hAnsi="Helv;Arial"/>
          <w:color w:val="000080"/>
          <w:sz w:val="20"/>
          <w:szCs w:val="20"/>
        </w:rPr>
        <w:t>Redirect to prior database (Sybase) and codeset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 xml:space="preserve">Contact(s): </w:t>
        <w:tab/>
        <w:t>Brian Ripley    713-345-4709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  <w:t>Ramesh Rao   713-345-4207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  <w:t>Regan Smith    713-853-9291</w:t>
      </w:r>
    </w:p>
    <w:p>
      <w:pPr>
        <w:pStyle w:val="Normal"/>
        <w:autoSpaceDE w:val="false"/>
        <w:spacing w:lineRule="atLeast" w:line="240"/>
        <w:rPr>
          <w:rFonts w:ascii="Helv;Arial" w:hAnsi="Helv;Arial" w:eastAsia="Helv;Arial" w:cs="Helv;Arial"/>
          <w:color w:val="000000"/>
          <w:sz w:val="20"/>
          <w:szCs w:val="20"/>
        </w:rPr>
      </w:pPr>
      <w:r>
        <w:rPr>
          <w:rFonts w:eastAsia="Helv;Arial" w:cs="Helv;Arial" w:ascii="Helv;Arial" w:hAnsi="Helv;Arial"/>
          <w:color w:val="000000"/>
          <w:sz w:val="20"/>
          <w:szCs w:val="20"/>
        </w:rPr>
        <w:t xml:space="preserve">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FF"/>
          <w:sz w:val="20"/>
          <w:szCs w:val="20"/>
        </w:rPr>
      </w:pPr>
      <w:r>
        <w:rPr>
          <w:rFonts w:cs="Helv;Arial" w:ascii="Helv;Arial" w:hAnsi="Helv;Arial"/>
          <w:b/>
          <w:bCs/>
          <w:color w:val="0000FF"/>
          <w:sz w:val="20"/>
          <w:szCs w:val="20"/>
        </w:rPr>
        <w:t>-----------------------------------------------------------------------------------------------------------------------------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b/>
          <w:bCs/>
          <w:color w:val="0000FF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cs="Helv;Arial" w:ascii="Helv;Arial" w:hAnsi="Helv;Arial"/>
          <w:b/>
          <w:bCs/>
          <w:color w:val="0000FF"/>
        </w:rPr>
        <w:t>FOR ASSISTANCE</w:t>
      </w:r>
    </w:p>
    <w:p>
      <w:pPr>
        <w:pStyle w:val="Normal"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FF"/>
        </w:rPr>
      </w:pPr>
      <w:r>
        <w:rPr>
          <w:rFonts w:cs="Helv;Arial" w:ascii="Helv;Arial" w:hAnsi="Helv;Arial"/>
          <w:b/>
          <w:bCs/>
          <w:color w:val="0000FF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(713) 853-1411   Enron Resolution Center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b/>
          <w:bCs/>
          <w:color w:val="000080"/>
          <w:sz w:val="20"/>
          <w:szCs w:val="20"/>
        </w:rPr>
      </w:pPr>
      <w:r>
        <w:rPr>
          <w:rFonts w:cs="Helv;Arial" w:ascii="Helv;Arial" w:hAnsi="Helv;Arial"/>
          <w:b/>
          <w:bCs/>
          <w:color w:val="000080"/>
          <w:sz w:val="20"/>
          <w:szCs w:val="20"/>
        </w:rPr>
        <w:t>Specific Help: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80"/>
          <w:sz w:val="20"/>
          <w:szCs w:val="20"/>
        </w:rPr>
        <w:t>Information Risk Management</w:t>
      </w:r>
      <w:r>
        <w:rPr>
          <w:rFonts w:cs="Helv;Arial" w:ascii="Helv;Arial" w:hAnsi="Helv;Arial"/>
          <w:b/>
          <w:bCs/>
          <w:color w:val="000080"/>
          <w:sz w:val="20"/>
          <w:szCs w:val="20"/>
        </w:rPr>
        <w:tab/>
        <w:tab/>
      </w:r>
      <w:r>
        <w:rPr>
          <w:rFonts w:cs="Helv;Arial" w:ascii="Helv;Arial" w:hAnsi="Helv;Arial"/>
          <w:color w:val="000080"/>
          <w:sz w:val="20"/>
          <w:szCs w:val="20"/>
        </w:rPr>
        <w:tab/>
        <w:t>(713) 853-5536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SAP/ISC                                                                               (713) 345-4727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 xml:space="preserve">Unify On-Call </w:t>
        <w:tab/>
        <w:tab/>
        <w:tab/>
        <w:tab/>
        <w:tab/>
        <w:t>(713) 284-3757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Sitara On-Call</w:t>
        <w:tab/>
        <w:tab/>
        <w:tab/>
        <w:tab/>
        <w:tab/>
        <w:t>(713) 288-0101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RUS/GOPS/GeoTools/APRS</w:t>
        <w:tab/>
        <w:tab/>
        <w:tab/>
        <w:t>(713) 639-9726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OSS/UA4/TARP</w:t>
        <w:tab/>
        <w:tab/>
        <w:tab/>
        <w:tab/>
        <w:t>(713) 285-3165  [Pager]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80"/>
          <w:sz w:val="20"/>
          <w:szCs w:val="20"/>
        </w:rPr>
      </w:pPr>
      <w:r>
        <w:rPr>
          <w:rFonts w:cs="Helv;Arial" w:ascii="Helv;Arial" w:hAnsi="Helv;Arial"/>
          <w:color w:val="000080"/>
          <w:sz w:val="20"/>
          <w:szCs w:val="20"/>
        </w:rPr>
        <w:t>CPR</w:t>
        <w:tab/>
        <w:tab/>
        <w:tab/>
        <w:tab/>
        <w:tab/>
        <w:tab/>
        <w:t>(713) 284-4175  [Pager]</w:t>
      </w:r>
    </w:p>
    <w:p>
      <w:pPr>
        <w:pStyle w:val="Normal"/>
        <w:autoSpaceDE w:val="false"/>
        <w:spacing w:lineRule="atLeast" w:line="240"/>
        <w:rPr/>
      </w:pPr>
      <w:r>
        <w:rPr>
          <w:rFonts w:cs="Helv;Arial" w:ascii="Helv;Arial" w:hAnsi="Helv;Arial"/>
          <w:color w:val="000080"/>
          <w:sz w:val="20"/>
          <w:szCs w:val="20"/>
        </w:rPr>
        <w:t xml:space="preserve">EDI Support </w:t>
        <w:tab/>
        <w:tab/>
        <w:tab/>
        <w:tab/>
        <w:tab/>
        <w:t>(</w:t>
      </w:r>
      <w:r>
        <w:rPr>
          <w:rFonts w:cs="Arial" w:ascii="Arial" w:hAnsi="Arial"/>
          <w:color w:val="000080"/>
          <w:sz w:val="20"/>
          <w:szCs w:val="20"/>
        </w:rPr>
        <w:t>713) 327-3893</w:t>
      </w:r>
      <w:r>
        <w:rPr>
          <w:rFonts w:cs="Arial" w:ascii="Helv;Arial" w:hAnsi="Helv;Arial"/>
          <w:color w:val="000080"/>
          <w:sz w:val="20"/>
          <w:szCs w:val="20"/>
        </w:rPr>
        <w:t xml:space="preserve">  [Pager]</w:t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80"/>
          <w:sz w:val="20"/>
          <w:szCs w:val="20"/>
        </w:rPr>
      </w:pPr>
      <w:r>
        <w:rPr>
          <w:rFonts w:cs="Arial" w:ascii="Helv;Arial" w:hAnsi="Helv;Arial"/>
          <w:color w:val="000080"/>
          <w:sz w:val="20"/>
          <w:szCs w:val="20"/>
        </w:rPr>
        <w:t>EES Help Desk</w:t>
        <w:tab/>
        <w:tab/>
        <w:tab/>
        <w:tab/>
        <w:tab/>
        <w:t>(713)853-9797 OR (888)853-9797</w:t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80"/>
          <w:sz w:val="20"/>
          <w:szCs w:val="20"/>
        </w:rPr>
      </w:pPr>
      <w:r>
        <w:rPr>
          <w:rFonts w:cs="Arial" w:ascii="Helv;Arial" w:hAnsi="Helv;Arial"/>
          <w:color w:val="00008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80"/>
          <w:sz w:val="20"/>
          <w:szCs w:val="20"/>
        </w:rPr>
      </w:pPr>
      <w:r>
        <w:rPr>
          <w:rFonts w:cs="Arial" w:ascii="Helv;Arial" w:hAnsi="Helv;Arial"/>
          <w:color w:val="000080"/>
          <w:sz w:val="20"/>
          <w:szCs w:val="20"/>
        </w:rPr>
      </w:r>
    </w:p>
    <w:p>
      <w:pPr>
        <w:pStyle w:val="Normal"/>
        <w:rPr>
          <w:rFonts w:ascii="Helv;Arial" w:hAnsi="Helv;Arial" w:cs="Arial"/>
          <w:color w:val="000080"/>
          <w:sz w:val="20"/>
          <w:szCs w:val="20"/>
        </w:rPr>
      </w:pPr>
      <w:r>
        <w:rPr>
          <w:rFonts w:cs="Arial" w:ascii="Helv;Arial" w:hAnsi="Helv;Arial"/>
          <w:color w:val="000080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2001-04-20T17:34:00Z</dcterms:created>
  <dc:creator>bjackson</dc:creator>
  <dc:description/>
  <dc:language>en-CA</dc:language>
  <cp:lastModifiedBy>bjackson</cp:lastModifiedBy>
  <dcterms:modified xsi:type="dcterms:W3CDTF">2001-04-20T17:35:00Z</dcterms:modified>
  <cp:revision>1</cp:revision>
  <dc:subject/>
  <dc:title>------------------------------------------------------------------------------------------------------</dc:title>
</cp:coreProperties>
</file>