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w:object w:dxaOrig="6400" w:dyaOrig="4097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8pt;margin-top:-7.2pt;width:439.2pt;height:321.5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1805774719" r:id="rId2"/>
        </w:object>
      </w:r>
      <m:oMath xmlns:m="http://schemas.openxmlformats.org/officeDocument/2006/math">
        <m:eqArr>
          <m:e>
            <m:r>
              <m:rPr>
                <m:lit/>
                <m:nor/>
              </m:rPr>
              <m:t xml:space="preserve">Let </m:t>
            </m:r>
            <m:r>
              <m:t xml:space="preserve">X</m:t>
            </m:r>
            <m:r>
              <m:rPr>
                <m:lit/>
                <m:nor/>
              </m:rPr>
              <m:t xml:space="preserve"> be the nxd path matrix with standard normal variates</m:t>
            </m:r>
            <m:r>
              <m:rPr>
                <m:lit/>
                <m:nor/>
              </m:rPr>
              <m:t xml:space="preserve">.</m:t>
            </m:r>
          </m:e>
          <m:e>
            <m:r>
              <m:rPr>
                <m:lit/>
                <m:nor/>
              </m:rPr>
              <m:t xml:space="preserve">Generate a random d-vector </m:t>
            </m:r>
            <m:r>
              <m:t xml:space="preserve">a</m:t>
            </m:r>
            <m:r>
              <m:rPr>
                <m:lit/>
                <m:nor/>
              </m:rPr>
              <m:t xml:space="preserve"> and normalize it to unit length</m:t>
            </m:r>
            <m:r>
              <m:rPr>
                <m:lit/>
                <m:nor/>
              </m:rPr>
              <m:t xml:space="preserve">.</m:t>
            </m:r>
          </m:e>
          <m:e>
            <m:r>
              <m:rPr>
                <m:lit/>
                <m:nor/>
              </m:rPr>
              <m:t xml:space="preserve">The product </m:t>
            </m:r>
            <m:r>
              <m:rPr>
                <m:lit/>
                <m:nor/>
              </m:rPr>
              <m:t xml:space="preserve">Xa</m:t>
            </m:r>
            <m:r>
              <m:rPr>
                <m:lit/>
                <m:nor/>
              </m:rPr>
              <m:t xml:space="preserve"> should be close to standard normal</m:t>
            </m:r>
            <m:r>
              <m:rPr>
                <m:lit/>
                <m:nor/>
              </m:rPr>
              <m:t xml:space="preserve">.</m:t>
            </m:r>
          </m:e>
          <m:e>
            <m:r>
              <m:rPr>
                <m:lit/>
                <m:nor/>
              </m:rPr>
              <m:t xml:space="preserve">Generate a random </m:t>
            </m:r>
            <m:r>
              <m:t xml:space="preserve">strike</m:t>
            </m:r>
            <m:r>
              <m:rPr>
                <m:lit/>
                <m:nor/>
              </m:rPr>
              <m:t xml:space="preserve"> between 0 and 1 and compute the</m:t>
            </m:r>
          </m:e>
          <m:e>
            <m:r>
              <m:rPr>
                <m:lit/>
                <m:nor/>
              </m:rPr>
              <m:t xml:space="preserve"/>
            </m:r>
            <m:r>
              <m:t xml:space="preserve">option</m:t>
            </m:r>
            <m:r>
              <m:rPr>
                <m:lit/>
                <m:nor/>
              </m:rPr>
              <m:t xml:space="preserve"> payoff</m:t>
            </m:r>
            <m:r>
              <m:rPr>
                <m:lit/>
                <m:nor/>
              </m:rPr>
              <m:t xml:space="preserve">.</m:t>
            </m:r>
            <m:r>
              <m:rPr>
                <m:lit/>
                <m:nor/>
              </m:rPr>
              <m:t xml:space="preserve">  This constitutes one trial of our test</m:t>
            </m:r>
            <m:r>
              <m:rPr>
                <m:lit/>
                <m:nor/>
              </m:rPr>
              <m:t xml:space="preserve">.</m:t>
            </m:r>
          </m:e>
          <m:e>
            <m:r>
              <m:rPr>
                <m:lit/>
                <m:nor/>
              </m:rPr>
              <m:t xml:space="preserve">The vertical axis is the Root Mean Square Error </m:t>
            </m:r>
            <m:r>
              <m:t xml:space="preserve">(</m:t>
            </m:r>
            <m:r>
              <m:rPr>
                <m:lit/>
                <m:nor/>
              </m:rPr>
              <m:t xml:space="preserve">RMSE</m:t>
            </m:r>
            <m:r>
              <m:t xml:space="preserve">)</m:t>
            </m:r>
          </m:e>
          <m:e>
            <m:r>
              <m:rPr>
                <m:lit/>
                <m:nor/>
              </m:rPr>
              <m:t xml:space="preserve">for the corresponding method using 1,000 paths</m:t>
            </m:r>
            <m:r>
              <m:rPr>
                <m:lit/>
                <m:nor/>
              </m:rPr>
              <m:t xml:space="preserve">.</m:t>
            </m:r>
          </m:e>
        </m:eqArr>
      </m:oMath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(PCL6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(PCL6)" w:hAnsi="Times (PCL6)" w:eastAsia="Times New Roman;Arial" w:cs="Times (PCL6)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2000-11-07T11:50:00Z</dcterms:created>
  <dc:creator>mcurran</dc:creator>
  <dc:description/>
  <dc:language>en-CA</dc:language>
  <cp:lastModifiedBy>mcurran</cp:lastModifiedBy>
  <dcterms:modified xsi:type="dcterms:W3CDTF">2000-11-07T11:55:00Z</dcterms:modified>
  <cp:revision>2</cp:revision>
  <dc:subject/>
  <dc:title/>
</cp:coreProperties>
</file>