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media/image1.png" ContentType="image/png"/>
  <Override PartName="/word/media/image2.jpeg" ContentType="image/jpeg"/>
  <Override PartName="/word/media/image4.png" ContentType="image/png"/>
  <Override PartName="/word/media/image3.png" ContentType="image/png"/>
  <Override PartName="/word/media/image9.jpeg" ContentType="image/jpeg"/>
  <Override PartName="/word/media/image5.jpeg" ContentType="image/jpeg"/>
  <Override PartName="/word/media/image10.jpeg" ContentType="image/jpeg"/>
  <Override PartName="/word/media/image6.jpeg" ContentType="image/jpeg"/>
  <Override PartName="/word/media/image8.wmf" ContentType="image/x-wmf"/>
  <Override PartName="/word/media/image7.png" ContentType="image/png"/>
  <Override PartName="/word/footer5.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drawing>
          <wp:inline distT="0" distB="0" distL="0" distR="0">
            <wp:extent cx="3227705" cy="1097280"/>
            <wp:effectExtent l="0" t="0" r="0" b="0"/>
            <wp:docPr id="1" name="Vicon4Cov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con4Cover" descr="" title=""/>
                    <pic:cNvPicPr>
                      <a:picLocks noChangeAspect="1" noChangeArrowheads="1"/>
                    </pic:cNvPicPr>
                  </pic:nvPicPr>
                  <pic:blipFill>
                    <a:blip r:embed="rId2"/>
                    <a:srcRect l="-11" t="-33" r="-11" b="-33"/>
                    <a:stretch>
                      <a:fillRect/>
                    </a:stretch>
                  </pic:blipFill>
                  <pic:spPr bwMode="auto">
                    <a:xfrm>
                      <a:off x="0" y="0"/>
                      <a:ext cx="3227705" cy="1097280"/>
                    </a:xfrm>
                    <a:prstGeom prst="rect">
                      <a:avLst/>
                    </a:prstGeom>
                    <a:noFill/>
                  </pic:spPr>
                </pic:pic>
              </a:graphicData>
            </a:graphic>
          </wp:inline>
        </w:drawing>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bCs/>
          <w:sz w:val="32"/>
        </w:rPr>
      </w:pPr>
      <w:r>
        <w:rPr>
          <w:b/>
          <w:bCs/>
          <w:sz w:val="32"/>
        </w:rPr>
      </w:r>
    </w:p>
    <w:p>
      <w:pPr>
        <w:pStyle w:val="Header"/>
        <w:pBdr>
          <w:bottom w:val="single" w:sz="4" w:space="1" w:color="000000"/>
        </w:pBdr>
        <w:tabs>
          <w:tab w:val="clear" w:pos="4320"/>
          <w:tab w:val="clear" w:pos="8640"/>
        </w:tabs>
        <w:jc w:val="center"/>
        <w:rPr>
          <w:b/>
          <w:bCs/>
          <w:sz w:val="32"/>
        </w:rPr>
      </w:pPr>
      <w:r>
        <w:rPr>
          <w:b/>
          <w:bCs/>
          <w:sz w:val="32"/>
        </w:rPr>
        <w:t>Vidigo Corporation</w:t>
      </w:r>
    </w:p>
    <w:p>
      <w:pPr>
        <w:pStyle w:val="Header"/>
        <w:pBdr>
          <w:bottom w:val="single" w:sz="4" w:space="1" w:color="000000"/>
        </w:pBdr>
        <w:tabs>
          <w:tab w:val="clear" w:pos="4320"/>
          <w:tab w:val="clear" w:pos="8640"/>
        </w:tabs>
        <w:jc w:val="center"/>
        <w:rPr>
          <w:b/>
          <w:bCs/>
          <w:sz w:val="32"/>
        </w:rPr>
      </w:pPr>
      <w:r>
        <w:rPr>
          <w:b/>
          <w:bCs/>
          <w:sz w:val="32"/>
        </w:rPr>
        <w:t>Business Plan</w:t>
      </w:r>
    </w:p>
    <w:p>
      <w:pPr>
        <w:pStyle w:val="Normal"/>
        <w:jc w:val="both"/>
        <w:rPr>
          <w:b/>
          <w:bCs/>
          <w:sz w:val="22"/>
        </w:rPr>
      </w:pPr>
      <w:r>
        <w:rPr>
          <w:b/>
          <w:bCs/>
          <w:sz w:val="22"/>
        </w:rPr>
      </w:r>
    </w:p>
    <w:p>
      <w:pPr>
        <w:pStyle w:val="TOC1"/>
        <w:rPr>
          <w:sz w:val="22"/>
        </w:rPr>
      </w:pPr>
      <w:r>
        <w:rPr>
          <w:sz w:val="22"/>
        </w:rPr>
      </w:r>
    </w:p>
    <w:p>
      <w:pPr>
        <w:pStyle w:val="Header"/>
        <w:tabs>
          <w:tab w:val="clear" w:pos="4320"/>
          <w:tab w:val="clear" w:pos="8640"/>
        </w:tabs>
        <w:jc w:val="both"/>
        <w:rPr>
          <w:sz w:val="22"/>
        </w:rPr>
      </w:pPr>
      <w:r>
        <w:rPr>
          <w:sz w:val="22"/>
        </w:rPr>
      </w:r>
    </w:p>
    <w:p>
      <w:pPr>
        <w:pStyle w:val="Normal"/>
        <w:jc w:val="both"/>
        <w:rPr>
          <w:sz w:val="22"/>
        </w:rPr>
      </w:pPr>
      <w:r>
        <w:rPr>
          <w:sz w:val="22"/>
        </w:rPr>
      </w:r>
    </w:p>
    <w:p>
      <w:pPr>
        <w:pStyle w:val="Normal"/>
        <w:jc w:val="both"/>
        <w:rPr>
          <w:b/>
          <w:bCs/>
          <w:sz w:val="22"/>
        </w:rPr>
      </w:pPr>
      <w:r>
        <w:rPr>
          <w:b/>
          <w:bCs/>
          <w:sz w:val="22"/>
        </w:rPr>
      </w:r>
    </w:p>
    <w:p>
      <w:pPr>
        <w:pStyle w:val="PlainText"/>
        <w:tabs>
          <w:tab w:val="clear" w:pos="720"/>
          <w:tab w:val="left" w:pos="5775" w:leader="none"/>
        </w:tabs>
        <w:jc w:val="center"/>
        <w:rPr>
          <w:rFonts w:ascii="Times New Roman" w:hAnsi="Times New Roman" w:eastAsia="MS Mincho;ＭＳ 明朝" w:cs="Times New Roman"/>
          <w:b/>
          <w:bCs/>
          <w:sz w:val="22"/>
        </w:rPr>
      </w:pPr>
      <w:r>
        <w:rPr>
          <w:rFonts w:eastAsia="MS Mincho;ＭＳ 明朝" w:cs="Times New Roman" w:ascii="Times New Roman" w:hAnsi="Times New Roman"/>
          <w:b/>
          <w:bCs/>
          <w:sz w:val="22"/>
        </w:rPr>
        <w:t>Toronto, Ontario</w:t>
      </w:r>
    </w:p>
    <w:p>
      <w:pPr>
        <w:pStyle w:val="PlainText"/>
        <w:tabs>
          <w:tab w:val="clear" w:pos="720"/>
          <w:tab w:val="left" w:pos="5775" w:leader="none"/>
        </w:tabs>
        <w:jc w:val="center"/>
        <w:rPr>
          <w:rFonts w:ascii="Times New Roman" w:hAnsi="Times New Roman" w:eastAsia="MS Mincho;ＭＳ 明朝" w:cs="Times New Roman"/>
          <w:b/>
          <w:bCs/>
          <w:sz w:val="22"/>
        </w:rPr>
      </w:pPr>
      <w:r>
        <w:rPr>
          <w:rFonts w:eastAsia="MS Mincho;ＭＳ 明朝" w:cs="Times New Roman" w:ascii="Times New Roman" w:hAnsi="Times New Roman"/>
          <w:b/>
          <w:bCs/>
          <w:sz w:val="22"/>
        </w:rPr>
        <w:t>40 University Avenue Suite 400</w:t>
      </w:r>
    </w:p>
    <w:p>
      <w:pPr>
        <w:pStyle w:val="PlainText"/>
        <w:tabs>
          <w:tab w:val="clear" w:pos="720"/>
          <w:tab w:val="left" w:pos="5775" w:leader="none"/>
        </w:tabs>
        <w:jc w:val="center"/>
        <w:rPr>
          <w:rFonts w:ascii="Times New Roman" w:hAnsi="Times New Roman" w:eastAsia="MS Mincho;ＭＳ 明朝" w:cs="Times New Roman"/>
          <w:sz w:val="22"/>
        </w:rPr>
      </w:pPr>
      <w:r>
        <w:rPr>
          <w:rFonts w:eastAsia="MS Mincho;ＭＳ 明朝" w:cs="Times New Roman" w:ascii="Times New Roman" w:hAnsi="Times New Roman"/>
          <w:b/>
          <w:bCs/>
          <w:sz w:val="22"/>
        </w:rPr>
        <w:t>Toronto, Ontario M5J 1T1</w:t>
      </w:r>
    </w:p>
    <w:p>
      <w:pPr>
        <w:pStyle w:val="PlainText"/>
        <w:tabs>
          <w:tab w:val="clear" w:pos="720"/>
          <w:tab w:val="left" w:pos="5775" w:leader="none"/>
        </w:tabs>
        <w:jc w:val="center"/>
        <w:rPr>
          <w:rFonts w:ascii="Times New Roman" w:hAnsi="Times New Roman" w:eastAsia="MS Mincho;ＭＳ 明朝" w:cs="Times New Roman"/>
          <w:sz w:val="22"/>
        </w:rPr>
      </w:pPr>
      <w:hyperlink r:id="rId3">
        <w:r>
          <w:rPr>
            <w:rStyle w:val="Hyperlink"/>
            <w:rFonts w:eastAsia="MS Mincho;ＭＳ 明朝" w:cs="Times New Roman" w:ascii="Times New Roman" w:hAnsi="Times New Roman"/>
            <w:color w:val="000000"/>
            <w:sz w:val="22"/>
          </w:rPr>
          <w:t>www.vidigo.com</w:t>
        </w:r>
      </w:hyperlink>
    </w:p>
    <w:p>
      <w:pPr>
        <w:pStyle w:val="PlainText"/>
        <w:tabs>
          <w:tab w:val="clear" w:pos="720"/>
          <w:tab w:val="left" w:pos="5775" w:leader="none"/>
        </w:tabs>
        <w:jc w:val="center"/>
        <w:rPr>
          <w:rFonts w:ascii="Times New Roman" w:hAnsi="Times New Roman" w:eastAsia="MS Mincho;ＭＳ 明朝" w:cs="Times New Roman"/>
          <w:sz w:val="22"/>
        </w:rPr>
      </w:pPr>
      <w:r>
        <w:rPr>
          <w:rFonts w:eastAsia="MS Mincho;ＭＳ 明朝" w:cs="Times New Roman" w:ascii="Times New Roman" w:hAnsi="Times New Roman"/>
          <w:sz w:val="22"/>
        </w:rPr>
        <w:t>p. 877.2VIDIGO</w:t>
      </w:r>
    </w:p>
    <w:p>
      <w:pPr>
        <w:pStyle w:val="PlainText"/>
        <w:tabs>
          <w:tab w:val="clear" w:pos="720"/>
          <w:tab w:val="left" w:pos="5775" w:leader="none"/>
        </w:tabs>
        <w:jc w:val="center"/>
        <w:rPr>
          <w:rFonts w:ascii="Times New Roman" w:hAnsi="Times New Roman" w:eastAsia="MS Mincho;ＭＳ 明朝" w:cs="Times New Roman"/>
          <w:sz w:val="22"/>
        </w:rPr>
      </w:pPr>
      <w:r>
        <w:rPr>
          <w:rFonts w:eastAsia="MS Mincho;ＭＳ 明朝" w:cs="Times New Roman" w:ascii="Times New Roman" w:hAnsi="Times New Roman"/>
          <w:sz w:val="22"/>
        </w:rPr>
        <w:t>p. 416.203.6661</w:t>
      </w:r>
    </w:p>
    <w:p>
      <w:pPr>
        <w:pStyle w:val="PlainText"/>
        <w:tabs>
          <w:tab w:val="clear" w:pos="720"/>
          <w:tab w:val="left" w:pos="5775" w:leader="none"/>
        </w:tabs>
        <w:jc w:val="center"/>
        <w:rPr>
          <w:rFonts w:ascii="Times New Roman" w:hAnsi="Times New Roman" w:eastAsia="MS Mincho;ＭＳ 明朝" w:cs="Times New Roman"/>
          <w:sz w:val="22"/>
        </w:rPr>
      </w:pPr>
      <w:r>
        <w:rPr>
          <w:rFonts w:eastAsia="MS Mincho;ＭＳ 明朝" w:cs="Times New Roman" w:ascii="Times New Roman" w:hAnsi="Times New Roman"/>
          <w:sz w:val="22"/>
        </w:rPr>
        <w:t>f.  416.203.0411</w:t>
      </w:r>
    </w:p>
    <w:p>
      <w:pPr>
        <w:pStyle w:val="Normal"/>
        <w:jc w:val="center"/>
        <w:rPr>
          <w:rFonts w:ascii="Times New Roman" w:hAnsi="Times New Roman" w:eastAsia="MS Mincho;ＭＳ 明朝" w:cs="Times New Roman"/>
          <w:sz w:val="22"/>
        </w:rPr>
      </w:pPr>
      <w:r>
        <w:rPr>
          <w:rFonts w:eastAsia="MS Mincho;ＭＳ 明朝" w:cs="Times New Roman"/>
          <w:sz w:val="22"/>
        </w:rPr>
      </w:r>
    </w:p>
    <w:p>
      <w:pPr>
        <w:pStyle w:val="Normal"/>
        <w:jc w:val="center"/>
        <w:rPr>
          <w:rFonts w:eastAsia="MS Mincho;ＭＳ 明朝"/>
          <w:sz w:val="22"/>
        </w:rPr>
      </w:pPr>
      <w:r>
        <w:rPr>
          <w:rFonts w:eastAsia="MS Mincho;ＭＳ 明朝"/>
          <w:sz w:val="22"/>
        </w:rPr>
      </w:r>
    </w:p>
    <w:p>
      <w:pPr>
        <w:pStyle w:val="Normal"/>
        <w:jc w:val="center"/>
        <w:rPr>
          <w:rFonts w:eastAsia="MS Mincho;ＭＳ 明朝"/>
          <w:sz w:val="22"/>
        </w:rPr>
      </w:pPr>
      <w:r>
        <w:rPr>
          <w:rFonts w:eastAsia="MS Mincho;ＭＳ 明朝"/>
          <w:sz w:val="22"/>
        </w:rPr>
      </w:r>
    </w:p>
    <w:p>
      <w:pPr>
        <w:pStyle w:val="Normal"/>
        <w:ind w:firstLine="720" w:start="720" w:end="0"/>
        <w:rPr>
          <w:rFonts w:eastAsia="MS Mincho;ＭＳ 明朝"/>
          <w:sz w:val="22"/>
        </w:rPr>
      </w:pPr>
      <w:r>
        <w:rPr>
          <w:rFonts w:eastAsia="MS Mincho;ＭＳ 明朝"/>
          <w:sz w:val="22"/>
        </w:rPr>
        <w:t>Investor Relations Contact:</w:t>
        <w:tab/>
        <w:tab/>
        <w:t>Robin Ross  Ext. 227</w:t>
        <w:tab/>
        <w:tab/>
        <w:tab/>
      </w:r>
      <w:hyperlink r:id="rId4">
        <w:r>
          <w:rPr>
            <w:rStyle w:val="Hyperlink"/>
            <w:rFonts w:eastAsia="MS Mincho;ＭＳ 明朝"/>
            <w:color w:val="000000"/>
            <w:sz w:val="22"/>
          </w:rPr>
          <w:t>rross@vidigo.com</w:t>
        </w:r>
      </w:hyperlink>
    </w:p>
    <w:p>
      <w:pPr>
        <w:pStyle w:val="Normal"/>
        <w:ind w:firstLine="720" w:start="720" w:end="0"/>
        <w:rPr>
          <w:rFonts w:eastAsia="MS Mincho;ＭＳ 明朝"/>
          <w:sz w:val="22"/>
        </w:rPr>
      </w:pPr>
      <w:r>
        <w:rPr>
          <w:rFonts w:eastAsia="MS Mincho;ＭＳ 明朝"/>
          <w:sz w:val="22"/>
        </w:rPr>
        <w:t>Investor Relations Contact:</w:t>
        <w:tab/>
        <w:tab/>
        <w:t>Louis Silverstein  Ext. 230</w:t>
        <w:tab/>
        <w:tab/>
      </w:r>
      <w:r>
        <w:rPr>
          <w:rFonts w:eastAsia="MS Mincho;ＭＳ 明朝"/>
          <w:sz w:val="22"/>
          <w:u w:val="single"/>
        </w:rPr>
        <w:t>l</w:t>
      </w:r>
      <w:hyperlink r:id="rId5">
        <w:r>
          <w:rPr>
            <w:rStyle w:val="Hyperlink"/>
            <w:rFonts w:eastAsia="MS Mincho;ＭＳ 明朝"/>
            <w:color w:val="000000"/>
            <w:sz w:val="22"/>
          </w:rPr>
          <w:t>silverstein@vidigo.com</w:t>
        </w:r>
      </w:hyperlink>
    </w:p>
    <w:p>
      <w:pPr>
        <w:pStyle w:val="Header"/>
        <w:tabs>
          <w:tab w:val="clear" w:pos="4320"/>
          <w:tab w:val="clear" w:pos="8640"/>
        </w:tabs>
        <w:rPr>
          <w:rFonts w:eastAsia="MS Mincho;ＭＳ 明朝"/>
          <w:sz w:val="22"/>
        </w:rPr>
      </w:pPr>
      <w:r>
        <w:rPr>
          <w:rFonts w:eastAsia="MS Mincho;ＭＳ 明朝"/>
          <w:sz w:val="22"/>
        </w:rPr>
      </w:r>
    </w:p>
    <w:p>
      <w:pPr>
        <w:pStyle w:val="Header"/>
        <w:tabs>
          <w:tab w:val="clear" w:pos="4320"/>
          <w:tab w:val="clear" w:pos="8640"/>
        </w:tabs>
        <w:rPr>
          <w:rFonts w:eastAsia="MS Mincho;ＭＳ 明朝"/>
          <w:sz w:val="22"/>
        </w:rPr>
      </w:pPr>
      <w:r>
        <w:rPr>
          <w:rFonts w:eastAsia="MS Mincho;ＭＳ 明朝"/>
          <w:sz w:val="22"/>
        </w:rPr>
      </w:r>
    </w:p>
    <w:p>
      <w:pPr>
        <w:pStyle w:val="Header"/>
        <w:tabs>
          <w:tab w:val="clear" w:pos="4320"/>
          <w:tab w:val="clear" w:pos="8640"/>
        </w:tabs>
        <w:rPr>
          <w:rFonts w:eastAsia="MS Mincho;ＭＳ 明朝"/>
          <w:sz w:val="22"/>
        </w:rPr>
      </w:pPr>
      <w:r>
        <w:rPr>
          <w:rFonts w:eastAsia="MS Mincho;ＭＳ 明朝"/>
          <w:sz w:val="22"/>
        </w:rPr>
      </w:r>
    </w:p>
    <w:p>
      <w:pPr>
        <w:pStyle w:val="Header"/>
        <w:tabs>
          <w:tab w:val="clear" w:pos="4320"/>
          <w:tab w:val="clear" w:pos="8640"/>
        </w:tabs>
        <w:rPr>
          <w:rFonts w:eastAsia="MS Mincho;ＭＳ 明朝"/>
          <w:sz w:val="22"/>
        </w:rPr>
      </w:pPr>
      <w:r>
        <w:rPr>
          <w:rFonts w:eastAsia="MS Mincho;ＭＳ 明朝"/>
          <w:sz w:val="22"/>
        </w:rPr>
      </w:r>
    </w:p>
    <w:p>
      <w:pPr>
        <w:pStyle w:val="Header"/>
        <w:tabs>
          <w:tab w:val="clear" w:pos="4320"/>
          <w:tab w:val="clear" w:pos="8640"/>
        </w:tabs>
        <w:rPr>
          <w:rFonts w:eastAsia="MS Mincho;ＭＳ 明朝"/>
          <w:sz w:val="22"/>
        </w:rPr>
      </w:pPr>
      <w:r>
        <w:rPr>
          <w:rFonts w:eastAsia="MS Mincho;ＭＳ 明朝"/>
          <w:sz w:val="22"/>
        </w:rPr>
      </w:r>
    </w:p>
    <w:p>
      <w:pPr>
        <w:pStyle w:val="Header"/>
        <w:tabs>
          <w:tab w:val="clear" w:pos="4320"/>
          <w:tab w:val="clear" w:pos="8640"/>
        </w:tabs>
        <w:rPr>
          <w:rFonts w:eastAsia="MS Mincho;ＭＳ 明朝"/>
          <w:sz w:val="22"/>
        </w:rPr>
      </w:pPr>
      <w:r>
        <w:rPr>
          <w:rFonts w:eastAsia="MS Mincho;ＭＳ 明朝"/>
          <w:sz w:val="22"/>
        </w:rPr>
      </w:r>
    </w:p>
    <w:p>
      <w:pPr>
        <w:pStyle w:val="Header"/>
        <w:tabs>
          <w:tab w:val="clear" w:pos="4320"/>
          <w:tab w:val="clear" w:pos="8640"/>
        </w:tabs>
        <w:rPr>
          <w:rFonts w:eastAsia="MS Mincho;ＭＳ 明朝"/>
          <w:sz w:val="22"/>
        </w:rPr>
      </w:pPr>
      <w:r>
        <w:rPr>
          <w:rFonts w:eastAsia="MS Mincho;ＭＳ 明朝"/>
          <w:sz w:val="22"/>
        </w:rPr>
      </w:r>
    </w:p>
    <w:p>
      <w:pPr>
        <w:pStyle w:val="Header"/>
        <w:tabs>
          <w:tab w:val="clear" w:pos="4320"/>
          <w:tab w:val="clear" w:pos="8640"/>
        </w:tabs>
        <w:rPr>
          <w:rFonts w:eastAsia="MS Mincho;ＭＳ 明朝"/>
          <w:sz w:val="22"/>
        </w:rPr>
      </w:pPr>
      <w:r>
        <w:rPr>
          <w:rFonts w:eastAsia="MS Mincho;ＭＳ 明朝"/>
          <w:sz w:val="22"/>
        </w:rPr>
      </w:r>
    </w:p>
    <w:p>
      <w:pPr>
        <w:pStyle w:val="PlainText"/>
        <w:pBdr>
          <w:top w:val="single" w:sz="4" w:space="1" w:color="000000"/>
        </w:pBdr>
        <w:tabs>
          <w:tab w:val="clear" w:pos="720"/>
          <w:tab w:val="left" w:pos="2325" w:leader="none"/>
        </w:tabs>
        <w:rPr>
          <w:rFonts w:ascii="Times New Roman" w:hAnsi="Times New Roman" w:eastAsia="MS Mincho;ＭＳ 明朝" w:cs="Times New Roman"/>
          <w:b/>
          <w:sz w:val="22"/>
        </w:rPr>
      </w:pPr>
      <w:r>
        <w:rPr>
          <w:rFonts w:eastAsia="MS Mincho;ＭＳ 明朝" w:cs="Times New Roman" w:ascii="Times New Roman" w:hAnsi="Times New Roman"/>
          <w:b/>
          <w:sz w:val="22"/>
        </w:rPr>
      </w:r>
    </w:p>
    <w:p>
      <w:pPr>
        <w:pStyle w:val="PlainText"/>
        <w:tabs>
          <w:tab w:val="clear" w:pos="720"/>
          <w:tab w:val="left" w:pos="2325" w:leader="none"/>
        </w:tabs>
        <w:jc w:val="both"/>
        <w:rPr/>
      </w:pPr>
      <w:r>
        <w:rPr>
          <w:rFonts w:cs="Times New Roman" w:ascii="Times New Roman" w:hAnsi="Times New Roman"/>
          <w:b/>
          <w:sz w:val="22"/>
        </w:rPr>
        <w:t>CONFIDENTIALITY NOTICE:</w:t>
      </w:r>
      <w:r>
        <w:rPr>
          <w:rFonts w:cs="Times New Roman" w:ascii="Times New Roman" w:hAnsi="Times New Roman"/>
          <w:sz w:val="22"/>
        </w:rPr>
        <w:t xml:space="preserve">  This document contains confidential and privileged information intended only for the addressee.  If you are not the addressee, you are hereby notified that any use, dissemination, copying, or the taking of any action in reliance on the information contained in this document is strictly prohibited.  Return immediately to Vidigo Corporation @ 40 University Avenue Suite 400, Toronto Ontario, M5J 1T1.</w:t>
      </w:r>
    </w:p>
    <w:p>
      <w:pPr>
        <w:pStyle w:val="PlainText"/>
        <w:pBdr>
          <w:bottom w:val="single" w:sz="4" w:space="1" w:color="000000"/>
        </w:pBdr>
        <w:tabs>
          <w:tab w:val="clear" w:pos="720"/>
          <w:tab w:val="left" w:pos="2325" w:leader="none"/>
        </w:tabs>
        <w:rPr>
          <w:rFonts w:ascii="Times New Roman" w:hAnsi="Times New Roman" w:cs="Times New Roman"/>
          <w:sz w:val="22"/>
        </w:rPr>
      </w:pPr>
      <w:r>
        <w:rPr>
          <w:rFonts w:cs="Times New Roman" w:ascii="Times New Roman" w:hAnsi="Times New Roman"/>
          <w:sz w:val="22"/>
        </w:rPr>
      </w:r>
    </w:p>
    <w:p>
      <w:pPr>
        <w:sectPr>
          <w:headerReference w:type="default" r:id="rId6"/>
          <w:headerReference w:type="first" r:id="rId7"/>
          <w:footerReference w:type="default" r:id="rId8"/>
          <w:footerReference w:type="first" r:id="rId9"/>
          <w:type w:val="nextPage"/>
          <w:pgSz w:w="12240" w:h="15840"/>
          <w:pgMar w:left="1440" w:right="1980" w:gutter="288" w:header="432" w:top="1296" w:footer="432" w:bottom="2016"/>
          <w:pgNumType w:start="1" w:fmt="decimal"/>
          <w:formProt w:val="false"/>
          <w:titlePg/>
          <w:textDirection w:val="lrTb"/>
          <w:docGrid w:type="default" w:linePitch="360" w:charSpace="0"/>
        </w:sectPr>
      </w:pPr>
    </w:p>
    <w:sdt>
      <w:sdtPr>
        <w:docPartObj>
          <w:docPartGallery w:val="Table of Contents"/>
          <w:docPartUnique w:val="true"/>
        </w:docPartObj>
      </w:sdtPr>
      <w:sdtContent>
        <w:p>
          <w:pPr>
            <w:pStyle w:val="TOC1"/>
            <w:tabs>
              <w:tab w:val="clear" w:pos="720"/>
              <w:tab w:val="left" w:pos="480" w:leader="none"/>
              <w:tab w:val="right" w:pos="9062" w:leader="dot"/>
            </w:tabs>
            <w:rPr>
              <w:b w:val="false"/>
              <w:bCs w:val="false"/>
              <w:caps w:val="false"/>
              <w:smallCaps w:val="false"/>
              <w:lang w:val="en-CA" w:eastAsia="en-CA"/>
            </w:rPr>
          </w:pPr>
          <w:r>
            <w:fldChar w:fldCharType="begin"/>
          </w:r>
          <w:r>
            <w:rPr>
              <w:rStyle w:val="IndexLink"/>
              <w:szCs w:val="28"/>
              <w:lang w:val="en-CA" w:eastAsia="en-CA"/>
            </w:rPr>
            <w:instrText xml:space="preserve"> TOC \o "1-3" \h \z </w:instrText>
          </w:r>
          <w:r>
            <w:rPr>
              <w:rStyle w:val="IndexLink"/>
              <w:szCs w:val="28"/>
              <w:lang w:val="en-CA" w:eastAsia="en-CA"/>
            </w:rPr>
            <w:fldChar w:fldCharType="separate"/>
          </w:r>
          <w:hyperlink w:anchor="__RefHeading___Toc508095524">
            <w:r>
              <w:rPr>
                <w:rStyle w:val="IndexLink"/>
                <w:szCs w:val="28"/>
                <w:lang w:val="en-CA" w:eastAsia="en-CA"/>
              </w:rPr>
              <w:t>1.</w:t>
            </w:r>
            <w:r>
              <w:rPr>
                <w:rStyle w:val="IndexLink"/>
                <w:b w:val="false"/>
                <w:bCs w:val="false"/>
                <w:caps w:val="false"/>
                <w:smallCaps w:val="false"/>
                <w:lang w:val="en-CA" w:eastAsia="en-CA"/>
              </w:rPr>
              <w:tab/>
            </w:r>
            <w:r>
              <w:rPr>
                <w:rStyle w:val="IndexLink"/>
                <w:szCs w:val="28"/>
                <w:lang w:val="en-CA" w:eastAsia="en-CA"/>
              </w:rPr>
              <w:t>VIDIGO Corporation</w:t>
            </w:r>
            <w:r>
              <w:rPr>
                <w:rStyle w:val="IndexLink"/>
                <w:lang w:val="en-CA" w:eastAsia="en-CA"/>
              </w:rPr>
              <w:tab/>
              <w:t>3</w:t>
            </w:r>
          </w:hyperlink>
        </w:p>
        <w:p>
          <w:pPr>
            <w:pStyle w:val="TOC2"/>
            <w:tabs>
              <w:tab w:val="clear" w:pos="720"/>
              <w:tab w:val="left" w:pos="960" w:leader="none"/>
              <w:tab w:val="right" w:pos="9062" w:leader="dot"/>
            </w:tabs>
            <w:rPr>
              <w:caps w:val="false"/>
              <w:smallCaps w:val="false"/>
              <w:lang w:val="en-CA" w:eastAsia="en-CA"/>
            </w:rPr>
          </w:pPr>
          <w:hyperlink w:anchor="__RefHeading___Toc508095525">
            <w:r>
              <w:rPr>
                <w:rStyle w:val="IndexLink"/>
                <w:kern w:val="2"/>
                <w:lang w:val="en-CA" w:eastAsia="en-CA"/>
              </w:rPr>
              <w:t>1.1.</w:t>
            </w:r>
            <w:r>
              <w:rPr>
                <w:rStyle w:val="IndexLink"/>
                <w:caps w:val="false"/>
                <w:smallCaps w:val="false"/>
                <w:lang w:val="en-CA" w:eastAsia="en-CA"/>
              </w:rPr>
              <w:tab/>
            </w:r>
            <w:r>
              <w:rPr>
                <w:rStyle w:val="IndexLink"/>
                <w:kern w:val="2"/>
                <w:lang w:val="en-CA" w:eastAsia="en-CA"/>
              </w:rPr>
              <w:t>The Business</w:t>
            </w:r>
            <w:r>
              <w:rPr>
                <w:rStyle w:val="IndexLink"/>
                <w:lang w:val="en-CA" w:eastAsia="en-CA"/>
              </w:rPr>
              <w:tab/>
              <w:t>3</w:t>
            </w:r>
          </w:hyperlink>
        </w:p>
        <w:p>
          <w:pPr>
            <w:pStyle w:val="TOC1"/>
            <w:tabs>
              <w:tab w:val="clear" w:pos="720"/>
              <w:tab w:val="left" w:pos="480" w:leader="none"/>
              <w:tab w:val="right" w:pos="9062" w:leader="dot"/>
            </w:tabs>
            <w:rPr>
              <w:smallCaps/>
              <w:lang w:val="en-CA" w:eastAsia="en-CA"/>
            </w:rPr>
          </w:pPr>
          <w:r>
            <w:rPr>
              <w:smallCaps/>
              <w:lang w:val="en-CA" w:eastAsia="en-CA"/>
            </w:rPr>
          </w:r>
        </w:p>
        <w:p>
          <w:pPr>
            <w:pStyle w:val="TOC1"/>
            <w:tabs>
              <w:tab w:val="clear" w:pos="720"/>
              <w:tab w:val="left" w:pos="480" w:leader="none"/>
              <w:tab w:val="right" w:pos="9062" w:leader="dot"/>
            </w:tabs>
            <w:rPr>
              <w:b w:val="false"/>
              <w:bCs w:val="false"/>
              <w:caps w:val="false"/>
              <w:smallCaps w:val="false"/>
              <w:lang w:val="en-CA" w:eastAsia="en-CA"/>
            </w:rPr>
          </w:pPr>
          <w:hyperlink w:anchor="__RefHeading___Toc508095526">
            <w:r>
              <w:rPr>
                <w:rStyle w:val="IndexLink"/>
                <w:szCs w:val="28"/>
                <w:lang w:val="en-CA" w:eastAsia="en-CA"/>
              </w:rPr>
              <w:t>2.</w:t>
            </w:r>
            <w:r>
              <w:rPr>
                <w:rStyle w:val="IndexLink"/>
                <w:b w:val="false"/>
                <w:bCs w:val="false"/>
                <w:caps w:val="false"/>
                <w:smallCaps w:val="false"/>
                <w:lang w:val="en-CA" w:eastAsia="en-CA"/>
              </w:rPr>
              <w:tab/>
            </w:r>
            <w:r>
              <w:rPr>
                <w:rStyle w:val="IndexLink"/>
                <w:szCs w:val="28"/>
                <w:lang w:val="en-CA" w:eastAsia="en-CA"/>
              </w:rPr>
              <w:t>The MARKET</w:t>
            </w:r>
            <w:r>
              <w:rPr>
                <w:rStyle w:val="IndexLink"/>
                <w:lang w:val="en-CA" w:eastAsia="en-CA"/>
              </w:rPr>
              <w:tab/>
              <w:t>4</w:t>
            </w:r>
          </w:hyperlink>
        </w:p>
        <w:p>
          <w:pPr>
            <w:pStyle w:val="TOC2"/>
            <w:tabs>
              <w:tab w:val="clear" w:pos="720"/>
              <w:tab w:val="left" w:pos="960" w:leader="none"/>
              <w:tab w:val="right" w:pos="9062" w:leader="dot"/>
            </w:tabs>
            <w:rPr>
              <w:caps w:val="false"/>
              <w:smallCaps w:val="false"/>
              <w:lang w:val="en-CA" w:eastAsia="en-CA"/>
            </w:rPr>
          </w:pPr>
          <w:hyperlink w:anchor="__RefHeading___Toc508095527">
            <w:r>
              <w:rPr>
                <w:rStyle w:val="IndexLink"/>
                <w:lang w:val="en-CA" w:eastAsia="en-CA"/>
              </w:rPr>
              <w:t>2.1.</w:t>
            </w:r>
            <w:r>
              <w:rPr>
                <w:rStyle w:val="IndexLink"/>
                <w:caps w:val="false"/>
                <w:smallCaps w:val="false"/>
                <w:lang w:val="en-CA" w:eastAsia="en-CA"/>
              </w:rPr>
              <w:tab/>
            </w:r>
            <w:r>
              <w:rPr>
                <w:rStyle w:val="IndexLink"/>
                <w:lang w:val="en-CA" w:eastAsia="en-CA"/>
              </w:rPr>
              <w:t>The Internet and The Opportunity</w:t>
              <w:tab/>
              <w:t>4</w:t>
            </w:r>
          </w:hyperlink>
        </w:p>
        <w:p>
          <w:pPr>
            <w:pStyle w:val="TOC1"/>
            <w:tabs>
              <w:tab w:val="clear" w:pos="720"/>
              <w:tab w:val="left" w:pos="480" w:leader="none"/>
              <w:tab w:val="right" w:pos="9062" w:leader="dot"/>
            </w:tabs>
            <w:rPr>
              <w:smallCaps/>
              <w:lang w:val="en-CA" w:eastAsia="en-CA"/>
            </w:rPr>
          </w:pPr>
          <w:r>
            <w:rPr>
              <w:smallCaps/>
              <w:lang w:val="en-CA" w:eastAsia="en-CA"/>
            </w:rPr>
          </w:r>
        </w:p>
        <w:p>
          <w:pPr>
            <w:pStyle w:val="TOC1"/>
            <w:tabs>
              <w:tab w:val="clear" w:pos="720"/>
              <w:tab w:val="left" w:pos="480" w:leader="none"/>
              <w:tab w:val="right" w:pos="9062" w:leader="dot"/>
            </w:tabs>
            <w:rPr>
              <w:b w:val="false"/>
              <w:bCs w:val="false"/>
              <w:caps w:val="false"/>
              <w:smallCaps w:val="false"/>
              <w:lang w:val="en-CA" w:eastAsia="en-CA"/>
            </w:rPr>
          </w:pPr>
          <w:hyperlink w:anchor="__RefHeading___Toc508095528">
            <w:r>
              <w:rPr>
                <w:rStyle w:val="IndexLink"/>
                <w:szCs w:val="28"/>
                <w:lang w:val="en-CA" w:eastAsia="en-CA"/>
              </w:rPr>
              <w:t>3.</w:t>
            </w:r>
            <w:r>
              <w:rPr>
                <w:rStyle w:val="IndexLink"/>
                <w:b w:val="false"/>
                <w:bCs w:val="false"/>
                <w:caps w:val="false"/>
                <w:smallCaps w:val="false"/>
                <w:lang w:val="en-CA" w:eastAsia="en-CA"/>
              </w:rPr>
              <w:tab/>
            </w:r>
            <w:r>
              <w:rPr>
                <w:rStyle w:val="IndexLink"/>
                <w:szCs w:val="28"/>
                <w:lang w:val="en-CA" w:eastAsia="en-CA"/>
              </w:rPr>
              <w:t>technological</w:t>
            </w:r>
            <w:r>
              <w:rPr>
                <w:rStyle w:val="IndexLink"/>
                <w:sz w:val="22"/>
                <w:szCs w:val="28"/>
                <w:lang w:val="en-CA" w:eastAsia="en-CA"/>
              </w:rPr>
              <w:t xml:space="preserve"> </w:t>
            </w:r>
            <w:r>
              <w:rPr>
                <w:rStyle w:val="IndexLink"/>
                <w:szCs w:val="28"/>
                <w:lang w:val="en-CA" w:eastAsia="en-CA"/>
              </w:rPr>
              <w:t>Innovation, Products, and Services</w:t>
            </w:r>
            <w:r>
              <w:rPr>
                <w:rStyle w:val="IndexLink"/>
                <w:lang w:val="en-CA" w:eastAsia="en-CA"/>
              </w:rPr>
              <w:tab/>
              <w:t>10</w:t>
            </w:r>
          </w:hyperlink>
        </w:p>
        <w:p>
          <w:pPr>
            <w:pStyle w:val="TOC2"/>
            <w:tabs>
              <w:tab w:val="clear" w:pos="720"/>
              <w:tab w:val="left" w:pos="960" w:leader="none"/>
              <w:tab w:val="right" w:pos="9062" w:leader="dot"/>
            </w:tabs>
            <w:rPr>
              <w:caps w:val="false"/>
              <w:smallCaps w:val="false"/>
              <w:lang w:val="en-CA" w:eastAsia="en-CA"/>
            </w:rPr>
          </w:pPr>
          <w:hyperlink w:anchor="__RefHeading___Toc508095529">
            <w:r>
              <w:rPr>
                <w:rStyle w:val="IndexLink"/>
                <w:lang w:val="en-CA" w:eastAsia="en-CA"/>
              </w:rPr>
              <w:t>3.1.</w:t>
            </w:r>
            <w:r>
              <w:rPr>
                <w:rStyle w:val="IndexLink"/>
                <w:caps w:val="false"/>
                <w:smallCaps w:val="false"/>
                <w:lang w:val="en-CA" w:eastAsia="en-CA"/>
              </w:rPr>
              <w:tab/>
            </w:r>
            <w:r>
              <w:rPr>
                <w:rStyle w:val="IndexLink"/>
                <w:lang w:val="en-CA" w:eastAsia="en-CA"/>
              </w:rPr>
              <w:t>Vidigo’s Video</w:t>
              <w:tab/>
              <w:t>10</w:t>
            </w:r>
          </w:hyperlink>
        </w:p>
        <w:p>
          <w:pPr>
            <w:pStyle w:val="TOC2"/>
            <w:tabs>
              <w:tab w:val="clear" w:pos="720"/>
              <w:tab w:val="left" w:pos="960" w:leader="none"/>
              <w:tab w:val="right" w:pos="9062" w:leader="dot"/>
            </w:tabs>
            <w:rPr>
              <w:caps w:val="false"/>
              <w:smallCaps w:val="false"/>
              <w:lang w:val="en-CA" w:eastAsia="en-CA"/>
            </w:rPr>
          </w:pPr>
          <w:hyperlink w:anchor="__RefHeading___Toc508095530">
            <w:r>
              <w:rPr>
                <w:rStyle w:val="IndexLink"/>
                <w:lang w:val="en-CA" w:eastAsia="en-CA"/>
              </w:rPr>
              <w:t>3.2.</w:t>
            </w:r>
            <w:r>
              <w:rPr>
                <w:rStyle w:val="IndexLink"/>
                <w:caps w:val="false"/>
                <w:smallCaps w:val="false"/>
                <w:lang w:val="en-CA" w:eastAsia="en-CA"/>
              </w:rPr>
              <w:tab/>
            </w:r>
            <w:r>
              <w:rPr>
                <w:rStyle w:val="IndexLink"/>
                <w:lang w:val="en-CA" w:eastAsia="en-CA"/>
              </w:rPr>
              <w:t>Development Status of Vidigo Technology</w:t>
              <w:tab/>
              <w:t>12</w:t>
            </w:r>
          </w:hyperlink>
        </w:p>
        <w:p>
          <w:pPr>
            <w:pStyle w:val="TOC2"/>
            <w:tabs>
              <w:tab w:val="clear" w:pos="720"/>
              <w:tab w:val="left" w:pos="960" w:leader="none"/>
              <w:tab w:val="right" w:pos="9062" w:leader="dot"/>
            </w:tabs>
            <w:rPr>
              <w:caps w:val="false"/>
              <w:smallCaps w:val="false"/>
              <w:lang w:val="en-CA" w:eastAsia="en-CA"/>
            </w:rPr>
          </w:pPr>
          <w:hyperlink w:anchor="__RefHeading___Toc508095531">
            <w:r>
              <w:rPr>
                <w:rStyle w:val="IndexLink"/>
                <w:lang w:val="en-CA" w:eastAsia="en-CA"/>
              </w:rPr>
              <w:t>3.3.</w:t>
            </w:r>
            <w:r>
              <w:rPr>
                <w:rStyle w:val="IndexLink"/>
                <w:caps w:val="false"/>
                <w:smallCaps w:val="false"/>
                <w:lang w:val="en-CA" w:eastAsia="en-CA"/>
              </w:rPr>
              <w:tab/>
            </w:r>
            <w:r>
              <w:rPr>
                <w:rStyle w:val="IndexLink"/>
                <w:lang w:val="en-CA" w:eastAsia="en-CA"/>
              </w:rPr>
              <w:t>Overview</w:t>
              <w:tab/>
              <w:t>12</w:t>
            </w:r>
          </w:hyperlink>
        </w:p>
        <w:p>
          <w:pPr>
            <w:pStyle w:val="TOC3"/>
            <w:tabs>
              <w:tab w:val="clear" w:pos="720"/>
              <w:tab w:val="right" w:pos="9062" w:leader="dot"/>
            </w:tabs>
            <w:rPr>
              <w:i w:val="false"/>
              <w:i w:val="false"/>
              <w:iCs w:val="false"/>
              <w:lang w:val="en-CA" w:eastAsia="en-CA"/>
            </w:rPr>
          </w:pPr>
          <w:hyperlink w:anchor="__RefHeading___Toc508095532">
            <w:r>
              <w:rPr>
                <w:rStyle w:val="IndexLink"/>
                <w:lang w:val="en-CA" w:eastAsia="en-CA"/>
              </w:rPr>
              <w:t>Current State of Vidigo’s Solutions</w:t>
              <w:tab/>
              <w:t>12</w:t>
            </w:r>
          </w:hyperlink>
        </w:p>
        <w:p>
          <w:pPr>
            <w:pStyle w:val="TOC2"/>
            <w:tabs>
              <w:tab w:val="clear" w:pos="720"/>
              <w:tab w:val="left" w:pos="960" w:leader="none"/>
              <w:tab w:val="right" w:pos="9062" w:leader="dot"/>
            </w:tabs>
            <w:rPr>
              <w:caps w:val="false"/>
              <w:smallCaps w:val="false"/>
              <w:lang w:val="en-CA" w:eastAsia="en-CA"/>
            </w:rPr>
          </w:pPr>
          <w:hyperlink w:anchor="__RefHeading___Toc508095533">
            <w:r>
              <w:rPr>
                <w:rStyle w:val="IndexLink"/>
                <w:lang w:val="en-CA" w:eastAsia="en-CA"/>
              </w:rPr>
              <w:t>3.4.</w:t>
            </w:r>
            <w:r>
              <w:rPr>
                <w:rStyle w:val="IndexLink"/>
                <w:caps w:val="false"/>
                <w:smallCaps w:val="false"/>
                <w:lang w:val="en-CA" w:eastAsia="en-CA"/>
              </w:rPr>
              <w:tab/>
            </w:r>
            <w:r>
              <w:rPr>
                <w:rStyle w:val="IndexLink"/>
                <w:lang w:val="en-CA" w:eastAsia="en-CA"/>
              </w:rPr>
              <w:t>Production and Marketing Services</w:t>
              <w:tab/>
              <w:t>12</w:t>
            </w:r>
          </w:hyperlink>
        </w:p>
        <w:p>
          <w:pPr>
            <w:pStyle w:val="TOC3"/>
            <w:tabs>
              <w:tab w:val="clear" w:pos="720"/>
              <w:tab w:val="right" w:pos="9062" w:leader="dot"/>
            </w:tabs>
            <w:rPr>
              <w:i w:val="false"/>
              <w:i w:val="false"/>
              <w:iCs w:val="false"/>
              <w:lang w:val="en-CA" w:eastAsia="en-CA"/>
            </w:rPr>
          </w:pPr>
          <w:hyperlink w:anchor="__RefHeading___Toc508095534">
            <w:r>
              <w:rPr>
                <w:rStyle w:val="IndexLink"/>
                <w:sz w:val="22"/>
                <w:lang w:val="en-CA" w:eastAsia="en-CA"/>
              </w:rPr>
              <w:t>Business Communication Customer</w:t>
            </w:r>
            <w:r>
              <w:rPr>
                <w:rStyle w:val="IndexLink"/>
                <w:lang w:val="en-CA" w:eastAsia="en-CA"/>
              </w:rPr>
              <w:tab/>
              <w:t>13</w:t>
            </w:r>
          </w:hyperlink>
        </w:p>
        <w:p>
          <w:pPr>
            <w:pStyle w:val="TOC2"/>
            <w:tabs>
              <w:tab w:val="clear" w:pos="720"/>
              <w:tab w:val="left" w:pos="960" w:leader="none"/>
              <w:tab w:val="right" w:pos="9062" w:leader="dot"/>
            </w:tabs>
            <w:rPr>
              <w:caps w:val="false"/>
              <w:smallCaps w:val="false"/>
              <w:lang w:val="en-CA" w:eastAsia="en-CA"/>
            </w:rPr>
          </w:pPr>
          <w:hyperlink w:anchor="__RefHeading___Toc508095535">
            <w:r>
              <w:rPr>
                <w:rStyle w:val="IndexLink"/>
                <w:lang w:val="en-CA" w:eastAsia="en-CA"/>
              </w:rPr>
              <w:t>3.5.</w:t>
            </w:r>
            <w:r>
              <w:rPr>
                <w:rStyle w:val="IndexLink"/>
                <w:caps w:val="false"/>
                <w:smallCaps w:val="false"/>
                <w:lang w:val="en-CA" w:eastAsia="en-CA"/>
              </w:rPr>
              <w:tab/>
            </w:r>
            <w:r>
              <w:rPr>
                <w:rStyle w:val="IndexLink"/>
                <w:lang w:val="en-CA" w:eastAsia="en-CA"/>
              </w:rPr>
              <w:t>Vidigo Network</w:t>
              <w:tab/>
              <w:t>13</w:t>
            </w:r>
          </w:hyperlink>
        </w:p>
        <w:p>
          <w:pPr>
            <w:pStyle w:val="TOC1"/>
            <w:tabs>
              <w:tab w:val="clear" w:pos="720"/>
              <w:tab w:val="left" w:pos="480" w:leader="none"/>
              <w:tab w:val="right" w:pos="9062" w:leader="dot"/>
            </w:tabs>
            <w:rPr>
              <w:smallCaps/>
              <w:lang w:val="en-CA" w:eastAsia="en-CA"/>
            </w:rPr>
          </w:pPr>
          <w:r>
            <w:rPr>
              <w:smallCaps/>
              <w:lang w:val="en-CA" w:eastAsia="en-CA"/>
            </w:rPr>
          </w:r>
        </w:p>
        <w:p>
          <w:pPr>
            <w:pStyle w:val="TOC1"/>
            <w:tabs>
              <w:tab w:val="clear" w:pos="720"/>
              <w:tab w:val="left" w:pos="480" w:leader="none"/>
              <w:tab w:val="right" w:pos="9062" w:leader="dot"/>
            </w:tabs>
            <w:rPr>
              <w:b w:val="false"/>
              <w:bCs w:val="false"/>
              <w:caps w:val="false"/>
              <w:smallCaps w:val="false"/>
              <w:lang w:val="en-CA" w:eastAsia="en-CA"/>
            </w:rPr>
          </w:pPr>
          <w:hyperlink w:anchor="__RefHeading___Toc508095536">
            <w:r>
              <w:rPr>
                <w:rStyle w:val="IndexLink"/>
                <w:szCs w:val="28"/>
                <w:lang w:val="en-CA" w:eastAsia="en-CA"/>
              </w:rPr>
              <w:t>4.</w:t>
            </w:r>
            <w:r>
              <w:rPr>
                <w:rStyle w:val="IndexLink"/>
                <w:b w:val="false"/>
                <w:bCs w:val="false"/>
                <w:caps w:val="false"/>
                <w:smallCaps w:val="false"/>
                <w:lang w:val="en-CA" w:eastAsia="en-CA"/>
              </w:rPr>
              <w:tab/>
            </w:r>
            <w:r>
              <w:rPr>
                <w:rStyle w:val="IndexLink"/>
                <w:szCs w:val="28"/>
                <w:lang w:val="en-CA" w:eastAsia="en-CA"/>
              </w:rPr>
              <w:t>Marketing and Sales Strategy</w:t>
            </w:r>
            <w:r>
              <w:rPr>
                <w:rStyle w:val="IndexLink"/>
                <w:lang w:val="en-CA" w:eastAsia="en-CA"/>
              </w:rPr>
              <w:tab/>
              <w:t>14</w:t>
            </w:r>
          </w:hyperlink>
        </w:p>
        <w:p>
          <w:pPr>
            <w:pStyle w:val="TOC2"/>
            <w:tabs>
              <w:tab w:val="clear" w:pos="720"/>
              <w:tab w:val="left" w:pos="960" w:leader="none"/>
              <w:tab w:val="right" w:pos="9062" w:leader="dot"/>
            </w:tabs>
            <w:rPr>
              <w:caps w:val="false"/>
              <w:smallCaps w:val="false"/>
              <w:lang w:val="en-CA" w:eastAsia="en-CA"/>
            </w:rPr>
          </w:pPr>
          <w:hyperlink w:anchor="__RefHeading___Toc508095537">
            <w:r>
              <w:rPr>
                <w:rStyle w:val="IndexLink"/>
                <w:lang w:val="en-CA" w:eastAsia="en-CA"/>
              </w:rPr>
              <w:t>4.1.</w:t>
            </w:r>
            <w:r>
              <w:rPr>
                <w:rStyle w:val="IndexLink"/>
                <w:caps w:val="false"/>
                <w:smallCaps w:val="false"/>
                <w:lang w:val="en-CA" w:eastAsia="en-CA"/>
              </w:rPr>
              <w:tab/>
            </w:r>
            <w:r>
              <w:rPr>
                <w:rStyle w:val="IndexLink"/>
                <w:lang w:val="en-CA" w:eastAsia="en-CA"/>
              </w:rPr>
              <w:t>Strategy Overview and Market Opportunity</w:t>
              <w:tab/>
              <w:t>14</w:t>
            </w:r>
          </w:hyperlink>
        </w:p>
        <w:p>
          <w:pPr>
            <w:pStyle w:val="TOC3"/>
            <w:tabs>
              <w:tab w:val="clear" w:pos="720"/>
              <w:tab w:val="right" w:pos="9062" w:leader="dot"/>
            </w:tabs>
            <w:rPr>
              <w:i w:val="false"/>
              <w:i w:val="false"/>
              <w:iCs w:val="false"/>
              <w:lang w:val="en-CA" w:eastAsia="en-CA"/>
            </w:rPr>
          </w:pPr>
          <w:hyperlink w:anchor="__RefHeading___Toc508095538">
            <w:r>
              <w:rPr>
                <w:rStyle w:val="IndexLink"/>
                <w:sz w:val="22"/>
                <w:lang w:val="en-CA" w:eastAsia="en-CA"/>
              </w:rPr>
              <w:t>E-business Partners</w:t>
            </w:r>
            <w:r>
              <w:rPr>
                <w:rStyle w:val="IndexLink"/>
                <w:lang w:val="en-CA" w:eastAsia="en-CA"/>
              </w:rPr>
              <w:tab/>
              <w:t>16</w:t>
            </w:r>
          </w:hyperlink>
        </w:p>
        <w:p>
          <w:pPr>
            <w:pStyle w:val="TOC2"/>
            <w:tabs>
              <w:tab w:val="clear" w:pos="720"/>
              <w:tab w:val="left" w:pos="960" w:leader="none"/>
              <w:tab w:val="right" w:pos="9062" w:leader="dot"/>
            </w:tabs>
            <w:rPr>
              <w:caps w:val="false"/>
              <w:smallCaps w:val="false"/>
              <w:lang w:val="en-CA" w:eastAsia="en-CA"/>
            </w:rPr>
          </w:pPr>
          <w:hyperlink w:anchor="__RefHeading___Toc508095539">
            <w:r>
              <w:rPr>
                <w:rStyle w:val="IndexLink"/>
                <w:lang w:val="en-CA" w:eastAsia="en-CA"/>
              </w:rPr>
              <w:t>4.2.</w:t>
            </w:r>
            <w:r>
              <w:rPr>
                <w:rStyle w:val="IndexLink"/>
                <w:caps w:val="false"/>
                <w:smallCaps w:val="false"/>
                <w:lang w:val="en-CA" w:eastAsia="en-CA"/>
              </w:rPr>
              <w:tab/>
            </w:r>
            <w:r>
              <w:rPr>
                <w:rStyle w:val="IndexLink"/>
                <w:lang w:val="en-CA" w:eastAsia="en-CA"/>
              </w:rPr>
              <w:t>Strategic Alliances</w:t>
              <w:tab/>
              <w:t>16</w:t>
            </w:r>
          </w:hyperlink>
        </w:p>
        <w:p>
          <w:pPr>
            <w:pStyle w:val="TOC3"/>
            <w:tabs>
              <w:tab w:val="clear" w:pos="720"/>
              <w:tab w:val="right" w:pos="9062" w:leader="dot"/>
            </w:tabs>
            <w:rPr>
              <w:i w:val="false"/>
              <w:i w:val="false"/>
              <w:iCs w:val="false"/>
              <w:lang w:val="en-CA" w:eastAsia="en-CA"/>
            </w:rPr>
          </w:pPr>
          <w:hyperlink w:anchor="__RefHeading___Toc508095540">
            <w:r>
              <w:rPr>
                <w:rStyle w:val="IndexLink"/>
                <w:lang w:val="en-CA" w:eastAsia="en-CA"/>
              </w:rPr>
              <w:t>Akamai</w:t>
              <w:tab/>
              <w:t>16</w:t>
            </w:r>
          </w:hyperlink>
        </w:p>
        <w:p>
          <w:pPr>
            <w:pStyle w:val="TOC2"/>
            <w:tabs>
              <w:tab w:val="clear" w:pos="720"/>
              <w:tab w:val="left" w:pos="960" w:leader="none"/>
              <w:tab w:val="right" w:pos="9062" w:leader="dot"/>
            </w:tabs>
            <w:rPr>
              <w:caps w:val="false"/>
              <w:smallCaps w:val="false"/>
              <w:lang w:val="en-CA" w:eastAsia="en-CA"/>
            </w:rPr>
          </w:pPr>
          <w:hyperlink w:anchor="__RefHeading___Toc508095541">
            <w:r>
              <w:rPr>
                <w:rStyle w:val="IndexLink"/>
                <w:lang w:val="en-CA" w:eastAsia="en-CA"/>
              </w:rPr>
              <w:t>4.3.</w:t>
            </w:r>
            <w:r>
              <w:rPr>
                <w:rStyle w:val="IndexLink"/>
                <w:caps w:val="false"/>
                <w:smallCaps w:val="false"/>
                <w:lang w:val="en-CA" w:eastAsia="en-CA"/>
              </w:rPr>
              <w:tab/>
            </w:r>
            <w:r>
              <w:rPr>
                <w:rStyle w:val="IndexLink"/>
                <w:lang w:val="en-CA" w:eastAsia="en-CA"/>
              </w:rPr>
              <w:t>Licensing</w:t>
              <w:tab/>
              <w:t>17</w:t>
            </w:r>
          </w:hyperlink>
        </w:p>
        <w:p>
          <w:pPr>
            <w:pStyle w:val="TOC1"/>
            <w:tabs>
              <w:tab w:val="clear" w:pos="720"/>
              <w:tab w:val="left" w:pos="480" w:leader="none"/>
              <w:tab w:val="right" w:pos="9062" w:leader="dot"/>
            </w:tabs>
            <w:rPr>
              <w:smallCaps/>
              <w:lang w:val="en-CA" w:eastAsia="en-CA"/>
            </w:rPr>
          </w:pPr>
          <w:r>
            <w:rPr>
              <w:smallCaps/>
              <w:lang w:val="en-CA" w:eastAsia="en-CA"/>
            </w:rPr>
          </w:r>
        </w:p>
        <w:p>
          <w:pPr>
            <w:pStyle w:val="TOC1"/>
            <w:tabs>
              <w:tab w:val="clear" w:pos="720"/>
              <w:tab w:val="left" w:pos="480" w:leader="none"/>
              <w:tab w:val="right" w:pos="9062" w:leader="dot"/>
            </w:tabs>
            <w:rPr>
              <w:b w:val="false"/>
              <w:bCs w:val="false"/>
              <w:caps w:val="false"/>
              <w:smallCaps w:val="false"/>
              <w:lang w:val="en-CA" w:eastAsia="en-CA"/>
            </w:rPr>
          </w:pPr>
          <w:hyperlink w:anchor="__RefHeading___Toc508095542">
            <w:r>
              <w:rPr>
                <w:rStyle w:val="IndexLink"/>
                <w:szCs w:val="28"/>
                <w:lang w:val="en-CA" w:eastAsia="en-CA"/>
              </w:rPr>
              <w:t>5.</w:t>
            </w:r>
            <w:r>
              <w:rPr>
                <w:rStyle w:val="IndexLink"/>
                <w:b w:val="false"/>
                <w:bCs w:val="false"/>
                <w:caps w:val="false"/>
                <w:smallCaps w:val="false"/>
                <w:lang w:val="en-CA" w:eastAsia="en-CA"/>
              </w:rPr>
              <w:tab/>
            </w:r>
            <w:r>
              <w:rPr>
                <w:rStyle w:val="IndexLink"/>
                <w:szCs w:val="28"/>
                <w:lang w:val="en-CA" w:eastAsia="en-CA"/>
              </w:rPr>
              <w:t>Revenue streams</w:t>
            </w:r>
            <w:r>
              <w:rPr>
                <w:rStyle w:val="IndexLink"/>
                <w:lang w:val="en-CA" w:eastAsia="en-CA"/>
              </w:rPr>
              <w:tab/>
              <w:t>18</w:t>
            </w:r>
          </w:hyperlink>
        </w:p>
        <w:p>
          <w:pPr>
            <w:pStyle w:val="TOC1"/>
            <w:tabs>
              <w:tab w:val="clear" w:pos="720"/>
              <w:tab w:val="left" w:pos="480" w:leader="none"/>
              <w:tab w:val="right" w:pos="9062" w:leader="dot"/>
            </w:tabs>
            <w:rPr>
              <w:b w:val="false"/>
              <w:bCs w:val="false"/>
              <w:caps w:val="false"/>
              <w:smallCaps w:val="false"/>
              <w:lang w:val="en-CA" w:eastAsia="en-CA"/>
            </w:rPr>
          </w:pPr>
          <w:r>
            <w:rPr>
              <w:b w:val="false"/>
              <w:bCs w:val="false"/>
              <w:caps w:val="false"/>
              <w:smallCaps w:val="false"/>
              <w:lang w:val="en-CA" w:eastAsia="en-CA"/>
            </w:rPr>
          </w:r>
        </w:p>
        <w:p>
          <w:pPr>
            <w:pStyle w:val="TOC1"/>
            <w:tabs>
              <w:tab w:val="clear" w:pos="720"/>
              <w:tab w:val="left" w:pos="480" w:leader="none"/>
              <w:tab w:val="right" w:pos="9062" w:leader="dot"/>
            </w:tabs>
            <w:rPr>
              <w:b w:val="false"/>
              <w:bCs w:val="false"/>
              <w:caps w:val="false"/>
              <w:smallCaps w:val="false"/>
              <w:lang w:val="en-CA" w:eastAsia="en-CA"/>
            </w:rPr>
          </w:pPr>
          <w:hyperlink w:anchor="__RefHeading___Toc508095543">
            <w:r>
              <w:rPr>
                <w:rStyle w:val="IndexLink"/>
                <w:szCs w:val="28"/>
                <w:lang w:val="en-CA" w:eastAsia="en-CA"/>
              </w:rPr>
              <w:t>6.</w:t>
            </w:r>
            <w:r>
              <w:rPr>
                <w:rStyle w:val="IndexLink"/>
                <w:b w:val="false"/>
                <w:bCs w:val="false"/>
                <w:caps w:val="false"/>
                <w:smallCaps w:val="false"/>
                <w:lang w:val="en-CA" w:eastAsia="en-CA"/>
              </w:rPr>
              <w:tab/>
            </w:r>
            <w:r>
              <w:rPr>
                <w:rStyle w:val="IndexLink"/>
                <w:szCs w:val="28"/>
                <w:lang w:val="en-CA" w:eastAsia="en-CA"/>
              </w:rPr>
              <w:t>Research and Development Strategy</w:t>
            </w:r>
            <w:r>
              <w:rPr>
                <w:rStyle w:val="IndexLink"/>
                <w:lang w:val="en-CA" w:eastAsia="en-CA"/>
              </w:rPr>
              <w:tab/>
              <w:t>19</w:t>
            </w:r>
          </w:hyperlink>
        </w:p>
        <w:p>
          <w:pPr>
            <w:pStyle w:val="TOC2"/>
            <w:tabs>
              <w:tab w:val="clear" w:pos="720"/>
              <w:tab w:val="left" w:pos="960" w:leader="none"/>
              <w:tab w:val="right" w:pos="9062" w:leader="dot"/>
            </w:tabs>
            <w:rPr>
              <w:caps w:val="false"/>
              <w:smallCaps w:val="false"/>
              <w:lang w:val="en-CA" w:eastAsia="en-CA"/>
            </w:rPr>
          </w:pPr>
          <w:hyperlink w:anchor="__RefHeading___Toc508095544">
            <w:r>
              <w:rPr>
                <w:rStyle w:val="IndexLink"/>
                <w:lang w:val="en-CA" w:eastAsia="en-CA"/>
              </w:rPr>
              <w:t>6.1.</w:t>
            </w:r>
            <w:r>
              <w:rPr>
                <w:rStyle w:val="IndexLink"/>
                <w:caps w:val="false"/>
                <w:smallCaps w:val="false"/>
                <w:lang w:val="en-CA" w:eastAsia="en-CA"/>
              </w:rPr>
              <w:tab/>
            </w:r>
            <w:r>
              <w:rPr>
                <w:rStyle w:val="IndexLink"/>
                <w:lang w:val="en-CA" w:eastAsia="en-CA"/>
              </w:rPr>
              <w:t>Compression - Encoding Lab</w:t>
              <w:tab/>
              <w:t>19</w:t>
            </w:r>
          </w:hyperlink>
        </w:p>
        <w:p>
          <w:pPr>
            <w:pStyle w:val="TOC2"/>
            <w:tabs>
              <w:tab w:val="clear" w:pos="720"/>
              <w:tab w:val="left" w:pos="960" w:leader="none"/>
              <w:tab w:val="right" w:pos="9062" w:leader="dot"/>
            </w:tabs>
            <w:rPr>
              <w:caps w:val="false"/>
              <w:smallCaps w:val="false"/>
              <w:lang w:val="en-CA" w:eastAsia="en-CA"/>
            </w:rPr>
          </w:pPr>
          <w:hyperlink w:anchor="__RefHeading___Toc508095545">
            <w:r>
              <w:rPr>
                <w:rStyle w:val="IndexLink"/>
                <w:lang w:val="en-CA" w:eastAsia="en-CA"/>
              </w:rPr>
              <w:t>6.2.</w:t>
            </w:r>
            <w:r>
              <w:rPr>
                <w:rStyle w:val="IndexLink"/>
                <w:caps w:val="false"/>
                <w:smallCaps w:val="false"/>
                <w:lang w:val="en-CA" w:eastAsia="en-CA"/>
              </w:rPr>
              <w:tab/>
            </w:r>
            <w:r>
              <w:rPr>
                <w:rStyle w:val="IndexLink"/>
                <w:lang w:val="en-CA" w:eastAsia="en-CA"/>
              </w:rPr>
              <w:t>Tool - Vidigo Player Detection Code</w:t>
              <w:tab/>
              <w:t>19</w:t>
            </w:r>
          </w:hyperlink>
        </w:p>
        <w:p>
          <w:pPr>
            <w:pStyle w:val="TOC2"/>
            <w:tabs>
              <w:tab w:val="clear" w:pos="720"/>
              <w:tab w:val="left" w:pos="960" w:leader="none"/>
              <w:tab w:val="right" w:pos="9062" w:leader="dot"/>
            </w:tabs>
            <w:rPr>
              <w:caps w:val="false"/>
              <w:smallCaps w:val="false"/>
              <w:lang w:val="en-CA" w:eastAsia="en-CA"/>
            </w:rPr>
          </w:pPr>
          <w:hyperlink w:anchor="__RefHeading___Toc508095546">
            <w:r>
              <w:rPr>
                <w:rStyle w:val="IndexLink"/>
                <w:lang w:val="en-CA" w:eastAsia="en-CA"/>
              </w:rPr>
              <w:t>6.3.</w:t>
            </w:r>
            <w:r>
              <w:rPr>
                <w:rStyle w:val="IndexLink"/>
                <w:caps w:val="false"/>
                <w:smallCaps w:val="false"/>
                <w:lang w:val="en-CA" w:eastAsia="en-CA"/>
              </w:rPr>
              <w:tab/>
            </w:r>
            <w:r>
              <w:rPr>
                <w:rStyle w:val="IndexLink"/>
                <w:lang w:val="en-CA" w:eastAsia="en-CA"/>
              </w:rPr>
              <w:t>Tool - Player Code</w:t>
              <w:tab/>
              <w:t>19</w:t>
            </w:r>
          </w:hyperlink>
        </w:p>
        <w:p>
          <w:pPr>
            <w:pStyle w:val="TOC2"/>
            <w:tabs>
              <w:tab w:val="clear" w:pos="720"/>
              <w:tab w:val="left" w:pos="960" w:leader="none"/>
              <w:tab w:val="right" w:pos="9062" w:leader="dot"/>
            </w:tabs>
            <w:rPr>
              <w:caps w:val="false"/>
              <w:smallCaps w:val="false"/>
              <w:lang w:val="en-CA" w:eastAsia="en-CA"/>
            </w:rPr>
          </w:pPr>
          <w:hyperlink w:anchor="__RefHeading___Toc508095547">
            <w:r>
              <w:rPr>
                <w:rStyle w:val="IndexLink"/>
                <w:lang w:val="en-CA" w:eastAsia="en-CA"/>
              </w:rPr>
              <w:t>6.4.</w:t>
            </w:r>
            <w:r>
              <w:rPr>
                <w:rStyle w:val="IndexLink"/>
                <w:caps w:val="false"/>
                <w:smallCaps w:val="false"/>
                <w:lang w:val="en-CA" w:eastAsia="en-CA"/>
              </w:rPr>
              <w:tab/>
            </w:r>
            <w:r>
              <w:rPr>
                <w:rStyle w:val="IndexLink"/>
                <w:lang w:val="en-CA" w:eastAsia="en-CA"/>
              </w:rPr>
              <w:t>Tool - VidiManager</w:t>
              <w:tab/>
              <w:t>19</w:t>
            </w:r>
          </w:hyperlink>
        </w:p>
        <w:p>
          <w:pPr>
            <w:pStyle w:val="TOC2"/>
            <w:tabs>
              <w:tab w:val="clear" w:pos="720"/>
              <w:tab w:val="left" w:pos="960" w:leader="none"/>
              <w:tab w:val="right" w:pos="9062" w:leader="dot"/>
            </w:tabs>
            <w:rPr>
              <w:caps w:val="false"/>
              <w:smallCaps w:val="false"/>
              <w:lang w:val="en-CA" w:eastAsia="en-CA"/>
            </w:rPr>
          </w:pPr>
          <w:hyperlink w:anchor="__RefHeading___Toc508095548">
            <w:r>
              <w:rPr>
                <w:rStyle w:val="IndexLink"/>
                <w:lang w:val="en-CA" w:eastAsia="en-CA"/>
              </w:rPr>
              <w:t>6.5.</w:t>
            </w:r>
            <w:r>
              <w:rPr>
                <w:rStyle w:val="IndexLink"/>
                <w:caps w:val="false"/>
                <w:smallCaps w:val="false"/>
                <w:lang w:val="en-CA" w:eastAsia="en-CA"/>
              </w:rPr>
              <w:tab/>
            </w:r>
            <w:r>
              <w:rPr>
                <w:rStyle w:val="IndexLink"/>
                <w:lang w:val="en-CA" w:eastAsia="en-CA"/>
              </w:rPr>
              <w:t>Database Integration Tool - VidiGen</w:t>
              <w:tab/>
              <w:t>20</w:t>
            </w:r>
          </w:hyperlink>
        </w:p>
        <w:p>
          <w:pPr>
            <w:pStyle w:val="TOC1"/>
            <w:tabs>
              <w:tab w:val="clear" w:pos="720"/>
              <w:tab w:val="left" w:pos="480" w:leader="none"/>
              <w:tab w:val="right" w:pos="9062" w:leader="dot"/>
            </w:tabs>
            <w:rPr>
              <w:smallCaps/>
              <w:lang w:val="en-CA" w:eastAsia="en-CA"/>
            </w:rPr>
          </w:pPr>
          <w:r>
            <w:rPr>
              <w:smallCaps/>
              <w:lang w:val="en-CA" w:eastAsia="en-CA"/>
            </w:rPr>
          </w:r>
        </w:p>
        <w:p>
          <w:pPr>
            <w:pStyle w:val="TOC1"/>
            <w:tabs>
              <w:tab w:val="clear" w:pos="720"/>
              <w:tab w:val="left" w:pos="480" w:leader="none"/>
              <w:tab w:val="right" w:pos="9062" w:leader="dot"/>
            </w:tabs>
            <w:rPr>
              <w:b w:val="false"/>
              <w:bCs w:val="false"/>
              <w:caps w:val="false"/>
              <w:smallCaps w:val="false"/>
              <w:lang w:val="en-CA" w:eastAsia="en-CA"/>
            </w:rPr>
          </w:pPr>
          <w:hyperlink w:anchor="__RefHeading___Toc508095549">
            <w:r>
              <w:rPr>
                <w:rStyle w:val="IndexLink"/>
                <w:szCs w:val="28"/>
                <w:lang w:val="en-CA" w:eastAsia="en-CA"/>
              </w:rPr>
              <w:t>7.</w:t>
            </w:r>
            <w:r>
              <w:rPr>
                <w:rStyle w:val="IndexLink"/>
                <w:b w:val="false"/>
                <w:bCs w:val="false"/>
                <w:caps w:val="false"/>
                <w:smallCaps w:val="false"/>
                <w:lang w:val="en-CA" w:eastAsia="en-CA"/>
              </w:rPr>
              <w:tab/>
            </w:r>
            <w:r>
              <w:rPr>
                <w:rStyle w:val="IndexLink"/>
                <w:szCs w:val="28"/>
                <w:lang w:val="en-CA" w:eastAsia="en-CA"/>
              </w:rPr>
              <w:t>Competitive Advantages</w:t>
            </w:r>
            <w:r>
              <w:rPr>
                <w:rStyle w:val="IndexLink"/>
                <w:lang w:val="en-CA" w:eastAsia="en-CA"/>
              </w:rPr>
              <w:tab/>
              <w:t>21</w:t>
            </w:r>
          </w:hyperlink>
        </w:p>
        <w:p>
          <w:pPr>
            <w:pStyle w:val="TOC1"/>
            <w:tabs>
              <w:tab w:val="clear" w:pos="720"/>
              <w:tab w:val="left" w:pos="480" w:leader="none"/>
              <w:tab w:val="right" w:pos="9062" w:leader="dot"/>
            </w:tabs>
            <w:rPr>
              <w:b w:val="false"/>
              <w:bCs w:val="false"/>
              <w:caps w:val="false"/>
              <w:smallCaps w:val="false"/>
              <w:lang w:val="en-CA" w:eastAsia="en-CA"/>
            </w:rPr>
          </w:pPr>
          <w:r>
            <w:rPr>
              <w:b w:val="false"/>
              <w:bCs w:val="false"/>
              <w:caps w:val="false"/>
              <w:smallCaps w:val="false"/>
              <w:lang w:val="en-CA" w:eastAsia="en-CA"/>
            </w:rPr>
          </w:r>
        </w:p>
        <w:p>
          <w:pPr>
            <w:pStyle w:val="TOC1"/>
            <w:tabs>
              <w:tab w:val="clear" w:pos="720"/>
              <w:tab w:val="left" w:pos="480" w:leader="none"/>
              <w:tab w:val="right" w:pos="9062" w:leader="dot"/>
            </w:tabs>
            <w:rPr>
              <w:lang w:val="en-CA" w:eastAsia="en-CA"/>
            </w:rPr>
          </w:pPr>
          <w:r>
            <w:rPr>
              <w:lang w:val="en-CA" w:eastAsia="en-CA"/>
            </w:rPr>
          </w:r>
        </w:p>
        <w:p>
          <w:pPr>
            <w:pStyle w:val="TOC1"/>
            <w:tabs>
              <w:tab w:val="clear" w:pos="720"/>
              <w:tab w:val="left" w:pos="480" w:leader="none"/>
              <w:tab w:val="right" w:pos="9062" w:leader="dot"/>
            </w:tabs>
            <w:rPr>
              <w:lang w:val="en-CA" w:eastAsia="en-CA"/>
            </w:rPr>
          </w:pPr>
          <w:r>
            <w:rPr>
              <w:lang w:val="en-CA" w:eastAsia="en-CA"/>
            </w:rPr>
          </w:r>
        </w:p>
        <w:p>
          <w:pPr>
            <w:pStyle w:val="TOC1"/>
            <w:tabs>
              <w:tab w:val="clear" w:pos="720"/>
              <w:tab w:val="left" w:pos="480" w:leader="none"/>
              <w:tab w:val="right" w:pos="9062" w:leader="dot"/>
            </w:tabs>
            <w:rPr>
              <w:b w:val="false"/>
              <w:bCs w:val="false"/>
              <w:caps w:val="false"/>
              <w:smallCaps w:val="false"/>
              <w:lang w:val="en-CA" w:eastAsia="en-CA"/>
            </w:rPr>
          </w:pPr>
          <w:hyperlink w:anchor="__RefHeading___Toc508095550">
            <w:r>
              <w:rPr>
                <w:rStyle w:val="IndexLink"/>
                <w:szCs w:val="28"/>
                <w:lang w:val="en-CA" w:eastAsia="en-CA"/>
              </w:rPr>
              <w:t>8.</w:t>
            </w:r>
            <w:r>
              <w:rPr>
                <w:rStyle w:val="IndexLink"/>
                <w:b w:val="false"/>
                <w:bCs w:val="false"/>
                <w:caps w:val="false"/>
                <w:smallCaps w:val="false"/>
                <w:lang w:val="en-CA" w:eastAsia="en-CA"/>
              </w:rPr>
              <w:tab/>
            </w:r>
            <w:r>
              <w:rPr>
                <w:rStyle w:val="IndexLink"/>
                <w:szCs w:val="28"/>
                <w:lang w:val="en-CA" w:eastAsia="en-CA"/>
              </w:rPr>
              <w:t>The Competition</w:t>
            </w:r>
            <w:r>
              <w:rPr>
                <w:rStyle w:val="IndexLink"/>
                <w:lang w:val="en-CA" w:eastAsia="en-CA"/>
              </w:rPr>
              <w:tab/>
              <w:t>23</w:t>
            </w:r>
          </w:hyperlink>
        </w:p>
        <w:p>
          <w:pPr>
            <w:pStyle w:val="TOC2"/>
            <w:tabs>
              <w:tab w:val="clear" w:pos="720"/>
              <w:tab w:val="left" w:pos="960" w:leader="none"/>
              <w:tab w:val="right" w:pos="9062" w:leader="dot"/>
            </w:tabs>
            <w:rPr>
              <w:caps w:val="false"/>
              <w:smallCaps w:val="false"/>
              <w:lang w:val="en-CA" w:eastAsia="en-CA"/>
            </w:rPr>
          </w:pPr>
          <w:hyperlink w:anchor="__RefHeading___Toc508095551">
            <w:r>
              <w:rPr>
                <w:rStyle w:val="IndexLink"/>
                <w:lang w:val="en-CA" w:eastAsia="en-CA"/>
              </w:rPr>
              <w:t>8.1.</w:t>
            </w:r>
            <w:r>
              <w:rPr>
                <w:rStyle w:val="IndexLink"/>
                <w:caps w:val="false"/>
                <w:smallCaps w:val="false"/>
                <w:lang w:val="en-CA" w:eastAsia="en-CA"/>
              </w:rPr>
              <w:tab/>
            </w:r>
            <w:r>
              <w:rPr>
                <w:rStyle w:val="IndexLink"/>
                <w:lang w:val="en-CA" w:eastAsia="en-CA"/>
              </w:rPr>
              <w:t>Overview</w:t>
              <w:tab/>
              <w:t>23</w:t>
            </w:r>
          </w:hyperlink>
        </w:p>
        <w:p>
          <w:pPr>
            <w:pStyle w:val="TOC1"/>
            <w:tabs>
              <w:tab w:val="clear" w:pos="720"/>
              <w:tab w:val="left" w:pos="480" w:leader="none"/>
              <w:tab w:val="right" w:pos="9062" w:leader="dot"/>
            </w:tabs>
            <w:rPr>
              <w:smallCaps/>
              <w:lang w:val="en-CA" w:eastAsia="en-CA"/>
            </w:rPr>
          </w:pPr>
          <w:r>
            <w:rPr>
              <w:smallCaps/>
              <w:lang w:val="en-CA" w:eastAsia="en-CA"/>
            </w:rPr>
          </w:r>
        </w:p>
        <w:p>
          <w:pPr>
            <w:pStyle w:val="TOC1"/>
            <w:tabs>
              <w:tab w:val="clear" w:pos="720"/>
              <w:tab w:val="left" w:pos="480" w:leader="none"/>
              <w:tab w:val="right" w:pos="9062" w:leader="dot"/>
            </w:tabs>
            <w:rPr>
              <w:b w:val="false"/>
              <w:bCs w:val="false"/>
              <w:caps w:val="false"/>
              <w:smallCaps w:val="false"/>
              <w:lang w:val="en-CA" w:eastAsia="en-CA"/>
            </w:rPr>
          </w:pPr>
          <w:hyperlink w:anchor="__RefHeading___Toc508095552">
            <w:r>
              <w:rPr>
                <w:rStyle w:val="IndexLink"/>
                <w:szCs w:val="28"/>
                <w:lang w:val="en-CA" w:eastAsia="en-CA"/>
              </w:rPr>
              <w:t>9.</w:t>
            </w:r>
            <w:r>
              <w:rPr>
                <w:rStyle w:val="IndexLink"/>
                <w:b w:val="false"/>
                <w:bCs w:val="false"/>
                <w:caps w:val="false"/>
                <w:smallCaps w:val="false"/>
                <w:lang w:val="en-CA" w:eastAsia="en-CA"/>
              </w:rPr>
              <w:tab/>
            </w:r>
            <w:r>
              <w:rPr>
                <w:rStyle w:val="IndexLink"/>
                <w:szCs w:val="28"/>
                <w:lang w:val="en-CA" w:eastAsia="en-CA"/>
              </w:rPr>
              <w:t>The Vidigo group</w:t>
            </w:r>
            <w:r>
              <w:rPr>
                <w:rStyle w:val="IndexLink"/>
                <w:lang w:val="en-CA" w:eastAsia="en-CA"/>
              </w:rPr>
              <w:tab/>
              <w:t>24</w:t>
            </w:r>
          </w:hyperlink>
        </w:p>
        <w:p>
          <w:pPr>
            <w:pStyle w:val="TOC2"/>
            <w:tabs>
              <w:tab w:val="clear" w:pos="720"/>
              <w:tab w:val="left" w:pos="960" w:leader="none"/>
              <w:tab w:val="right" w:pos="9062" w:leader="dot"/>
            </w:tabs>
            <w:rPr>
              <w:caps w:val="false"/>
              <w:smallCaps w:val="false"/>
              <w:lang w:val="en-CA" w:eastAsia="en-CA"/>
            </w:rPr>
          </w:pPr>
          <w:hyperlink w:anchor="__RefHeading___Toc508095553">
            <w:r>
              <w:rPr>
                <w:rStyle w:val="IndexLink"/>
                <w:lang w:val="en-CA" w:eastAsia="en-CA"/>
              </w:rPr>
              <w:t>9.1.</w:t>
            </w:r>
            <w:r>
              <w:rPr>
                <w:rStyle w:val="IndexLink"/>
                <w:caps w:val="false"/>
                <w:smallCaps w:val="false"/>
                <w:lang w:val="en-CA" w:eastAsia="en-CA"/>
              </w:rPr>
              <w:tab/>
            </w:r>
            <w:r>
              <w:rPr>
                <w:rStyle w:val="IndexLink"/>
                <w:lang w:val="en-CA" w:eastAsia="en-CA"/>
              </w:rPr>
              <w:t>Vidigo Corporation</w:t>
              <w:tab/>
              <w:t>24</w:t>
            </w:r>
          </w:hyperlink>
        </w:p>
        <w:p>
          <w:pPr>
            <w:pStyle w:val="TOC2"/>
            <w:tabs>
              <w:tab w:val="clear" w:pos="720"/>
              <w:tab w:val="left" w:pos="960" w:leader="none"/>
              <w:tab w:val="right" w:pos="9062" w:leader="dot"/>
            </w:tabs>
            <w:rPr>
              <w:caps w:val="false"/>
              <w:smallCaps w:val="false"/>
              <w:lang w:val="en-CA" w:eastAsia="en-CA"/>
            </w:rPr>
          </w:pPr>
          <w:hyperlink w:anchor="__RefHeading___Toc508095554">
            <w:r>
              <w:rPr>
                <w:rStyle w:val="IndexLink"/>
                <w:lang w:val="en-CA" w:eastAsia="en-CA"/>
              </w:rPr>
              <w:t>9.2.</w:t>
            </w:r>
            <w:r>
              <w:rPr>
                <w:rStyle w:val="IndexLink"/>
                <w:caps w:val="false"/>
                <w:smallCaps w:val="false"/>
                <w:lang w:val="en-CA" w:eastAsia="en-CA"/>
              </w:rPr>
              <w:tab/>
            </w:r>
            <w:r>
              <w:rPr>
                <w:rStyle w:val="IndexLink"/>
                <w:lang w:val="en-CA" w:eastAsia="en-CA"/>
              </w:rPr>
              <w:t>Vidigo Directors</w:t>
              <w:tab/>
              <w:t>24</w:t>
            </w:r>
          </w:hyperlink>
        </w:p>
        <w:p>
          <w:pPr>
            <w:pStyle w:val="TOC2"/>
            <w:tabs>
              <w:tab w:val="clear" w:pos="720"/>
              <w:tab w:val="left" w:pos="960" w:leader="none"/>
              <w:tab w:val="right" w:pos="9062" w:leader="dot"/>
            </w:tabs>
            <w:rPr>
              <w:caps w:val="false"/>
              <w:smallCaps w:val="false"/>
              <w:lang w:val="en-CA" w:eastAsia="en-CA"/>
            </w:rPr>
          </w:pPr>
          <w:hyperlink w:anchor="__RefHeading___Toc508095555">
            <w:r>
              <w:rPr>
                <w:rStyle w:val="IndexLink"/>
                <w:lang w:val="en-CA" w:eastAsia="en-CA"/>
              </w:rPr>
              <w:t>9.3.</w:t>
            </w:r>
            <w:r>
              <w:rPr>
                <w:rStyle w:val="IndexLink"/>
                <w:caps w:val="false"/>
                <w:smallCaps w:val="false"/>
                <w:lang w:val="en-CA" w:eastAsia="en-CA"/>
              </w:rPr>
              <w:tab/>
            </w:r>
            <w:r>
              <w:rPr>
                <w:rStyle w:val="IndexLink"/>
                <w:lang w:val="en-CA" w:eastAsia="en-CA"/>
              </w:rPr>
              <w:t>Vidigo Advisory Board</w:t>
              <w:tab/>
              <w:t>25</w:t>
            </w:r>
          </w:hyperlink>
        </w:p>
        <w:p>
          <w:pPr>
            <w:pStyle w:val="TOC1"/>
            <w:tabs>
              <w:tab w:val="left" w:pos="720" w:leader="none"/>
              <w:tab w:val="right" w:pos="9062" w:leader="dot"/>
            </w:tabs>
            <w:rPr>
              <w:smallCaps/>
              <w:lang w:val="en-CA" w:eastAsia="en-CA"/>
            </w:rPr>
          </w:pPr>
          <w:r>
            <w:rPr>
              <w:smallCaps/>
              <w:lang w:val="en-CA" w:eastAsia="en-CA"/>
            </w:rPr>
          </w:r>
        </w:p>
        <w:p>
          <w:pPr>
            <w:pStyle w:val="TOC1"/>
            <w:tabs>
              <w:tab w:val="left" w:pos="720" w:leader="none"/>
              <w:tab w:val="right" w:pos="9062" w:leader="dot"/>
            </w:tabs>
            <w:rPr>
              <w:b w:val="false"/>
              <w:bCs w:val="false"/>
              <w:caps w:val="false"/>
              <w:smallCaps w:val="false"/>
              <w:lang w:val="en-CA" w:eastAsia="en-CA"/>
            </w:rPr>
          </w:pPr>
          <w:hyperlink w:anchor="__RefHeading___Toc508095556">
            <w:r>
              <w:rPr>
                <w:rStyle w:val="IndexLink"/>
                <w:szCs w:val="28"/>
                <w:lang w:val="en-CA" w:eastAsia="en-CA"/>
              </w:rPr>
              <w:t>10.</w:t>
            </w:r>
            <w:r>
              <w:rPr>
                <w:rStyle w:val="IndexLink"/>
                <w:b w:val="false"/>
                <w:bCs w:val="false"/>
                <w:caps w:val="false"/>
                <w:smallCaps w:val="false"/>
                <w:lang w:val="en-CA" w:eastAsia="en-CA"/>
              </w:rPr>
              <w:tab/>
            </w:r>
            <w:r>
              <w:rPr>
                <w:rStyle w:val="IndexLink"/>
                <w:szCs w:val="28"/>
                <w:lang w:val="en-CA" w:eastAsia="en-CA"/>
              </w:rPr>
              <w:t>Management</w:t>
            </w:r>
            <w:r>
              <w:rPr>
                <w:rStyle w:val="IndexLink"/>
                <w:lang w:val="en-CA" w:eastAsia="en-CA"/>
              </w:rPr>
              <w:tab/>
              <w:t>27</w:t>
            </w:r>
          </w:hyperlink>
        </w:p>
        <w:p>
          <w:pPr>
            <w:pStyle w:val="TOC2"/>
            <w:tabs>
              <w:tab w:val="clear" w:pos="720"/>
              <w:tab w:val="left" w:pos="1200" w:leader="none"/>
              <w:tab w:val="right" w:pos="9062" w:leader="dot"/>
            </w:tabs>
            <w:rPr>
              <w:caps w:val="false"/>
              <w:smallCaps w:val="false"/>
              <w:lang w:val="en-CA" w:eastAsia="en-CA"/>
            </w:rPr>
          </w:pPr>
          <w:hyperlink w:anchor="__RefHeading___Toc508095557">
            <w:r>
              <w:rPr>
                <w:rStyle w:val="IndexLink"/>
                <w:lang w:val="en-CA" w:eastAsia="en-CA"/>
              </w:rPr>
              <w:t>10.1.</w:t>
            </w:r>
            <w:r>
              <w:rPr>
                <w:rStyle w:val="IndexLink"/>
                <w:caps w:val="false"/>
                <w:smallCaps w:val="false"/>
                <w:lang w:val="en-CA" w:eastAsia="en-CA"/>
              </w:rPr>
              <w:tab/>
            </w:r>
            <w:r>
              <w:rPr>
                <w:rStyle w:val="IndexLink"/>
                <w:lang w:val="en-CA" w:eastAsia="en-CA"/>
              </w:rPr>
              <w:t>Management of Vidigo Corporation</w:t>
              <w:tab/>
              <w:t>27</w:t>
            </w:r>
          </w:hyperlink>
        </w:p>
        <w:p>
          <w:pPr>
            <w:pStyle w:val="TOC2"/>
            <w:tabs>
              <w:tab w:val="clear" w:pos="720"/>
              <w:tab w:val="left" w:pos="1200" w:leader="none"/>
              <w:tab w:val="right" w:pos="9062" w:leader="dot"/>
            </w:tabs>
            <w:rPr>
              <w:caps w:val="false"/>
              <w:smallCaps w:val="false"/>
              <w:lang w:val="en-CA" w:eastAsia="en-CA"/>
            </w:rPr>
          </w:pPr>
          <w:hyperlink w:anchor="__RefHeading___Toc508095558">
            <w:r>
              <w:rPr>
                <w:rStyle w:val="IndexLink"/>
                <w:lang w:val="en-CA" w:eastAsia="en-CA"/>
              </w:rPr>
              <w:t>10.2.</w:t>
            </w:r>
            <w:r>
              <w:rPr>
                <w:rStyle w:val="IndexLink"/>
                <w:caps w:val="false"/>
                <w:smallCaps w:val="false"/>
                <w:lang w:val="en-CA" w:eastAsia="en-CA"/>
              </w:rPr>
              <w:tab/>
            </w:r>
            <w:r>
              <w:rPr>
                <w:rStyle w:val="IndexLink"/>
                <w:lang w:val="en-CA" w:eastAsia="en-CA"/>
              </w:rPr>
              <w:t>Management of Vididgo.com, Inc.</w:t>
              <w:tab/>
              <w:t>27</w:t>
            </w:r>
          </w:hyperlink>
        </w:p>
        <w:p>
          <w:pPr>
            <w:pStyle w:val="TOC1"/>
            <w:tabs>
              <w:tab w:val="left" w:pos="720" w:leader="none"/>
              <w:tab w:val="right" w:pos="9062" w:leader="dot"/>
            </w:tabs>
            <w:rPr>
              <w:smallCaps/>
              <w:lang w:val="en-CA" w:eastAsia="en-CA"/>
            </w:rPr>
          </w:pPr>
          <w:r>
            <w:rPr>
              <w:smallCaps/>
              <w:lang w:val="en-CA" w:eastAsia="en-CA"/>
            </w:rPr>
          </w:r>
        </w:p>
        <w:p>
          <w:pPr>
            <w:pStyle w:val="TOC1"/>
            <w:tabs>
              <w:tab w:val="left" w:pos="720" w:leader="none"/>
              <w:tab w:val="right" w:pos="9062" w:leader="dot"/>
            </w:tabs>
            <w:rPr>
              <w:b w:val="false"/>
              <w:bCs w:val="false"/>
              <w:caps w:val="false"/>
              <w:smallCaps w:val="false"/>
              <w:lang w:val="en-CA" w:eastAsia="en-CA"/>
            </w:rPr>
          </w:pPr>
          <w:hyperlink w:anchor="__RefHeading___Toc508095559">
            <w:r>
              <w:rPr>
                <w:rStyle w:val="IndexLink"/>
                <w:szCs w:val="28"/>
                <w:lang w:val="en-CA" w:eastAsia="en-CA"/>
              </w:rPr>
              <w:t>11.</w:t>
            </w:r>
            <w:r>
              <w:rPr>
                <w:rStyle w:val="IndexLink"/>
                <w:b w:val="false"/>
                <w:bCs w:val="false"/>
                <w:caps w:val="false"/>
                <w:smallCaps w:val="false"/>
                <w:lang w:val="en-CA" w:eastAsia="en-CA"/>
              </w:rPr>
              <w:tab/>
            </w:r>
            <w:r>
              <w:rPr>
                <w:rStyle w:val="IndexLink"/>
                <w:szCs w:val="28"/>
                <w:lang w:val="en-CA" w:eastAsia="en-CA"/>
              </w:rPr>
              <w:t>Vidigo Share Capital</w:t>
            </w:r>
            <w:r>
              <w:rPr>
                <w:rStyle w:val="IndexLink"/>
                <w:lang w:val="en-CA" w:eastAsia="en-CA"/>
              </w:rPr>
              <w:tab/>
              <w:t>29</w:t>
            </w:r>
          </w:hyperlink>
        </w:p>
        <w:p>
          <w:pPr>
            <w:pStyle w:val="TOC2"/>
            <w:tabs>
              <w:tab w:val="clear" w:pos="720"/>
              <w:tab w:val="left" w:pos="1200" w:leader="none"/>
              <w:tab w:val="right" w:pos="9062" w:leader="dot"/>
            </w:tabs>
            <w:rPr>
              <w:caps w:val="false"/>
              <w:smallCaps w:val="false"/>
              <w:lang w:val="en-CA" w:eastAsia="en-CA"/>
            </w:rPr>
          </w:pPr>
          <w:hyperlink w:anchor="__RefHeading___Toc508095560">
            <w:r>
              <w:rPr>
                <w:rStyle w:val="IndexLink"/>
                <w:lang w:val="en-CA" w:eastAsia="en-CA"/>
              </w:rPr>
              <w:t>11.1.</w:t>
            </w:r>
            <w:r>
              <w:rPr>
                <w:rStyle w:val="IndexLink"/>
                <w:caps w:val="false"/>
                <w:smallCaps w:val="false"/>
                <w:lang w:val="en-CA" w:eastAsia="en-CA"/>
              </w:rPr>
              <w:tab/>
            </w:r>
            <w:r>
              <w:rPr>
                <w:rStyle w:val="IndexLink"/>
                <w:lang w:val="en-CA" w:eastAsia="en-CA"/>
              </w:rPr>
              <w:t>Description of Share Capital (as of November 23, 2000)</w:t>
              <w:tab/>
              <w:t>29</w:t>
            </w:r>
          </w:hyperlink>
        </w:p>
        <w:p>
          <w:pPr>
            <w:pStyle w:val="TOC3"/>
            <w:tabs>
              <w:tab w:val="clear" w:pos="720"/>
              <w:tab w:val="right" w:pos="9062" w:leader="dot"/>
            </w:tabs>
            <w:rPr>
              <w:i w:val="false"/>
              <w:i w:val="false"/>
              <w:iCs w:val="false"/>
              <w:lang w:val="en-CA" w:eastAsia="en-CA"/>
            </w:rPr>
          </w:pPr>
          <w:hyperlink w:anchor="__RefHeading___Toc508095561">
            <w:r>
              <w:rPr>
                <w:rStyle w:val="IndexLink"/>
                <w:sz w:val="22"/>
                <w:lang w:val="en-CA" w:eastAsia="en-CA"/>
              </w:rPr>
              <w:t>Common Shares</w:t>
            </w:r>
            <w:r>
              <w:rPr>
                <w:rStyle w:val="IndexLink"/>
                <w:lang w:val="en-CA" w:eastAsia="en-CA"/>
              </w:rPr>
              <w:tab/>
              <w:t>29</w:t>
            </w:r>
          </w:hyperlink>
        </w:p>
        <w:p>
          <w:pPr>
            <w:pStyle w:val="TOC3"/>
            <w:tabs>
              <w:tab w:val="clear" w:pos="720"/>
              <w:tab w:val="right" w:pos="9062" w:leader="dot"/>
            </w:tabs>
            <w:rPr>
              <w:i w:val="false"/>
              <w:i w:val="false"/>
              <w:iCs w:val="false"/>
              <w:lang w:val="en-CA" w:eastAsia="en-CA"/>
            </w:rPr>
          </w:pPr>
          <w:hyperlink w:anchor="__RefHeading___Toc508095562">
            <w:r>
              <w:rPr>
                <w:rStyle w:val="IndexLink"/>
                <w:sz w:val="22"/>
                <w:lang w:val="en-CA" w:eastAsia="en-CA"/>
              </w:rPr>
              <w:t>Special Exchangeable Units</w:t>
            </w:r>
            <w:r>
              <w:rPr>
                <w:rStyle w:val="IndexLink"/>
                <w:lang w:val="en-CA" w:eastAsia="en-CA"/>
              </w:rPr>
              <w:tab/>
              <w:t>29</w:t>
            </w:r>
          </w:hyperlink>
        </w:p>
        <w:p>
          <w:pPr>
            <w:pStyle w:val="TOC3"/>
            <w:tabs>
              <w:tab w:val="clear" w:pos="720"/>
              <w:tab w:val="right" w:pos="9062" w:leader="dot"/>
            </w:tabs>
            <w:rPr>
              <w:i w:val="false"/>
              <w:i w:val="false"/>
              <w:iCs w:val="false"/>
              <w:lang w:val="en-CA" w:eastAsia="en-CA"/>
            </w:rPr>
          </w:pPr>
          <w:hyperlink w:anchor="__RefHeading___Toc508095563">
            <w:r>
              <w:rPr>
                <w:rStyle w:val="IndexLink"/>
                <w:sz w:val="22"/>
                <w:lang w:val="en-CA" w:eastAsia="en-CA"/>
              </w:rPr>
              <w:t>Options to Purchase Common Shares</w:t>
            </w:r>
            <w:r>
              <w:rPr>
                <w:rStyle w:val="IndexLink"/>
                <w:lang w:val="en-CA" w:eastAsia="en-CA"/>
              </w:rPr>
              <w:tab/>
              <w:t>29</w:t>
            </w:r>
          </w:hyperlink>
        </w:p>
        <w:p>
          <w:pPr>
            <w:pStyle w:val="TOC3"/>
            <w:tabs>
              <w:tab w:val="clear" w:pos="720"/>
              <w:tab w:val="right" w:pos="9062" w:leader="dot"/>
            </w:tabs>
            <w:rPr>
              <w:i w:val="false"/>
              <w:i w:val="false"/>
              <w:iCs w:val="false"/>
              <w:lang w:val="en-CA" w:eastAsia="en-CA"/>
            </w:rPr>
          </w:pPr>
          <w:hyperlink w:anchor="__RefHeading___Toc508095564">
            <w:r>
              <w:rPr>
                <w:rStyle w:val="IndexLink"/>
                <w:sz w:val="22"/>
                <w:lang w:val="en-CA" w:eastAsia="en-CA"/>
              </w:rPr>
              <w:t>Employee Stock Option Plan</w:t>
            </w:r>
            <w:r>
              <w:rPr>
                <w:rStyle w:val="IndexLink"/>
                <w:lang w:val="en-CA" w:eastAsia="en-CA"/>
              </w:rPr>
              <w:tab/>
              <w:t>29</w:t>
            </w:r>
          </w:hyperlink>
        </w:p>
        <w:p>
          <w:pPr>
            <w:pStyle w:val="TOC3"/>
            <w:tabs>
              <w:tab w:val="clear" w:pos="720"/>
              <w:tab w:val="right" w:pos="9062" w:leader="dot"/>
            </w:tabs>
            <w:rPr>
              <w:i w:val="false"/>
              <w:i w:val="false"/>
              <w:iCs w:val="false"/>
              <w:lang w:val="en-CA" w:eastAsia="en-CA"/>
            </w:rPr>
          </w:pPr>
          <w:hyperlink w:anchor="__RefHeading___Toc508095565">
            <w:r>
              <w:rPr>
                <w:rStyle w:val="IndexLink"/>
                <w:sz w:val="22"/>
                <w:lang w:val="en-CA" w:eastAsia="en-CA"/>
              </w:rPr>
              <w:t>Dividend Policy</w:t>
            </w:r>
            <w:r>
              <w:rPr>
                <w:rStyle w:val="IndexLink"/>
                <w:lang w:val="en-CA" w:eastAsia="en-CA"/>
              </w:rPr>
              <w:tab/>
              <w:t>29</w:t>
            </w:r>
          </w:hyperlink>
        </w:p>
        <w:p>
          <w:pPr>
            <w:pStyle w:val="TOC3"/>
            <w:tabs>
              <w:tab w:val="clear" w:pos="720"/>
              <w:tab w:val="right" w:pos="9062" w:leader="dot"/>
            </w:tabs>
            <w:rPr>
              <w:i w:val="false"/>
              <w:i w:val="false"/>
              <w:iCs w:val="false"/>
              <w:lang w:val="en-CA" w:eastAsia="en-CA"/>
            </w:rPr>
          </w:pPr>
          <w:hyperlink w:anchor="__RefHeading___Toc508095566">
            <w:r>
              <w:rPr>
                <w:rStyle w:val="IndexLink"/>
                <w:sz w:val="22"/>
                <w:lang w:val="en-CA" w:eastAsia="en-CA"/>
              </w:rPr>
              <w:t>Shares Issued and Outstanding</w:t>
            </w:r>
            <w:r>
              <w:rPr>
                <w:rStyle w:val="IndexLink"/>
                <w:lang w:val="en-CA" w:eastAsia="en-CA"/>
              </w:rPr>
              <w:tab/>
              <w:t>29</w:t>
            </w:r>
          </w:hyperlink>
        </w:p>
        <w:p>
          <w:pPr>
            <w:pStyle w:val="TOC1"/>
            <w:tabs>
              <w:tab w:val="left" w:pos="720" w:leader="none"/>
              <w:tab w:val="right" w:pos="9062" w:leader="dot"/>
            </w:tabs>
            <w:rPr>
              <w:i/>
              <w:i/>
              <w:iCs/>
              <w:lang w:val="en-CA" w:eastAsia="en-CA"/>
            </w:rPr>
          </w:pPr>
          <w:r>
            <w:rPr>
              <w:i/>
              <w:iCs/>
              <w:lang w:val="en-CA" w:eastAsia="en-CA"/>
            </w:rPr>
          </w:r>
        </w:p>
        <w:p>
          <w:pPr>
            <w:pStyle w:val="TOC1"/>
            <w:tabs>
              <w:tab w:val="left" w:pos="720" w:leader="none"/>
              <w:tab w:val="right" w:pos="9062" w:leader="dot"/>
            </w:tabs>
            <w:rPr>
              <w:b w:val="false"/>
              <w:bCs w:val="false"/>
              <w:caps w:val="false"/>
              <w:smallCaps w:val="false"/>
              <w:lang w:val="en-CA" w:eastAsia="en-CA"/>
            </w:rPr>
          </w:pPr>
          <w:hyperlink w:anchor="__RefHeading___Toc508095567">
            <w:r>
              <w:rPr>
                <w:rStyle w:val="IndexLink"/>
                <w:szCs w:val="28"/>
                <w:lang w:val="en-CA" w:eastAsia="en-CA"/>
              </w:rPr>
              <w:t>12.</w:t>
            </w:r>
            <w:r>
              <w:rPr>
                <w:rStyle w:val="IndexLink"/>
                <w:b w:val="false"/>
                <w:bCs w:val="false"/>
                <w:caps w:val="false"/>
                <w:smallCaps w:val="false"/>
                <w:lang w:val="en-CA" w:eastAsia="en-CA"/>
              </w:rPr>
              <w:tab/>
            </w:r>
            <w:r>
              <w:rPr>
                <w:rStyle w:val="IndexLink"/>
                <w:szCs w:val="28"/>
                <w:lang w:val="en-CA" w:eastAsia="en-CA"/>
              </w:rPr>
              <w:t>Use of Proceeds</w:t>
            </w:r>
            <w:r>
              <w:rPr>
                <w:rStyle w:val="IndexLink"/>
                <w:lang w:val="en-CA" w:eastAsia="en-CA"/>
              </w:rPr>
              <w:tab/>
              <w:t>31</w:t>
            </w:r>
          </w:hyperlink>
        </w:p>
        <w:p>
          <w:pPr>
            <w:pStyle w:val="TOC1"/>
            <w:tabs>
              <w:tab w:val="left" w:pos="720" w:leader="none"/>
              <w:tab w:val="right" w:pos="9062" w:leader="dot"/>
            </w:tabs>
            <w:rPr>
              <w:b w:val="false"/>
              <w:bCs w:val="false"/>
              <w:caps w:val="false"/>
              <w:smallCaps w:val="false"/>
              <w:lang w:val="en-CA" w:eastAsia="en-CA"/>
            </w:rPr>
          </w:pPr>
          <w:r>
            <w:rPr>
              <w:b w:val="false"/>
              <w:bCs w:val="false"/>
              <w:caps w:val="false"/>
              <w:smallCaps w:val="false"/>
              <w:lang w:val="en-CA" w:eastAsia="en-CA"/>
            </w:rPr>
          </w:r>
        </w:p>
        <w:p>
          <w:pPr>
            <w:pStyle w:val="TOC1"/>
            <w:tabs>
              <w:tab w:val="left" w:pos="720" w:leader="none"/>
              <w:tab w:val="right" w:pos="9062" w:leader="dot"/>
            </w:tabs>
            <w:rPr>
              <w:b w:val="false"/>
              <w:bCs w:val="false"/>
              <w:caps w:val="false"/>
              <w:smallCaps w:val="false"/>
              <w:lang w:val="en-CA" w:eastAsia="en-CA"/>
            </w:rPr>
          </w:pPr>
          <w:hyperlink w:anchor="__RefHeading___Toc508095568">
            <w:r>
              <w:rPr>
                <w:rStyle w:val="IndexLink"/>
                <w:szCs w:val="28"/>
                <w:lang w:val="en-CA" w:eastAsia="en-CA"/>
              </w:rPr>
              <w:t>13.</w:t>
            </w:r>
            <w:r>
              <w:rPr>
                <w:rStyle w:val="IndexLink"/>
                <w:b w:val="false"/>
                <w:bCs w:val="false"/>
                <w:caps w:val="false"/>
                <w:smallCaps w:val="false"/>
                <w:lang w:val="en-CA" w:eastAsia="en-CA"/>
              </w:rPr>
              <w:tab/>
            </w:r>
            <w:r>
              <w:rPr>
                <w:rStyle w:val="IndexLink"/>
                <w:szCs w:val="28"/>
                <w:lang w:val="en-CA" w:eastAsia="en-CA"/>
              </w:rPr>
              <w:t>Risk Factors</w:t>
            </w:r>
            <w:r>
              <w:rPr>
                <w:rStyle w:val="IndexLink"/>
                <w:lang w:val="en-CA" w:eastAsia="en-CA"/>
              </w:rPr>
              <w:tab/>
              <w:t>32</w:t>
            </w:r>
          </w:hyperlink>
        </w:p>
        <w:p>
          <w:pPr>
            <w:pStyle w:val="TOC1"/>
            <w:tabs>
              <w:tab w:val="left" w:pos="720" w:leader="none"/>
              <w:tab w:val="right" w:pos="9062" w:leader="dot"/>
            </w:tabs>
            <w:rPr>
              <w:b w:val="false"/>
              <w:bCs w:val="false"/>
              <w:caps w:val="false"/>
              <w:smallCaps w:val="false"/>
              <w:lang w:val="en-CA" w:eastAsia="en-CA"/>
            </w:rPr>
          </w:pPr>
          <w:r>
            <w:rPr>
              <w:b w:val="false"/>
              <w:bCs w:val="false"/>
              <w:caps w:val="false"/>
              <w:smallCaps w:val="false"/>
              <w:lang w:val="en-CA" w:eastAsia="en-CA"/>
            </w:rPr>
          </w:r>
        </w:p>
        <w:p>
          <w:pPr>
            <w:pStyle w:val="TOC1"/>
            <w:tabs>
              <w:tab w:val="left" w:pos="720" w:leader="none"/>
              <w:tab w:val="right" w:pos="9062" w:leader="dot"/>
            </w:tabs>
            <w:rPr>
              <w:lang w:val="en-CA" w:eastAsia="en-CA"/>
            </w:rPr>
          </w:pPr>
          <w:hyperlink w:anchor="__RefHeading___Toc508095569">
            <w:r>
              <w:rPr>
                <w:rStyle w:val="IndexLink"/>
                <w:b w:val="false"/>
                <w:bCs w:val="false"/>
                <w:caps w:val="false"/>
                <w:smallCaps w:val="false"/>
                <w:szCs w:val="28"/>
                <w:lang w:val="en-CA" w:eastAsia="en-CA"/>
              </w:rPr>
              <w:t>14.</w:t>
            </w:r>
            <w:r>
              <w:rPr>
                <w:rStyle w:val="IndexLink"/>
                <w:b w:val="false"/>
                <w:bCs w:val="false"/>
                <w:caps w:val="false"/>
                <w:smallCaps w:val="false"/>
                <w:lang w:val="en-CA" w:eastAsia="en-CA"/>
              </w:rPr>
              <w:tab/>
            </w:r>
            <w:r>
              <w:rPr>
                <w:rStyle w:val="IndexLink"/>
                <w:b w:val="false"/>
                <w:bCs w:val="false"/>
                <w:caps w:val="false"/>
                <w:smallCaps w:val="false"/>
                <w:szCs w:val="28"/>
                <w:lang w:val="en-CA" w:eastAsia="en-CA"/>
              </w:rPr>
              <w:t>Financials</w:t>
            </w:r>
            <w:r>
              <w:rPr>
                <w:rStyle w:val="IndexLink"/>
                <w:b w:val="false"/>
                <w:bCs w:val="false"/>
                <w:caps w:val="false"/>
                <w:smallCaps w:val="false"/>
                <w:lang w:val="en-CA" w:eastAsia="en-CA"/>
              </w:rPr>
              <w:tab/>
              <w:t>34</w:t>
            </w:r>
          </w:hyperlink>
          <w:r>
            <w:rPr>
              <w:rStyle w:val="IndexLink"/>
              <w:smallCaps w:val="false"/>
              <w:caps w:val="false"/>
              <w:b w:val="false"/>
              <w:bCs w:val="false"/>
              <w:lang w:val="en-CA" w:eastAsia="en-CA"/>
            </w:rPr>
            <w:fldChar w:fldCharType="end"/>
          </w:r>
        </w:p>
      </w:sdtContent>
    </w:sdt>
    <w:p>
      <w:pPr>
        <w:pStyle w:val="Normal"/>
        <w:rPr>
          <w:b/>
          <w:bCs/>
          <w:caps/>
          <w:sz w:val="22"/>
          <w:lang w:val="en-CA" w:eastAsia="en-CA"/>
        </w:rPr>
      </w:pPr>
      <w:r>
        <w:rPr>
          <w:b/>
          <w:bCs/>
          <w:caps/>
          <w:sz w:val="22"/>
          <w:lang w:val="en-CA" w:eastAsia="en-CA"/>
        </w:rPr>
      </w:r>
      <w:r>
        <w:br w:type="page"/>
      </w:r>
    </w:p>
    <w:p>
      <w:pPr>
        <w:pStyle w:val="Heading1"/>
        <w:numPr>
          <w:ilvl w:val="0"/>
          <w:numId w:val="1"/>
        </w:numPr>
        <w:rPr/>
      </w:pPr>
      <w:bookmarkStart w:id="0" w:name="__RefHeading___Toc508095524"/>
      <w:bookmarkEnd w:id="0"/>
      <w:r>
        <w:rPr/>
        <w:t>VIDIGO Corporation</w:t>
      </w:r>
    </w:p>
    <w:p>
      <w:pPr>
        <w:pStyle w:val="Heading2"/>
        <w:ind w:hanging="0" w:start="0"/>
        <w:rPr/>
      </w:pPr>
      <w:bookmarkStart w:id="1" w:name="__RefHeading___Toc508095525"/>
      <w:bookmarkEnd w:id="1"/>
      <w:r>
        <w:rPr>
          <w:kern w:val="2"/>
        </w:rPr>
        <w:t>The Business</w:t>
      </w:r>
    </w:p>
    <w:p>
      <w:pPr>
        <w:pStyle w:val="Normal"/>
        <w:rPr/>
      </w:pPr>
      <w:r>
        <w:rPr/>
      </w:r>
    </w:p>
    <w:p>
      <w:pPr>
        <w:pStyle w:val="BodyTextIndent"/>
        <w:ind w:start="432" w:end="0"/>
        <w:jc w:val="both"/>
        <w:rPr>
          <w:sz w:val="22"/>
        </w:rPr>
      </w:pPr>
      <w:r>
        <w:rPr>
          <w:sz w:val="22"/>
        </w:rPr>
        <w:t>Vidigo Corporation is creating a broadband Network for the aggregation, preparation and delivery of rich media content.</w:t>
      </w:r>
    </w:p>
    <w:p>
      <w:pPr>
        <w:pStyle w:val="Normal"/>
        <w:jc w:val="both"/>
        <w:rPr>
          <w:sz w:val="22"/>
        </w:rPr>
      </w:pPr>
      <w:r>
        <w:rPr>
          <w:sz w:val="22"/>
        </w:rPr>
      </w:r>
    </w:p>
    <w:p>
      <w:pPr>
        <w:pStyle w:val="BodyTextIndent"/>
        <w:ind w:start="432" w:end="0"/>
        <w:jc w:val="both"/>
        <w:rPr>
          <w:sz w:val="22"/>
        </w:rPr>
      </w:pPr>
      <w:r>
        <w:rPr>
          <w:sz w:val="22"/>
        </w:rPr>
        <w:t>The Vidigo Network will enable business’ to utilize the Internet, whether it be to achieve a TV like experience, to develop brands, create or increase e-commerce revenues, undertake business communications, and/or promote and advertise products or business’.</w:t>
      </w:r>
    </w:p>
    <w:p>
      <w:pPr>
        <w:pStyle w:val="Normal"/>
        <w:ind w:start="432" w:end="0"/>
        <w:jc w:val="both"/>
        <w:rPr>
          <w:sz w:val="22"/>
        </w:rPr>
      </w:pPr>
      <w:r>
        <w:rPr>
          <w:sz w:val="22"/>
        </w:rPr>
      </w:r>
    </w:p>
    <w:p>
      <w:pPr>
        <w:pStyle w:val="Normal"/>
        <w:ind w:start="432" w:end="0"/>
        <w:jc w:val="both"/>
        <w:rPr>
          <w:sz w:val="22"/>
        </w:rPr>
      </w:pPr>
      <w:r>
        <w:rPr>
          <w:sz w:val="22"/>
        </w:rPr>
        <w:t xml:space="preserve">The aggregation of content will be made available from TV networks, broadcasters , media and entertainment companies, corporations and magazines with websites (repurposing advertising), ISP’s, BSP’s, large portals and wireless content providers. </w:t>
      </w:r>
    </w:p>
    <w:p>
      <w:pPr>
        <w:pStyle w:val="Normal"/>
        <w:ind w:start="432" w:end="0"/>
        <w:jc w:val="both"/>
        <w:rPr>
          <w:sz w:val="22"/>
        </w:rPr>
      </w:pPr>
      <w:r>
        <w:rPr>
          <w:sz w:val="22"/>
        </w:rPr>
      </w:r>
    </w:p>
    <w:p>
      <w:pPr>
        <w:pStyle w:val="Normal"/>
        <w:ind w:start="432" w:end="0"/>
        <w:jc w:val="both"/>
        <w:rPr>
          <w:sz w:val="22"/>
        </w:rPr>
      </w:pPr>
      <w:r>
        <w:rPr>
          <w:sz w:val="22"/>
        </w:rPr>
        <w:t xml:space="preserve">The preparation (encoding) of content will be carried out by Vidigo.com utilizing its proprietary process in the preparation of large high quality interactive, rich media video in low and high speed bandwidth.   Vidigo’s compression capabilities has recently been approved by a major wireless development company who has developed a chip to allow the transmission of rich media over wireless devices such as cell phones.  Vidigo Corporation will be entering into an agreement with them appointing Vidigo Corporation as a supplier of compression services.  </w:t>
      </w:r>
    </w:p>
    <w:p>
      <w:pPr>
        <w:pStyle w:val="Normal"/>
        <w:ind w:start="432" w:end="0"/>
        <w:jc w:val="both"/>
        <w:rPr>
          <w:sz w:val="22"/>
        </w:rPr>
      </w:pPr>
      <w:r>
        <w:rPr>
          <w:sz w:val="22"/>
        </w:rPr>
      </w:r>
    </w:p>
    <w:p>
      <w:pPr>
        <w:pStyle w:val="Normal"/>
        <w:ind w:start="432" w:end="0"/>
        <w:jc w:val="both"/>
        <w:rPr>
          <w:sz w:val="22"/>
        </w:rPr>
      </w:pPr>
      <w:r>
        <w:rPr>
          <w:sz w:val="22"/>
        </w:rPr>
        <w:t>The delivery of content will be accomplished through Vidigo Corporation’s server network and license agreements with major carriers.</w:t>
      </w:r>
    </w:p>
    <w:p>
      <w:pPr>
        <w:pStyle w:val="Normal"/>
        <w:ind w:start="432" w:end="0"/>
        <w:jc w:val="both"/>
        <w:rPr>
          <w:sz w:val="22"/>
        </w:rPr>
      </w:pPr>
      <w:r>
        <w:rPr>
          <w:sz w:val="22"/>
        </w:rPr>
      </w:r>
    </w:p>
    <w:p>
      <w:pPr>
        <w:pStyle w:val="Normal"/>
        <w:ind w:start="432" w:end="0"/>
        <w:jc w:val="both"/>
        <w:rPr>
          <w:sz w:val="22"/>
        </w:rPr>
      </w:pPr>
      <w:r>
        <w:rPr>
          <w:sz w:val="22"/>
        </w:rPr>
        <w:t>Through a combination of its expertise in rich media technology, production and marketing solutions, the Vidigo Network will provide content owners the opportunity to reach the widest possible audience on the Internet in a very compelling manner.  The Network as a whole is a gateway for the mass distribution or exposure by owners, or licensed owners of content to the purchasing and/or viewing public.</w:t>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Normal"/>
        <w:ind w:start="432" w:end="0"/>
        <w:jc w:val="both"/>
        <w:rPr>
          <w:sz w:val="22"/>
        </w:rPr>
      </w:pPr>
      <w:r>
        <w:rPr>
          <w:sz w:val="22"/>
        </w:rPr>
      </w:r>
    </w:p>
    <w:p>
      <w:pPr>
        <w:pStyle w:val="Heading1"/>
        <w:numPr>
          <w:ilvl w:val="0"/>
          <w:numId w:val="1"/>
        </w:numPr>
        <w:rPr/>
      </w:pPr>
      <w:bookmarkStart w:id="2" w:name="__RefHeading___Toc508095526"/>
      <w:bookmarkEnd w:id="2"/>
      <w:r>
        <w:rPr/>
        <w:t>The MARKET</w:t>
      </w:r>
    </w:p>
    <w:p>
      <w:pPr>
        <w:pStyle w:val="Heading2"/>
        <w:ind w:hanging="0" w:start="0"/>
        <w:rPr/>
      </w:pPr>
      <w:bookmarkStart w:id="3" w:name="__RefHeading___Toc508095527"/>
      <w:bookmarkEnd w:id="3"/>
      <w:r>
        <w:rPr/>
        <w:t>The Internet and The Opportunity</w:t>
      </w:r>
    </w:p>
    <w:p>
      <w:pPr>
        <w:pStyle w:val="Normal"/>
        <w:spacing w:before="240" w:after="0"/>
        <w:ind w:hanging="9" w:start="594" w:end="0"/>
        <w:jc w:val="both"/>
        <w:rPr/>
      </w:pPr>
      <w:r>
        <w:rPr>
          <w:sz w:val="22"/>
        </w:rPr>
        <w:t>Streaming media consumption reached an all-time high in November 2000, with 35 million Web users at home accessing streaming content, a 65 percent increase from 21 million during the same month (the previous year).  Thirty-six percent of all Web surfers accessed some form of streaming media in November 2000, as compared to 28 percent during the same time the previous year</w:t>
      </w:r>
      <w:r>
        <w:rPr>
          <w:rStyle w:val="FootnoteCharacters"/>
          <w:rStyle w:val="FootnoteReference"/>
          <w:sz w:val="22"/>
        </w:rPr>
        <w:footnoteReference w:id="2"/>
      </w:r>
      <w:r>
        <w:rPr>
          <w:sz w:val="22"/>
        </w:rPr>
        <w:t>.</w:t>
      </w:r>
    </w:p>
    <w:p>
      <w:pPr>
        <w:pStyle w:val="Normal"/>
        <w:spacing w:before="240" w:after="0"/>
        <w:ind w:hanging="9" w:start="594" w:end="0"/>
        <w:jc w:val="both"/>
        <w:rPr/>
      </w:pPr>
      <w:r>
        <w:rPr>
          <w:sz w:val="22"/>
        </w:rPr>
        <w:t>Streaming media will be the next macro-growth driver on the Internet. According to a recent report, the six main growth drivers for streaming media would be the demand for interactivity; more effective advertising; business-to-business broadcasting; improved content distribution; availability of content; and innovative applications</w:t>
      </w:r>
      <w:r>
        <w:rPr>
          <w:rStyle w:val="FootnoteCharacters"/>
          <w:rStyle w:val="FootnoteReference"/>
          <w:sz w:val="22"/>
        </w:rPr>
        <w:footnoteReference w:id="3"/>
      </w:r>
      <w:r>
        <w:rPr>
          <w:sz w:val="22"/>
        </w:rPr>
        <w:t xml:space="preserve">.  </w:t>
      </w:r>
    </w:p>
    <w:p>
      <w:pPr>
        <w:pStyle w:val="Normal"/>
        <w:spacing w:before="240" w:after="0"/>
        <w:ind w:hanging="9" w:start="621" w:end="0"/>
        <w:jc w:val="both"/>
        <w:rPr/>
      </w:pPr>
      <w:r>
        <w:rPr>
          <w:sz w:val="22"/>
        </w:rPr>
        <w:t>There has been a tremendous growth in broadband home and office market use. Currently, there are 11.2 million home users with high-speed connections to the Web. These users are more likely to consume streaming media content. Active users with a broadband connection in the home were 50 percent more likely to access streaming media than their dial-up counterparts</w:t>
      </w:r>
      <w:r>
        <w:rPr>
          <w:rStyle w:val="FootnoteCharacters"/>
          <w:rStyle w:val="FootnoteReference"/>
          <w:sz w:val="22"/>
        </w:rPr>
        <w:footnoteReference w:id="4"/>
      </w:r>
      <w:r>
        <w:rPr>
          <w:sz w:val="22"/>
        </w:rPr>
        <w:t>.  It is expected that the demand for broadband connectivity will grow to 100 million small and midsize enterprises and 600 million households by 2010</w:t>
      </w:r>
      <w:r>
        <w:rPr>
          <w:rStyle w:val="FootnoteCharacters"/>
          <w:rStyle w:val="FootnoteReference"/>
          <w:sz w:val="22"/>
        </w:rPr>
        <w:footnoteReference w:id="5"/>
      </w:r>
      <w:r>
        <w:rPr>
          <w:sz w:val="22"/>
        </w:rPr>
        <w:t xml:space="preserve">. </w:t>
      </w:r>
    </w:p>
    <w:p>
      <w:pPr>
        <w:pStyle w:val="Normal"/>
        <w:spacing w:before="240" w:after="0"/>
        <w:ind w:hanging="9" w:start="621" w:end="0"/>
        <w:jc w:val="both"/>
        <w:rPr/>
      </w:pPr>
      <w:r>
        <w:rPr>
          <w:sz w:val="22"/>
        </w:rPr>
        <w:t>It is estimated that the Internet will capture, in the United States, 50 million users in its first five years.  It took television 13 years and radio 38 years to reach this milestone</w:t>
      </w:r>
      <w:r>
        <w:rPr>
          <w:rStyle w:val="FootnoteCharacters"/>
          <w:rStyle w:val="FootnoteReference"/>
          <w:sz w:val="22"/>
        </w:rPr>
        <w:footnoteReference w:id="6"/>
      </w:r>
      <w:r>
        <w:rPr>
          <w:sz w:val="22"/>
        </w:rPr>
        <w:t>. An example of the Internet’s success for rich media is Napster, Inc., with over 20 million users.  Napster has proven the demand for the digital delivery of audio content even through the majority of files is transferred through a dial up connection.</w:t>
      </w:r>
    </w:p>
    <w:p>
      <w:pPr>
        <w:pStyle w:val="Normal"/>
        <w:spacing w:before="240" w:after="0"/>
        <w:ind w:hanging="9" w:start="648" w:end="0"/>
        <w:jc w:val="both"/>
        <w:rPr>
          <w:sz w:val="22"/>
        </w:rPr>
      </w:pPr>
      <w:r>
        <w:rPr>
          <w:sz w:val="22"/>
        </w:rPr>
        <w:t>Of particular note, the market for interactive TV services is expected to generate as much as $9 Billion in e-commerce and subscription revenues by 2004.  Television based online advertising is anticipated to account for $3.2 Billion in the next five years according to Forrester Research.</w:t>
      </w:r>
    </w:p>
    <w:p>
      <w:pPr>
        <w:pStyle w:val="Normal"/>
        <w:spacing w:before="240" w:after="0"/>
        <w:ind w:hanging="9" w:start="648" w:end="0"/>
        <w:jc w:val="both"/>
        <w:rPr/>
      </w:pPr>
      <w:r>
        <w:rPr>
          <w:sz w:val="22"/>
        </w:rPr>
        <w:t xml:space="preserve">Vidigo Corporation (VC) believes that it can provide a broader range of media-rich solutions currently unavailable on the Internet today. Vidigo’s video is more engaging to the targeted viewer, allowing for superior communication in both high and low bandwidths, reaching as well, significantly broader market penetration than competing products for branding re-purposed advertising over the Internet.  Vidigo Corporation’s products are substantially larger and better than industry standards, and our proprietary interactive, indicated higher click rate VidiMercial™ is our answer to declining banner ad revenues.  We offer a complete outsourced solution for marketing, technology and support.  In essence, Vidigo Corporation will provide the Internet marketplace with a total end to end solution. </w:t>
      </w:r>
    </w:p>
    <w:p>
      <w:pPr>
        <w:pStyle w:val="Normal"/>
        <w:spacing w:before="240" w:after="0"/>
        <w:ind w:hanging="9" w:start="648" w:end="0"/>
        <w:jc w:val="both"/>
        <w:rPr>
          <w:sz w:val="22"/>
        </w:rPr>
      </w:pPr>
      <w:r>
        <w:rPr>
          <w:sz w:val="22"/>
        </w:rPr>
      </w:r>
    </w:p>
    <w:p>
      <w:pPr>
        <w:pStyle w:val="Normal"/>
        <w:spacing w:before="240" w:after="0"/>
        <w:ind w:hanging="9" w:start="648" w:end="0"/>
        <w:jc w:val="both"/>
        <w:rPr>
          <w:sz w:val="22"/>
        </w:rPr>
      </w:pPr>
      <w:r>
        <w:rPr>
          <w:sz w:val="22"/>
        </w:rPr>
      </w:r>
    </w:p>
    <w:p>
      <w:pPr>
        <w:pStyle w:val="Normal"/>
        <w:rPr>
          <w:rFonts w:ascii="Arial Black" w:hAnsi="Arial Black" w:cs="Arial Black"/>
          <w:sz w:val="32"/>
        </w:rPr>
      </w:pPr>
      <w:r>
        <w:rPr>
          <w:rFonts w:cs="Arial Black" w:ascii="Arial Black" w:hAnsi="Arial Black"/>
          <w:sz w:val="32"/>
        </w:rPr>
      </w:r>
    </w:p>
    <w:p>
      <w:pPr>
        <w:pStyle w:val="Normal"/>
        <w:jc w:val="center"/>
        <w:rPr>
          <w:b/>
          <w:i/>
          <w:i/>
          <w:sz w:val="36"/>
        </w:rPr>
      </w:pPr>
      <w:r>
        <w:rPr>
          <w:rFonts w:cs="Arial Black" w:ascii="Arial Black" w:hAnsi="Arial Black"/>
          <w:b/>
          <w:i/>
          <w:sz w:val="36"/>
        </w:rPr>
        <w:t>Vidigo means larger and better video</w:t>
      </w:r>
    </w:p>
    <w:p>
      <w:pPr>
        <w:pStyle w:val="Normal"/>
        <w:jc w:val="center"/>
        <w:rPr>
          <w:b/>
          <w:i/>
          <w:i/>
          <w:sz w:val="22"/>
        </w:rPr>
      </w:pPr>
      <w:r>
        <w:rPr>
          <w:b/>
          <w:i/>
          <w:sz w:val="22"/>
        </w:rPr>
      </w:r>
    </w:p>
    <w:p>
      <w:pPr>
        <w:pStyle w:val="Normal"/>
        <w:jc w:val="center"/>
        <w:rPr>
          <w:rFonts w:ascii="Arial" w:hAnsi="Arial" w:cs="Arial"/>
          <w:b/>
          <w:i/>
          <w:i/>
        </w:rPr>
      </w:pPr>
      <w:r>
        <w:rPr>
          <w:rFonts w:cs="Arial" w:ascii="Arial" w:hAnsi="Arial"/>
          <w:b/>
          <w:i/>
        </w:rPr>
        <w:t>Vidigo  640 x 344 pixels @ 56k</w:t>
      </w:r>
    </w:p>
    <w:p>
      <w:pPr>
        <w:pStyle w:val="Normal"/>
        <w:jc w:val="center"/>
        <w:rPr>
          <w:rFonts w:ascii="Arial" w:hAnsi="Arial" w:cs="Arial"/>
          <w:b/>
          <w:i/>
          <w:i/>
          <w:sz w:val="22"/>
        </w:rPr>
      </w:pPr>
      <w:r>
        <w:rPr>
          <w:rFonts w:cs="Arial" w:ascii="Arial" w:hAnsi="Arial"/>
          <w:b/>
          <w:i/>
          <w:sz w:val="22"/>
        </w:rPr>
      </w:r>
    </w:p>
    <w:p>
      <w:pPr>
        <w:pStyle w:val="Normal"/>
        <w:jc w:val="center"/>
        <w:rPr>
          <w:b/>
          <w:i/>
          <w:i/>
          <w:sz w:val="22"/>
        </w:rPr>
      </w:pPr>
      <w:r>
        <w:rPr>
          <w:b/>
          <w:i/>
          <w:sz w:val="22"/>
        </w:rPr>
      </w:r>
    </w:p>
    <w:p>
      <w:pPr>
        <w:pStyle w:val="Normal"/>
        <w:jc w:val="center"/>
        <w:rPr>
          <w:b/>
          <w:i/>
          <w:i/>
          <w:sz w:val="22"/>
          <w:lang w:val="en-CA" w:eastAsia="en-CA"/>
        </w:rPr>
      </w:pPr>
      <w:r>
        <w:rPr>
          <w:b/>
          <w:i/>
          <w:sz w:val="22"/>
          <w:lang w:val="en-CA" w:eastAsia="en-CA"/>
        </w:rPr>
        <w:drawing>
          <wp:anchor behindDoc="0" distT="0" distB="0" distL="114935" distR="114935" simplePos="0" locked="0" layoutInCell="1" allowOverlap="1" relativeHeight="36">
            <wp:simplePos x="0" y="0"/>
            <wp:positionH relativeFrom="column">
              <wp:posOffset>1371600</wp:posOffset>
            </wp:positionH>
            <wp:positionV relativeFrom="paragraph">
              <wp:posOffset>141605</wp:posOffset>
            </wp:positionV>
            <wp:extent cx="3381375" cy="2524125"/>
            <wp:effectExtent l="0" t="0" r="0" b="0"/>
            <wp:wrapNone/>
            <wp:docPr id="4" name="friends-siz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iends-size" descr="" title=""/>
                    <pic:cNvPicPr>
                      <a:picLocks noChangeAspect="1" noChangeArrowheads="1"/>
                    </pic:cNvPicPr>
                  </pic:nvPicPr>
                  <pic:blipFill>
                    <a:blip r:embed="rId10"/>
                    <a:srcRect l="-11" t="-14" r="-11" b="-14"/>
                    <a:stretch>
                      <a:fillRect/>
                    </a:stretch>
                  </pic:blipFill>
                  <pic:spPr bwMode="auto">
                    <a:xfrm>
                      <a:off x="0" y="0"/>
                      <a:ext cx="3381375" cy="2524125"/>
                    </a:xfrm>
                    <a:prstGeom prst="rect">
                      <a:avLst/>
                    </a:prstGeom>
                    <a:noFill/>
                  </pic:spPr>
                </pic:pic>
              </a:graphicData>
            </a:graphic>
          </wp:anchor>
        </w:drawing>
        <w:drawing>
          <wp:anchor behindDoc="0" distT="0" distB="0" distL="114935" distR="114935" simplePos="0" locked="0" layoutInCell="1" allowOverlap="1" relativeHeight="41">
            <wp:simplePos x="0" y="0"/>
            <wp:positionH relativeFrom="column">
              <wp:posOffset>-114300</wp:posOffset>
            </wp:positionH>
            <wp:positionV relativeFrom="paragraph">
              <wp:posOffset>147955</wp:posOffset>
            </wp:positionV>
            <wp:extent cx="6143625" cy="3314700"/>
            <wp:effectExtent l="0" t="0" r="0" b="0"/>
            <wp:wrapNone/>
            <wp:docPr id="5" name="u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 descr="" title=""/>
                    <pic:cNvPicPr>
                      <a:picLocks noChangeAspect="1" noChangeArrowheads="1"/>
                    </pic:cNvPicPr>
                  </pic:nvPicPr>
                  <pic:blipFill>
                    <a:blip r:embed="rId11"/>
                    <a:srcRect l="-12" t="-22" r="-12" b="-22"/>
                    <a:stretch>
                      <a:fillRect/>
                    </a:stretch>
                  </pic:blipFill>
                  <pic:spPr bwMode="auto">
                    <a:xfrm>
                      <a:off x="0" y="0"/>
                      <a:ext cx="6143625" cy="3314700"/>
                    </a:xfrm>
                    <a:prstGeom prst="rect">
                      <a:avLst/>
                    </a:prstGeom>
                    <a:noFill/>
                  </pic:spPr>
                </pic:pic>
              </a:graphicData>
            </a:graphic>
          </wp:anchor>
        </w:drawing>
      </w:r>
    </w:p>
    <w:p>
      <w:pPr>
        <w:pStyle w:val="Normal"/>
        <w:jc w:val="center"/>
        <w:rPr>
          <w:b/>
          <w:i/>
          <w:i/>
          <w:sz w:val="22"/>
        </w:rPr>
      </w:pPr>
      <w:r>
        <w:rPr>
          <w:b/>
          <w:i/>
          <w:sz w:val="22"/>
        </w:rPr>
      </w:r>
    </w:p>
    <w:p>
      <w:pPr>
        <w:pStyle w:val="Normal"/>
        <w:jc w:val="center"/>
        <w:rPr>
          <w:b/>
          <w:i/>
          <w:i/>
          <w:sz w:val="22"/>
        </w:rPr>
      </w:pPr>
      <w:r>
        <w:rPr>
          <w:b/>
          <w:i/>
          <w:sz w:val="22"/>
        </w:rPr>
      </w:r>
    </w:p>
    <w:p>
      <w:pPr>
        <w:pStyle w:val="Normal"/>
        <w:jc w:val="center"/>
        <w:rPr>
          <w:b/>
          <w:i/>
          <w:i/>
          <w:sz w:val="22"/>
        </w:rPr>
      </w:pPr>
      <w:r>
        <w:rPr>
          <w:b/>
          <w:i/>
          <w:sz w:val="22"/>
        </w:rPr>
      </w:r>
    </w:p>
    <w:p>
      <w:pPr>
        <w:pStyle w:val="Normal"/>
        <w:jc w:val="center"/>
        <w:rPr>
          <w:i/>
          <w:i/>
          <w:sz w:val="22"/>
        </w:rPr>
      </w:pPr>
      <w:r>
        <w:rPr>
          <w:sz w:val="22"/>
        </w:rPr>
        <w:t xml:space="preserve">        </w:t>
      </w:r>
      <w:r>
        <w:rPr>
          <w:sz w:val="22"/>
        </w:rPr>
        <w:t>Vidigo’s video viewing area @ 56k = 320 x 240 pixels</w:t>
      </w:r>
    </w:p>
    <w:p>
      <w:pPr>
        <w:pStyle w:val="Normal"/>
        <w:jc w:val="center"/>
        <w:rPr>
          <w:b/>
          <w:i/>
          <w:i/>
          <w:sz w:val="22"/>
        </w:rPr>
      </w:pPr>
      <w:r>
        <w:rPr>
          <w:b/>
          <w:i/>
          <w:sz w:val="22"/>
        </w:rPr>
      </w:r>
    </w:p>
    <w:p>
      <w:pPr>
        <w:pStyle w:val="Normal"/>
        <w:jc w:val="center"/>
        <w:rPr>
          <w:b/>
          <w:i/>
          <w:i/>
          <w:sz w:val="22"/>
        </w:rPr>
      </w:pPr>
      <w:r>
        <w:rPr>
          <w:b/>
          <w:i/>
          <w:sz w:val="22"/>
        </w:rPr>
      </w:r>
    </w:p>
    <w:p>
      <w:pPr>
        <w:pStyle w:val="Normal"/>
        <w:jc w:val="center"/>
        <w:rPr>
          <w:b/>
          <w:i/>
          <w:i/>
          <w:sz w:val="22"/>
        </w:rPr>
      </w:pPr>
      <w:r>
        <w:rPr>
          <w:b/>
          <w:i/>
          <w:sz w:val="22"/>
        </w:rPr>
      </w:r>
    </w:p>
    <w:p>
      <w:pPr>
        <w:pStyle w:val="Normal"/>
        <w:jc w:val="center"/>
        <w:rPr>
          <w:b/>
          <w:i/>
          <w:i/>
          <w:sz w:val="22"/>
        </w:rPr>
      </w:pPr>
      <w:r>
        <w:rPr>
          <w:b/>
          <w:i/>
          <w:sz w:val="22"/>
        </w:rPr>
      </w:r>
    </w:p>
    <w:p>
      <w:pPr>
        <w:pStyle w:val="Normal"/>
        <w:jc w:val="center"/>
        <w:rPr>
          <w:b/>
          <w:i/>
          <w:i/>
          <w:sz w:val="22"/>
        </w:rPr>
      </w:pPr>
      <w:r>
        <w:rPr>
          <w:b/>
          <w:i/>
          <w:sz w:val="22"/>
        </w:rPr>
      </w:r>
    </w:p>
    <w:p>
      <w:pPr>
        <w:pStyle w:val="Normal"/>
        <w:jc w:val="center"/>
        <w:rPr>
          <w:b/>
          <w:i/>
          <w:i/>
          <w:sz w:val="22"/>
        </w:rPr>
      </w:pPr>
      <w:r>
        <w:rPr>
          <w:b/>
          <w:i/>
          <w:sz w:val="22"/>
        </w:rPr>
      </w:r>
    </w:p>
    <w:p>
      <w:pPr>
        <w:pStyle w:val="Normal"/>
        <w:jc w:val="center"/>
        <w:rPr>
          <w:b/>
          <w:i/>
          <w:i/>
          <w:sz w:val="22"/>
        </w:rPr>
      </w:pPr>
      <w:r>
        <w:rPr>
          <w:b/>
          <w:i/>
          <w:sz w:val="22"/>
        </w:rPr>
      </w:r>
    </w:p>
    <w:p>
      <w:pPr>
        <w:pStyle w:val="Normal"/>
        <w:jc w:val="center"/>
        <w:rPr>
          <w:b/>
          <w:i/>
          <w:i/>
          <w:sz w:val="22"/>
        </w:rPr>
      </w:pPr>
      <w:r>
        <w:rPr>
          <w:b/>
          <w:i/>
          <w:sz w:val="22"/>
        </w:rPr>
      </w:r>
    </w:p>
    <w:p>
      <w:pPr>
        <w:pStyle w:val="Normal"/>
        <w:jc w:val="center"/>
        <w:rPr>
          <w:b/>
          <w:i/>
          <w:i/>
          <w:sz w:val="22"/>
        </w:rPr>
      </w:pPr>
      <w:r>
        <w:rPr>
          <w:b/>
          <w:i/>
          <w:sz w:val="22"/>
        </w:rPr>
      </w:r>
    </w:p>
    <w:p>
      <w:pPr>
        <w:pStyle w:val="Normal"/>
        <w:jc w:val="center"/>
        <w:rPr>
          <w:sz w:val="22"/>
        </w:rPr>
      </w:pPr>
      <w:r>
        <w:rPr>
          <w:sz w:val="22"/>
        </w:rPr>
        <w:t xml:space="preserve">         </w:t>
      </w:r>
    </w:p>
    <w:p>
      <w:pPr>
        <w:pStyle w:val="Normal"/>
        <w:jc w:val="center"/>
        <w:rPr>
          <w:sz w:val="22"/>
        </w:rPr>
      </w:pPr>
      <w:r>
        <w:rPr>
          <w:sz w:val="22"/>
        </w:rPr>
      </w:r>
    </w:p>
    <w:p>
      <w:pPr>
        <w:pStyle w:val="Normal"/>
        <w:jc w:val="center"/>
        <w:rPr>
          <w:sz w:val="22"/>
        </w:rPr>
      </w:pPr>
      <w:r>
        <w:rPr>
          <w:sz w:val="22"/>
        </w:rPr>
      </w:r>
    </w:p>
    <w:p>
      <w:pPr>
        <w:pStyle w:val="Normal"/>
        <w:jc w:val="center"/>
        <w:rPr>
          <w:rFonts w:ascii="Arial" w:hAnsi="Arial" w:cs="Arial"/>
        </w:rPr>
      </w:pPr>
      <w:r>
        <w:rPr>
          <w:rFonts w:cs="Arial" w:ascii="Arial" w:hAnsi="Arial"/>
        </w:rPr>
        <w:t>Industry Standard video viewing area @ 56k = 160 x 120 pixels</w:t>
      </w:r>
    </w:p>
    <w:p>
      <w:pPr>
        <w:pStyle w:val="Normal"/>
        <w:jc w:val="center"/>
        <w:rPr>
          <w:rFonts w:ascii="Arial" w:hAnsi="Arial" w:cs="Arial"/>
        </w:rPr>
      </w:pPr>
      <w:r>
        <w:rPr>
          <w:rFonts w:cs="Arial" w:ascii="Arial" w:hAnsi="Arial"/>
        </w:rPr>
      </w:r>
    </w:p>
    <w:p>
      <w:pPr>
        <w:pStyle w:val="Normal"/>
        <w:rPr>
          <w:rFonts w:ascii="Arial" w:hAnsi="Arial" w:cs="Arial"/>
          <w:sz w:val="22"/>
        </w:rPr>
      </w:pPr>
      <w:r>
        <w:rPr>
          <w:rFonts w:cs="Arial" w:ascii="Arial" w:hAnsi="Arial"/>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i/>
          <w:i/>
          <w:sz w:val="22"/>
          <w:lang w:val="en-CA" w:eastAsia="en-CA"/>
        </w:rPr>
      </w:pPr>
      <w:r>
        <w:rPr>
          <w:b/>
          <w:i/>
          <w:sz w:val="22"/>
          <w:lang w:val="en-CA" w:eastAsia="en-CA"/>
        </w:rPr>
        <w:drawing>
          <wp:anchor behindDoc="0" distT="0" distB="0" distL="114935" distR="114935" simplePos="0" locked="0" layoutInCell="1" allowOverlap="1" relativeHeight="42">
            <wp:simplePos x="0" y="0"/>
            <wp:positionH relativeFrom="column">
              <wp:posOffset>1943100</wp:posOffset>
            </wp:positionH>
            <wp:positionV relativeFrom="paragraph">
              <wp:posOffset>78740</wp:posOffset>
            </wp:positionV>
            <wp:extent cx="1695450" cy="885825"/>
            <wp:effectExtent l="0" t="0" r="0" b="0"/>
            <wp:wrapNone/>
            <wp:docPr id="6" name="the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em" descr="" title=""/>
                    <pic:cNvPicPr>
                      <a:picLocks noChangeAspect="1" noChangeArrowheads="1"/>
                    </pic:cNvPicPr>
                  </pic:nvPicPr>
                  <pic:blipFill>
                    <a:blip r:embed="rId12"/>
                    <a:srcRect l="-21" t="-41" r="-21" b="-41"/>
                    <a:stretch>
                      <a:fillRect/>
                    </a:stretch>
                  </pic:blipFill>
                  <pic:spPr bwMode="auto">
                    <a:xfrm>
                      <a:off x="0" y="0"/>
                      <a:ext cx="1695450" cy="885825"/>
                    </a:xfrm>
                    <a:prstGeom prst="rect">
                      <a:avLst/>
                    </a:prstGeom>
                    <a:noFill/>
                  </pic:spPr>
                </pic:pic>
              </a:graphicData>
            </a:graphic>
          </wp:anchor>
        </w:drawing>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firstLine="720" w:end="0"/>
        <w:rPr>
          <w:sz w:val="22"/>
        </w:rPr>
      </w:pPr>
      <w:r>
        <w:rPr>
          <w:sz w:val="22"/>
        </w:rPr>
      </w:r>
    </w:p>
    <w:p>
      <w:pPr>
        <w:pStyle w:val="Normal"/>
        <w:tabs>
          <w:tab w:val="clear" w:pos="720"/>
          <w:tab w:val="left" w:pos="621" w:leader="none"/>
        </w:tabs>
        <w:rPr>
          <w:sz w:val="22"/>
        </w:rPr>
      </w:pPr>
      <w:r>
        <w:rPr>
          <w:sz w:val="22"/>
        </w:rPr>
      </w:r>
    </w:p>
    <w:p>
      <w:pPr>
        <w:pStyle w:val="Normal"/>
        <w:tabs>
          <w:tab w:val="clear" w:pos="720"/>
          <w:tab w:val="left" w:pos="621" w:leader="none"/>
        </w:tabs>
        <w:rPr>
          <w:sz w:val="22"/>
        </w:rPr>
      </w:pPr>
      <w:r>
        <w:rPr>
          <w:sz w:val="22"/>
        </w:rPr>
      </w:r>
    </w:p>
    <w:p>
      <w:pPr>
        <w:pStyle w:val="Normal"/>
        <w:tabs>
          <w:tab w:val="clear" w:pos="720"/>
          <w:tab w:val="left" w:pos="621" w:leader="none"/>
        </w:tabs>
        <w:jc w:val="center"/>
        <w:rPr>
          <w:rFonts w:ascii="Arial" w:hAnsi="Arial" w:cs="Arial"/>
          <w:b/>
          <w:bCs/>
        </w:rPr>
      </w:pPr>
      <w:r>
        <w:rPr>
          <w:rFonts w:cs="Arial" w:ascii="Arial" w:hAnsi="Arial"/>
          <w:b/>
          <w:bCs/>
        </w:rPr>
        <w:t>Industry Standard video viewing area @ 56K = 176 x 90 pixels</w:t>
      </w:r>
      <w:r>
        <w:br w:type="page"/>
      </w:r>
    </w:p>
    <w:p>
      <w:pPr>
        <w:pStyle w:val="Normal"/>
        <w:jc w:val="center"/>
        <w:rPr>
          <w:rFonts w:ascii="Arial" w:hAnsi="Arial" w:cs="Arial"/>
          <w:b/>
          <w:bCs/>
        </w:rPr>
      </w:pPr>
      <w:r>
        <w:rPr>
          <w:rFonts w:cs="Arial" w:ascii="Arial" w:hAnsi="Arial"/>
          <w:b/>
          <w:bCs/>
        </w:rPr>
      </w:r>
    </w:p>
    <w:p>
      <w:pPr>
        <w:pStyle w:val="Normal"/>
        <w:jc w:val="center"/>
        <w:rPr>
          <w:rFonts w:ascii="Arial" w:hAnsi="Arial" w:cs="Arial"/>
          <w:sz w:val="22"/>
        </w:rPr>
      </w:pPr>
      <w:r>
        <w:rPr>
          <w:rFonts w:cs="Arial" w:ascii="Arial" w:hAnsi="Arial"/>
          <w:sz w:val="22"/>
        </w:rPr>
      </w:r>
    </w:p>
    <w:p>
      <w:pPr>
        <w:pStyle w:val="Normal"/>
        <w:jc w:val="center"/>
        <w:rPr>
          <w:b/>
          <w:sz w:val="28"/>
        </w:rPr>
      </w:pPr>
      <w:r>
        <w:rPr>
          <w:b/>
          <w:sz w:val="28"/>
        </w:rPr>
      </w:r>
    </w:p>
    <w:p>
      <w:pPr>
        <w:pStyle w:val="Normal"/>
        <w:jc w:val="both"/>
        <w:rPr>
          <w:rFonts w:ascii="Arial Black" w:hAnsi="Arial Black" w:cs="Arial Black"/>
          <w:b/>
          <w:sz w:val="36"/>
        </w:rPr>
      </w:pPr>
      <w:r>
        <w:rPr>
          <w:rFonts w:cs="Arial Black" w:ascii="Arial Black" w:hAnsi="Arial Black"/>
          <w:b/>
          <w:sz w:val="36"/>
        </w:rPr>
        <w:t>Video Viewing Area Comparison (in pixels)</w:t>
      </w:r>
    </w:p>
    <w:p>
      <w:pPr>
        <w:pStyle w:val="Normal"/>
        <w:jc w:val="both"/>
        <w:rPr>
          <w:rFonts w:ascii="Arial Black" w:hAnsi="Arial Black" w:cs="Arial Black"/>
          <w:b/>
          <w:sz w:val="28"/>
        </w:rPr>
      </w:pPr>
      <w:r>
        <w:rPr>
          <w:rFonts w:cs="Arial Black" w:ascii="Arial Black" w:hAnsi="Arial Black"/>
          <w:b/>
          <w:sz w:val="28"/>
        </w:rPr>
      </w:r>
    </w:p>
    <w:p>
      <w:pPr>
        <w:pStyle w:val="Normal"/>
        <w:jc w:val="both"/>
        <w:rPr>
          <w:rFonts w:ascii="Arial Black" w:hAnsi="Arial Black" w:cs="Arial Black"/>
          <w:b/>
          <w:sz w:val="28"/>
        </w:rPr>
      </w:pPr>
      <w:r>
        <w:rPr>
          <w:rFonts w:cs="Arial Black" w:ascii="Arial Black" w:hAnsi="Arial Black"/>
          <w:b/>
          <w:sz w:val="28"/>
        </w:rPr>
      </w:r>
    </w:p>
    <w:p>
      <w:pPr>
        <w:pStyle w:val="Normal"/>
        <w:jc w:val="both"/>
        <w:rPr>
          <w:rFonts w:ascii="Arial Black" w:hAnsi="Arial Black" w:cs="Arial Black"/>
          <w:b/>
          <w:sz w:val="28"/>
        </w:rPr>
      </w:pPr>
      <w:r>
        <w:rPr>
          <w:rFonts w:cs="Arial Black" w:ascii="Arial Black" w:hAnsi="Arial Black"/>
          <w:b/>
          <w:sz w:val="28"/>
        </w:rPr>
      </w:r>
    </w:p>
    <w:p>
      <w:pPr>
        <w:pStyle w:val="Normal"/>
        <w:jc w:val="center"/>
        <w:rPr/>
      </w:pPr>
      <w:r>
        <w:rPr>
          <w:rFonts w:cs="Arial Black" w:ascii="Arial Black" w:hAnsi="Arial Black"/>
          <w:sz w:val="32"/>
        </w:rPr>
        <w:t>Modem</w:t>
      </w:r>
      <w:r>
        <w:rPr>
          <w:rFonts w:cs="Arial Black" w:ascii="Arial Black" w:hAnsi="Arial Black"/>
          <w:b/>
          <w:sz w:val="32"/>
        </w:rPr>
        <w:t xml:space="preserve"> (32~50kbps)</w:t>
      </w:r>
    </w:p>
    <w:p>
      <w:pPr>
        <w:pStyle w:val="Normal"/>
        <w:jc w:val="center"/>
        <w:rPr>
          <w:rFonts w:ascii="Arial Black" w:hAnsi="Arial Black" w:cs="Arial Black"/>
          <w:b/>
          <w:sz w:val="32"/>
        </w:rPr>
      </w:pPr>
      <w:r>
        <w:rPr>
          <w:rFonts w:cs="Arial Black" w:ascii="Arial Black" w:hAnsi="Arial Black"/>
          <w:b/>
          <w:sz w:val="32"/>
        </w:rPr>
      </w:r>
    </w:p>
    <w:p>
      <w:pPr>
        <w:pStyle w:val="Normal"/>
        <w:numPr>
          <w:ilvl w:val="0"/>
          <w:numId w:val="11"/>
        </w:numPr>
        <w:tabs>
          <w:tab w:val="clear" w:pos="720"/>
          <w:tab w:val="left" w:pos="2880" w:leader="none"/>
        </w:tabs>
        <w:ind w:hanging="360" w:start="2880" w:end="0"/>
        <w:rPr>
          <w:rFonts w:ascii="Arial Black" w:hAnsi="Arial Black" w:cs="Arial Black"/>
          <w:b/>
          <w:bCs/>
          <w:sz w:val="22"/>
        </w:rPr>
      </w:pPr>
      <w:r>
        <w:rPr>
          <w:rFonts w:cs="Arial Black" w:ascii="Arial Black" w:hAnsi="Arial Black"/>
          <w:b/>
          <w:bCs/>
          <w:sz w:val="22"/>
        </w:rPr>
        <w:t>Vidigo: 240x160/640x344</w:t>
      </w:r>
    </w:p>
    <w:p>
      <w:pPr>
        <w:pStyle w:val="Normal"/>
        <w:numPr>
          <w:ilvl w:val="0"/>
          <w:numId w:val="11"/>
        </w:numPr>
        <w:tabs>
          <w:tab w:val="clear" w:pos="720"/>
          <w:tab w:val="left" w:pos="2880" w:leader="none"/>
        </w:tabs>
        <w:ind w:hanging="360" w:start="2880" w:end="0"/>
        <w:rPr>
          <w:rFonts w:ascii="Arial Black" w:hAnsi="Arial Black" w:cs="Arial Black"/>
          <w:b/>
          <w:bCs/>
          <w:sz w:val="22"/>
        </w:rPr>
      </w:pPr>
      <w:r>
        <w:rPr>
          <w:rFonts w:cs="Arial Black" w:ascii="Arial Black" w:hAnsi="Arial Black"/>
          <w:b/>
          <w:bCs/>
          <w:sz w:val="22"/>
        </w:rPr>
        <w:t>Industry: 160x120</w:t>
      </w:r>
    </w:p>
    <w:p>
      <w:pPr>
        <w:pStyle w:val="Normal"/>
        <w:ind w:start="360" w:end="0"/>
        <w:rPr>
          <w:rFonts w:ascii="Arial Black" w:hAnsi="Arial Black" w:cs="Arial Black"/>
          <w:b/>
          <w:bCs/>
          <w:sz w:val="22"/>
        </w:rPr>
      </w:pPr>
      <w:r>
        <w:rPr>
          <w:rFonts w:cs="Arial Black" w:ascii="Arial Black" w:hAnsi="Arial Black"/>
          <w:b/>
          <w:bCs/>
          <w:sz w:val="22"/>
        </w:rPr>
      </w:r>
    </w:p>
    <w:p>
      <w:pPr>
        <w:pStyle w:val="Normal"/>
        <w:jc w:val="center"/>
        <w:rPr>
          <w:rFonts w:ascii="Arial Black" w:hAnsi="Arial Black" w:cs="Arial Black"/>
          <w:sz w:val="22"/>
        </w:rPr>
      </w:pPr>
      <w:r>
        <w:rPr>
          <w:rFonts w:cs="Arial Black" w:ascii="Arial Black" w:hAnsi="Arial Black"/>
          <w:sz w:val="22"/>
        </w:rPr>
      </w:r>
    </w:p>
    <w:p>
      <w:pPr>
        <w:pStyle w:val="Normal"/>
        <w:jc w:val="center"/>
        <w:rPr/>
      </w:pPr>
      <w:r>
        <w:rPr>
          <w:rFonts w:cs="Arial Black" w:ascii="Arial Black" w:hAnsi="Arial Black"/>
          <w:sz w:val="32"/>
        </w:rPr>
        <w:t>ISDN</w:t>
      </w:r>
      <w:r>
        <w:rPr>
          <w:rFonts w:cs="Arial Black" w:ascii="Arial Black" w:hAnsi="Arial Black"/>
          <w:b/>
          <w:sz w:val="32"/>
        </w:rPr>
        <w:t xml:space="preserve"> (100kbps~128kbps)</w:t>
      </w:r>
    </w:p>
    <w:p>
      <w:pPr>
        <w:pStyle w:val="Normal"/>
        <w:jc w:val="center"/>
        <w:rPr>
          <w:rFonts w:ascii="Arial Black" w:hAnsi="Arial Black" w:cs="Arial Black"/>
          <w:b/>
          <w:sz w:val="32"/>
        </w:rPr>
      </w:pPr>
      <w:r>
        <w:rPr>
          <w:rFonts w:cs="Arial Black" w:ascii="Arial Black" w:hAnsi="Arial Black"/>
          <w:b/>
          <w:sz w:val="32"/>
        </w:rPr>
      </w:r>
    </w:p>
    <w:p>
      <w:pPr>
        <w:pStyle w:val="Normal"/>
        <w:numPr>
          <w:ilvl w:val="0"/>
          <w:numId w:val="8"/>
        </w:numPr>
        <w:rPr>
          <w:rFonts w:ascii="Arial Black" w:hAnsi="Arial Black" w:cs="Arial Black"/>
          <w:sz w:val="22"/>
        </w:rPr>
      </w:pPr>
      <w:r>
        <w:rPr>
          <w:rFonts w:cs="Arial Black" w:ascii="Arial Black" w:hAnsi="Arial Black"/>
          <w:sz w:val="22"/>
        </w:rPr>
        <w:t>Vidigo: 640x480</w:t>
      </w:r>
    </w:p>
    <w:p>
      <w:pPr>
        <w:pStyle w:val="Normal"/>
        <w:numPr>
          <w:ilvl w:val="0"/>
          <w:numId w:val="8"/>
        </w:numPr>
        <w:rPr>
          <w:rFonts w:ascii="Arial Black" w:hAnsi="Arial Black" w:cs="Arial Black"/>
          <w:sz w:val="22"/>
        </w:rPr>
      </w:pPr>
      <w:r>
        <w:rPr>
          <w:rFonts w:cs="Arial Black" w:ascii="Arial Black" w:hAnsi="Arial Black"/>
          <w:sz w:val="22"/>
        </w:rPr>
        <w:t>Industry: 240x160</w:t>
      </w:r>
    </w:p>
    <w:p>
      <w:pPr>
        <w:pStyle w:val="Normal"/>
        <w:jc w:val="center"/>
        <w:rPr>
          <w:rFonts w:ascii="Arial Black" w:hAnsi="Arial Black" w:cs="Arial Black"/>
          <w:sz w:val="22"/>
        </w:rPr>
      </w:pPr>
      <w:r>
        <w:rPr>
          <w:rFonts w:cs="Arial Black" w:ascii="Arial Black" w:hAnsi="Arial Black"/>
          <w:sz w:val="22"/>
        </w:rPr>
      </w:r>
    </w:p>
    <w:p>
      <w:pPr>
        <w:pStyle w:val="Normal"/>
        <w:jc w:val="center"/>
        <w:rPr/>
      </w:pPr>
      <w:r>
        <w:rPr>
          <w:rFonts w:cs="Arial Black" w:ascii="Arial Black" w:hAnsi="Arial Black"/>
          <w:sz w:val="32"/>
        </w:rPr>
        <w:t>Low DSL</w:t>
      </w:r>
      <w:r>
        <w:rPr>
          <w:rFonts w:cs="Arial Black" w:ascii="Arial Black" w:hAnsi="Arial Black"/>
          <w:b/>
          <w:sz w:val="32"/>
        </w:rPr>
        <w:t xml:space="preserve"> &amp; </w:t>
      </w:r>
      <w:r>
        <w:rPr>
          <w:rFonts w:cs="Arial Black" w:ascii="Arial Black" w:hAnsi="Arial Black"/>
          <w:sz w:val="32"/>
        </w:rPr>
        <w:t>Cable</w:t>
      </w:r>
      <w:r>
        <w:rPr>
          <w:rFonts w:cs="Arial Black" w:ascii="Arial Black" w:hAnsi="Arial Black"/>
          <w:b/>
          <w:sz w:val="32"/>
        </w:rPr>
        <w:t xml:space="preserve"> (150kbps~256kbps)</w:t>
      </w:r>
    </w:p>
    <w:p>
      <w:pPr>
        <w:pStyle w:val="Normal"/>
        <w:jc w:val="center"/>
        <w:rPr>
          <w:rFonts w:ascii="Arial Black" w:hAnsi="Arial Black" w:cs="Arial Black"/>
          <w:b/>
          <w:sz w:val="22"/>
        </w:rPr>
      </w:pPr>
      <w:r>
        <w:rPr>
          <w:rFonts w:cs="Arial Black" w:ascii="Arial Black" w:hAnsi="Arial Black"/>
          <w:b/>
          <w:sz w:val="22"/>
        </w:rPr>
      </w:r>
    </w:p>
    <w:p>
      <w:pPr>
        <w:pStyle w:val="Normal"/>
        <w:numPr>
          <w:ilvl w:val="0"/>
          <w:numId w:val="5"/>
        </w:numPr>
        <w:rPr>
          <w:rFonts w:ascii="Arial Black" w:hAnsi="Arial Black" w:cs="Arial Black"/>
          <w:sz w:val="22"/>
        </w:rPr>
      </w:pPr>
      <w:r>
        <w:rPr>
          <w:rFonts w:cs="Arial Black" w:ascii="Arial Black" w:hAnsi="Arial Black"/>
          <w:sz w:val="22"/>
        </w:rPr>
        <w:t>Vidigo: 640x480</w:t>
      </w:r>
    </w:p>
    <w:p>
      <w:pPr>
        <w:pStyle w:val="Normal"/>
        <w:numPr>
          <w:ilvl w:val="0"/>
          <w:numId w:val="5"/>
        </w:numPr>
        <w:rPr>
          <w:rFonts w:ascii="Arial Black" w:hAnsi="Arial Black" w:cs="Arial Black"/>
          <w:sz w:val="22"/>
        </w:rPr>
      </w:pPr>
      <w:r>
        <w:rPr>
          <w:rFonts w:cs="Arial Black" w:ascii="Arial Black" w:hAnsi="Arial Black"/>
          <w:sz w:val="22"/>
        </w:rPr>
        <w:t>Industry: 240x160</w:t>
      </w:r>
    </w:p>
    <w:p>
      <w:pPr>
        <w:pStyle w:val="Normal"/>
        <w:jc w:val="center"/>
        <w:rPr>
          <w:rFonts w:ascii="Arial Black" w:hAnsi="Arial Black" w:cs="Arial Black"/>
          <w:sz w:val="32"/>
        </w:rPr>
      </w:pPr>
      <w:r>
        <w:rPr>
          <w:rFonts w:cs="Arial Black" w:ascii="Arial Black" w:hAnsi="Arial Black"/>
          <w:sz w:val="32"/>
        </w:rPr>
      </w:r>
    </w:p>
    <w:p>
      <w:pPr>
        <w:pStyle w:val="Normal"/>
        <w:jc w:val="center"/>
        <w:rPr>
          <w:rFonts w:ascii="Arial Black" w:hAnsi="Arial Black" w:cs="Arial Black"/>
          <w:b/>
          <w:sz w:val="22"/>
        </w:rPr>
      </w:pPr>
      <w:r>
        <w:rPr>
          <w:rFonts w:cs="Arial Black" w:ascii="Arial Black" w:hAnsi="Arial Black"/>
          <w:sz w:val="32"/>
        </w:rPr>
        <w:t>High DSL</w:t>
      </w:r>
      <w:r>
        <w:rPr>
          <w:rFonts w:cs="Arial Black" w:ascii="Arial Black" w:hAnsi="Arial Black"/>
          <w:b/>
          <w:sz w:val="32"/>
        </w:rPr>
        <w:t xml:space="preserve"> (256kbps+)</w:t>
      </w:r>
    </w:p>
    <w:p>
      <w:pPr>
        <w:pStyle w:val="Normal"/>
        <w:ind w:start="1800" w:end="0"/>
        <w:jc w:val="center"/>
        <w:rPr>
          <w:rFonts w:ascii="Arial Black" w:hAnsi="Arial Black" w:cs="Arial Black"/>
          <w:b/>
          <w:sz w:val="22"/>
        </w:rPr>
      </w:pPr>
      <w:r>
        <w:rPr>
          <w:rFonts w:cs="Arial Black" w:ascii="Arial Black" w:hAnsi="Arial Black"/>
          <w:b/>
          <w:sz w:val="22"/>
        </w:rPr>
      </w:r>
    </w:p>
    <w:p>
      <w:pPr>
        <w:pStyle w:val="Normal"/>
        <w:numPr>
          <w:ilvl w:val="0"/>
          <w:numId w:val="2"/>
        </w:numPr>
        <w:rPr>
          <w:rFonts w:ascii="Arial Black" w:hAnsi="Arial Black" w:cs="Arial Black"/>
          <w:sz w:val="22"/>
        </w:rPr>
      </w:pPr>
      <w:r>
        <w:rPr>
          <w:rFonts w:cs="Arial Black" w:ascii="Arial Black" w:hAnsi="Arial Black"/>
          <w:sz w:val="22"/>
        </w:rPr>
        <w:t>Vidigo: full screen</w:t>
      </w:r>
    </w:p>
    <w:p>
      <w:pPr>
        <w:pStyle w:val="Normal"/>
        <w:numPr>
          <w:ilvl w:val="0"/>
          <w:numId w:val="2"/>
        </w:numPr>
        <w:rPr>
          <w:rFonts w:ascii="Arial Black" w:hAnsi="Arial Black" w:cs="Arial Black"/>
          <w:sz w:val="22"/>
        </w:rPr>
      </w:pPr>
      <w:r>
        <w:rPr>
          <w:rFonts w:cs="Arial Black" w:ascii="Arial Black" w:hAnsi="Arial Black"/>
          <w:sz w:val="22"/>
        </w:rPr>
        <w:t>Industry: 320x240</w:t>
      </w:r>
    </w:p>
    <w:p>
      <w:pPr>
        <w:pStyle w:val="Normal"/>
        <w:jc w:val="center"/>
        <w:rPr>
          <w:rFonts w:ascii="Arial Black" w:hAnsi="Arial Black" w:cs="Arial Black"/>
          <w:sz w:val="22"/>
        </w:rPr>
      </w:pPr>
      <w:r>
        <w:rPr>
          <w:rFonts w:cs="Arial Black" w:ascii="Arial Black" w:hAnsi="Arial Black"/>
          <w:sz w:val="22"/>
        </w:rPr>
      </w:r>
    </w:p>
    <w:p>
      <w:pPr>
        <w:pStyle w:val="Normal"/>
        <w:jc w:val="center"/>
        <w:rPr/>
      </w:pPr>
      <w:r>
        <w:rPr>
          <w:rFonts w:cs="Arial Black" w:ascii="Arial Black" w:hAnsi="Arial Black"/>
          <w:sz w:val="32"/>
        </w:rPr>
        <w:t>High speed</w:t>
      </w:r>
      <w:r>
        <w:rPr>
          <w:rFonts w:cs="Arial Black" w:ascii="Arial Black" w:hAnsi="Arial Black"/>
          <w:b/>
          <w:sz w:val="32"/>
        </w:rPr>
        <w:t xml:space="preserve"> (300k +)</w:t>
      </w:r>
    </w:p>
    <w:p>
      <w:pPr>
        <w:pStyle w:val="Normal"/>
        <w:jc w:val="center"/>
        <w:rPr>
          <w:rFonts w:ascii="Arial Black" w:hAnsi="Arial Black" w:cs="Arial Black"/>
          <w:b/>
          <w:sz w:val="22"/>
        </w:rPr>
      </w:pPr>
      <w:r>
        <w:rPr>
          <w:rFonts w:cs="Arial Black" w:ascii="Arial Black" w:hAnsi="Arial Black"/>
          <w:b/>
          <w:sz w:val="22"/>
        </w:rPr>
      </w:r>
    </w:p>
    <w:p>
      <w:pPr>
        <w:pStyle w:val="Normal"/>
        <w:numPr>
          <w:ilvl w:val="0"/>
          <w:numId w:val="17"/>
        </w:numPr>
        <w:rPr>
          <w:rFonts w:ascii="Arial Black" w:hAnsi="Arial Black" w:cs="Arial Black"/>
          <w:sz w:val="22"/>
        </w:rPr>
      </w:pPr>
      <w:r>
        <w:rPr>
          <w:rFonts w:cs="Arial Black" w:ascii="Arial Black" w:hAnsi="Arial Black"/>
          <w:sz w:val="22"/>
        </w:rPr>
        <w:t>Vidigo: Full Screen</w:t>
      </w:r>
    </w:p>
    <w:p>
      <w:pPr>
        <w:pStyle w:val="Normal"/>
        <w:numPr>
          <w:ilvl w:val="0"/>
          <w:numId w:val="17"/>
        </w:numPr>
        <w:rPr>
          <w:rFonts w:ascii="Arial Black" w:hAnsi="Arial Black" w:cs="Arial Black"/>
          <w:sz w:val="22"/>
        </w:rPr>
      </w:pPr>
      <w:r>
        <w:rPr>
          <w:rFonts w:cs="Arial Black" w:ascii="Arial Black" w:hAnsi="Arial Black"/>
          <w:sz w:val="22"/>
        </w:rPr>
        <w:t>Industry: 320X240</w:t>
      </w:r>
    </w:p>
    <w:p>
      <w:pPr>
        <w:pStyle w:val="Normal"/>
        <w:jc w:val="center"/>
        <w:rPr>
          <w:rFonts w:ascii="Arial Black" w:hAnsi="Arial Black" w:cs="Arial Black"/>
          <w:vanish/>
          <w:sz w:val="22"/>
        </w:rPr>
      </w:pPr>
      <w:r>
        <w:rPr>
          <w:rFonts w:cs="Arial Black" w:ascii="Arial Black" w:hAnsi="Arial Black"/>
          <w:vanish/>
          <w:sz w:val="22"/>
        </w:rPr>
      </w:r>
      <w:r>
        <w:br w:type="page"/>
      </w:r>
    </w:p>
    <w:p>
      <w:pPr>
        <w:pStyle w:val="Normal"/>
        <w:jc w:val="center"/>
        <w:rPr>
          <w:rFonts w:ascii="Arial Black" w:hAnsi="Arial Black" w:cs="Arial Black"/>
          <w:vanish/>
          <w:sz w:val="36"/>
        </w:rPr>
      </w:pPr>
      <w:r>
        <w:rPr>
          <w:rFonts w:cs="Arial Black" w:ascii="Arial Black" w:hAnsi="Arial Black"/>
          <w:vanish/>
          <w:sz w:val="36"/>
        </w:rPr>
      </w:r>
    </w:p>
    <w:p>
      <w:pPr>
        <w:pStyle w:val="Normal"/>
        <w:jc w:val="center"/>
        <w:rPr>
          <w:rFonts w:ascii="Arial Black" w:hAnsi="Arial Black" w:cs="Arial Black"/>
          <w:sz w:val="36"/>
        </w:rPr>
      </w:pPr>
      <w:r>
        <w:rPr>
          <w:rFonts w:cs="Arial Black" w:ascii="Arial Black" w:hAnsi="Arial Black"/>
          <w:sz w:val="36"/>
        </w:rPr>
        <w:t>Better</w:t>
      </w:r>
    </w:p>
    <w:p>
      <w:pPr>
        <w:pStyle w:val="Normal"/>
        <w:jc w:val="center"/>
        <w:rPr>
          <w:rFonts w:ascii="Arial Black" w:hAnsi="Arial Black" w:cs="Arial Black"/>
          <w:sz w:val="22"/>
        </w:rPr>
      </w:pPr>
      <w:r>
        <w:rPr>
          <w:rFonts w:cs="Arial Black" w:ascii="Arial Black" w:hAnsi="Arial Black"/>
          <w:sz w:val="22"/>
        </w:rPr>
      </w:r>
    </w:p>
    <w:p>
      <w:pPr>
        <w:pStyle w:val="Normal"/>
        <w:rPr>
          <w:rFonts w:ascii="Arial Black" w:hAnsi="Arial Black" w:cs="Arial Black"/>
          <w:sz w:val="22"/>
        </w:rPr>
      </w:pPr>
      <w:r>
        <w:rPr>
          <w:rFonts w:cs="Arial Black" w:ascii="Arial Black" w:hAnsi="Arial Black"/>
          <w:sz w:val="22"/>
        </w:rPr>
      </w:r>
    </w:p>
    <w:p>
      <w:pPr>
        <w:pStyle w:val="Normal"/>
        <w:rPr>
          <w:sz w:val="22"/>
        </w:rPr>
      </w:pPr>
      <w:r>
        <w:rPr>
          <w:sz w:val="22"/>
        </w:rPr>
      </w:r>
    </w:p>
    <w:p>
      <w:pPr>
        <w:pStyle w:val="Normal"/>
        <w:rPr>
          <w:sz w:val="22"/>
          <w:lang w:val="en-CA" w:eastAsia="en-CA"/>
        </w:rPr>
      </w:pPr>
      <w:r>
        <w:rPr>
          <w:sz w:val="22"/>
          <w:lang w:val="en-CA" w:eastAsia="en-CA"/>
        </w:rPr>
        <w:drawing>
          <wp:anchor behindDoc="0" distT="0" distB="0" distL="114935" distR="114935" simplePos="0" locked="0" layoutInCell="1" allowOverlap="1" relativeHeight="34">
            <wp:simplePos x="0" y="0"/>
            <wp:positionH relativeFrom="column">
              <wp:posOffset>1143000</wp:posOffset>
            </wp:positionH>
            <wp:positionV relativeFrom="paragraph">
              <wp:posOffset>-253365</wp:posOffset>
            </wp:positionV>
            <wp:extent cx="3276600" cy="2841625"/>
            <wp:effectExtent l="0" t="0" r="0" b="0"/>
            <wp:wrapNone/>
            <wp:docPr id="7" name="cnn-goo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nn-good" descr="" title=""/>
                    <pic:cNvPicPr>
                      <a:picLocks noChangeAspect="1" noChangeArrowheads="1"/>
                    </pic:cNvPicPr>
                  </pic:nvPicPr>
                  <pic:blipFill>
                    <a:blip r:embed="rId13"/>
                    <a:srcRect l="-9" t="-10" r="-9" b="-10"/>
                    <a:stretch>
                      <a:fillRect/>
                    </a:stretch>
                  </pic:blipFill>
                  <pic:spPr bwMode="auto">
                    <a:xfrm>
                      <a:off x="0" y="0"/>
                      <a:ext cx="3276600" cy="2841625"/>
                    </a:xfrm>
                    <a:prstGeom prst="rect">
                      <a:avLst/>
                    </a:prstGeom>
                    <a:noFill/>
                  </pic:spPr>
                </pic:pic>
              </a:graphicData>
            </a:graphic>
          </wp:anchor>
        </w:drawing>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jc w:val="center"/>
        <w:rPr>
          <w:rFonts w:ascii="Arial" w:hAnsi="Arial" w:cs="Arial"/>
          <w:b/>
          <w:bCs/>
          <w:sz w:val="22"/>
        </w:rPr>
      </w:pPr>
      <w:r>
        <w:rPr>
          <w:rFonts w:cs="Arial" w:ascii="Arial" w:hAnsi="Arial"/>
          <w:b/>
          <w:bCs/>
          <w:sz w:val="22"/>
        </w:rPr>
        <w:t>Actual Vidigo Screenshot</w:t>
      </w:r>
    </w:p>
    <w:p>
      <w:pPr>
        <w:pStyle w:val="Normal"/>
        <w:jc w:val="center"/>
        <w:rPr>
          <w:rFonts w:ascii="Arial" w:hAnsi="Arial" w:cs="Arial"/>
          <w:b/>
          <w:bCs/>
          <w:sz w:val="22"/>
        </w:rPr>
      </w:pPr>
      <w:r>
        <w:rPr>
          <w:rFonts w:cs="Arial" w:ascii="Arial" w:hAnsi="Arial"/>
          <w:b/>
          <w:bCs/>
          <w:sz w:val="22"/>
        </w:rPr>
      </w:r>
    </w:p>
    <w:p>
      <w:pPr>
        <w:pStyle w:val="Normal"/>
        <w:rPr>
          <w:rFonts w:ascii="Arial" w:hAnsi="Arial" w:cs="Arial"/>
          <w:b/>
          <w:bCs/>
          <w:sz w:val="22"/>
        </w:rPr>
      </w:pPr>
      <w:r>
        <w:rPr>
          <w:rFonts w:cs="Arial" w:ascii="Arial" w:hAnsi="Arial"/>
          <w:b/>
          <w:bCs/>
          <w:sz w:val="22"/>
        </w:rPr>
      </w:r>
    </w:p>
    <w:p>
      <w:pPr>
        <w:pStyle w:val="Normal"/>
        <w:rPr>
          <w:sz w:val="22"/>
        </w:rPr>
      </w:pPr>
      <w:r>
        <w:rPr>
          <w:sz w:val="22"/>
        </w:rPr>
      </w:r>
    </w:p>
    <w:p>
      <w:pPr>
        <w:pStyle w:val="Normal"/>
        <w:rPr>
          <w:sz w:val="22"/>
        </w:rPr>
      </w:pPr>
      <w:r>
        <w:rPr>
          <w:sz w:val="22"/>
        </w:rPr>
      </w:r>
    </w:p>
    <w:p>
      <w:pPr>
        <w:pStyle w:val="Normal"/>
        <w:rPr>
          <w:sz w:val="22"/>
          <w:lang w:val="en-CA" w:eastAsia="en-CA"/>
        </w:rPr>
      </w:pPr>
      <w:r>
        <w:rPr>
          <w:sz w:val="22"/>
          <w:lang w:val="en-CA" w:eastAsia="en-CA"/>
        </w:rPr>
        <w:drawing>
          <wp:anchor behindDoc="0" distT="0" distB="0" distL="114935" distR="114935" simplePos="0" locked="0" layoutInCell="1" allowOverlap="1" relativeHeight="35">
            <wp:simplePos x="0" y="0"/>
            <wp:positionH relativeFrom="column">
              <wp:posOffset>1828800</wp:posOffset>
            </wp:positionH>
            <wp:positionV relativeFrom="paragraph">
              <wp:posOffset>-299720</wp:posOffset>
            </wp:positionV>
            <wp:extent cx="2038350" cy="2209800"/>
            <wp:effectExtent l="0" t="0" r="0" b="0"/>
            <wp:wrapNone/>
            <wp:docPr id="8" name="cnn-b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nn-bad" descr="" title=""/>
                    <pic:cNvPicPr>
                      <a:picLocks noChangeAspect="1" noChangeArrowheads="1"/>
                    </pic:cNvPicPr>
                  </pic:nvPicPr>
                  <pic:blipFill>
                    <a:blip r:embed="rId14"/>
                    <a:srcRect l="-19" t="-17" r="-19" b="-17"/>
                    <a:stretch>
                      <a:fillRect/>
                    </a:stretch>
                  </pic:blipFill>
                  <pic:spPr bwMode="auto">
                    <a:xfrm>
                      <a:off x="0" y="0"/>
                      <a:ext cx="2038350" cy="2209800"/>
                    </a:xfrm>
                    <a:prstGeom prst="rect">
                      <a:avLst/>
                    </a:prstGeom>
                    <a:noFill/>
                  </pic:spPr>
                </pic:pic>
              </a:graphicData>
            </a:graphic>
          </wp:anchor>
        </w:drawing>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Actual Competitor Screenshot</w:t>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Our video compression techniques exceed current industry capabilities in both:</w:t>
      </w:r>
    </w:p>
    <w:p>
      <w:pPr>
        <w:pStyle w:val="Normal"/>
        <w:jc w:val="center"/>
        <w:rPr>
          <w:rFonts w:ascii="Arial" w:hAnsi="Arial" w:cs="Arial"/>
          <w:sz w:val="22"/>
        </w:rPr>
      </w:pPr>
      <w:r>
        <w:rPr>
          <w:rFonts w:cs="Arial" w:ascii="Arial" w:hAnsi="Arial"/>
          <w:sz w:val="22"/>
        </w:rPr>
      </w:r>
    </w:p>
    <w:p>
      <w:pPr>
        <w:pStyle w:val="Normal"/>
        <w:numPr>
          <w:ilvl w:val="0"/>
          <w:numId w:val="7"/>
        </w:numPr>
        <w:rPr>
          <w:rFonts w:ascii="Arial" w:hAnsi="Arial" w:cs="Arial"/>
          <w:sz w:val="22"/>
        </w:rPr>
      </w:pPr>
      <w:r>
        <w:rPr>
          <w:rFonts w:cs="Arial" w:ascii="Arial" w:hAnsi="Arial"/>
          <w:b/>
          <w:sz w:val="22"/>
        </w:rPr>
        <w:t xml:space="preserve">FIDELITY </w:t>
      </w:r>
      <w:r>
        <w:rPr>
          <w:rFonts w:cs="Arial" w:ascii="Arial" w:hAnsi="Arial"/>
          <w:sz w:val="22"/>
        </w:rPr>
        <w:t>(colour depth, accuracy, crispness, etc.), and</w:t>
      </w:r>
    </w:p>
    <w:p>
      <w:pPr>
        <w:pStyle w:val="Normal"/>
        <w:numPr>
          <w:ilvl w:val="0"/>
          <w:numId w:val="7"/>
        </w:numPr>
        <w:rPr>
          <w:rFonts w:ascii="Arial" w:hAnsi="Arial" w:cs="Arial"/>
          <w:sz w:val="22"/>
        </w:rPr>
      </w:pPr>
      <w:r>
        <w:rPr>
          <w:rFonts w:cs="Arial" w:ascii="Arial" w:hAnsi="Arial"/>
          <w:b/>
          <w:sz w:val="22"/>
        </w:rPr>
        <w:t>PERFORMANCE</w:t>
      </w:r>
      <w:r>
        <w:rPr>
          <w:rFonts w:cs="Arial" w:ascii="Arial" w:hAnsi="Arial"/>
          <w:sz w:val="22"/>
        </w:rPr>
        <w:t xml:space="preserve"> (fluid motion in frames per second (FPS).</w:t>
      </w:r>
      <w:r>
        <w:br w:type="page"/>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Black" w:hAnsi="Arial Black" w:cs="Arial"/>
          <w:sz w:val="44"/>
        </w:rPr>
      </w:pPr>
      <w:r>
        <w:rPr>
          <w:rFonts w:cs="Arial" w:ascii="Arial Black" w:hAnsi="Arial Black"/>
          <w:sz w:val="44"/>
        </w:rPr>
        <w:t>Faster</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Black" w:hAnsi="Arial Black" w:cs="Arial Black"/>
          <w:sz w:val="22"/>
        </w:rPr>
      </w:pPr>
      <w:r>
        <w:rPr>
          <w:rFonts w:cs="Arial Black" w:ascii="Arial Black" w:hAnsi="Arial Black"/>
          <w:sz w:val="22"/>
        </w:rPr>
      </w:r>
    </w:p>
    <w:p>
      <w:pPr>
        <w:pStyle w:val="Normal"/>
        <w:jc w:val="center"/>
        <w:rPr>
          <w:rFonts w:ascii="Arial Black" w:hAnsi="Arial Black" w:cs="Arial Black"/>
          <w:sz w:val="28"/>
        </w:rPr>
      </w:pPr>
      <w:r>
        <w:rPr>
          <w:rFonts w:cs="Arial Black" w:ascii="Arial Black" w:hAnsi="Arial Black"/>
          <w:sz w:val="28"/>
        </w:rPr>
        <w:t>Industry:</w:t>
      </w:r>
    </w:p>
    <w:p>
      <w:pPr>
        <w:pStyle w:val="Normal"/>
        <w:rPr>
          <w:rFonts w:ascii="Arial Black" w:hAnsi="Arial Black" w:cs="Arial Black"/>
          <w:sz w:val="28"/>
        </w:rPr>
      </w:pPr>
      <w:r>
        <w:rPr>
          <w:rFonts w:cs="Arial Black" w:ascii="Arial Black" w:hAnsi="Arial Black"/>
          <w:sz w:val="28"/>
        </w:rPr>
      </w:r>
    </w:p>
    <w:p>
      <w:pPr>
        <w:pStyle w:val="Normal"/>
        <w:rPr>
          <w:rFonts w:ascii="Arial Black" w:hAnsi="Arial Black" w:cs="Arial Black"/>
          <w:vanish/>
        </w:rPr>
      </w:pPr>
      <w:r>
        <w:rPr>
          <w:rFonts w:cs="Arial Black" w:ascii="Arial Black" w:hAnsi="Arial Black"/>
          <w:vanish/>
        </w:rPr>
      </w:r>
    </w:p>
    <w:p>
      <w:pPr>
        <w:pStyle w:val="Normal"/>
        <w:numPr>
          <w:ilvl w:val="0"/>
          <w:numId w:val="20"/>
        </w:numPr>
        <w:tabs>
          <w:tab w:val="clear" w:pos="720"/>
          <w:tab w:val="left" w:pos="1440" w:leader="none"/>
        </w:tabs>
        <w:ind w:hanging="360" w:start="1440" w:end="0"/>
        <w:rPr>
          <w:rFonts w:ascii="Arial Black" w:hAnsi="Arial Black" w:cs="Arial Black"/>
        </w:rPr>
      </w:pPr>
      <w:r>
        <w:rPr>
          <w:rFonts w:cs="Arial Black" w:ascii="Arial Black" w:hAnsi="Arial Black"/>
        </w:rPr>
        <w:t>Industry standard 56k = 4 ~ 10 frames/sec.</w:t>
      </w:r>
    </w:p>
    <w:p>
      <w:pPr>
        <w:pStyle w:val="Normal"/>
        <w:ind w:start="2520" w:end="0"/>
        <w:rPr>
          <w:rFonts w:ascii="Arial Black" w:hAnsi="Arial Black" w:cs="Arial Black"/>
        </w:rPr>
      </w:pPr>
      <w:r>
        <w:rPr>
          <w:rFonts w:cs="Arial Black" w:ascii="Arial Black" w:hAnsi="Arial Black"/>
        </w:rPr>
      </w:r>
    </w:p>
    <w:p>
      <w:pPr>
        <w:pStyle w:val="Normal"/>
        <w:numPr>
          <w:ilvl w:val="0"/>
          <w:numId w:val="20"/>
        </w:numPr>
        <w:tabs>
          <w:tab w:val="clear" w:pos="720"/>
          <w:tab w:val="left" w:pos="1440" w:leader="none"/>
        </w:tabs>
        <w:ind w:hanging="360" w:start="1440" w:end="0"/>
        <w:rPr>
          <w:rFonts w:ascii="Arial Black" w:hAnsi="Arial Black" w:cs="Arial Black"/>
        </w:rPr>
      </w:pPr>
      <w:r>
        <w:rPr>
          <w:rFonts w:cs="Arial Black" w:ascii="Arial Black" w:hAnsi="Arial Black"/>
        </w:rPr>
        <w:t xml:space="preserve">56k Videos typically not RTSP streamed. </w:t>
      </w:r>
    </w:p>
    <w:p>
      <w:pPr>
        <w:pStyle w:val="Normal"/>
        <w:ind w:start="360" w:end="0"/>
        <w:rPr>
          <w:rFonts w:ascii="Arial Black" w:hAnsi="Arial Black" w:cs="Arial Black"/>
        </w:rPr>
      </w:pPr>
      <w:r>
        <w:rPr>
          <w:rFonts w:cs="Arial Black" w:ascii="Arial Black" w:hAnsi="Arial Black"/>
        </w:rPr>
      </w:r>
    </w:p>
    <w:p>
      <w:pPr>
        <w:pStyle w:val="Normal"/>
        <w:numPr>
          <w:ilvl w:val="0"/>
          <w:numId w:val="20"/>
        </w:numPr>
        <w:tabs>
          <w:tab w:val="clear" w:pos="720"/>
          <w:tab w:val="left" w:pos="1440" w:leader="none"/>
        </w:tabs>
        <w:ind w:hanging="360" w:start="1440" w:end="0"/>
        <w:rPr>
          <w:rFonts w:ascii="Arial Black" w:hAnsi="Arial Black" w:cs="Arial Black"/>
        </w:rPr>
      </w:pPr>
      <w:r>
        <w:rPr>
          <w:rFonts w:cs="Arial Black" w:ascii="Arial Black" w:hAnsi="Arial Black"/>
        </w:rPr>
        <w:t>User selects connection speed or uses “built into Windows Media” speed checking.</w:t>
      </w:r>
    </w:p>
    <w:p>
      <w:pPr>
        <w:pStyle w:val="Normal"/>
        <w:ind w:start="2520" w:end="0"/>
        <w:rPr>
          <w:rFonts w:ascii="Arial Black" w:hAnsi="Arial Black" w:cs="Arial Black"/>
        </w:rPr>
      </w:pPr>
      <w:r>
        <w:rPr>
          <w:rFonts w:cs="Arial Black" w:ascii="Arial Black" w:hAnsi="Arial Black"/>
        </w:rPr>
      </w:r>
    </w:p>
    <w:p>
      <w:pPr>
        <w:pStyle w:val="Normal"/>
        <w:numPr>
          <w:ilvl w:val="0"/>
          <w:numId w:val="20"/>
        </w:numPr>
        <w:tabs>
          <w:tab w:val="clear" w:pos="720"/>
          <w:tab w:val="left" w:pos="1440" w:leader="none"/>
        </w:tabs>
        <w:ind w:hanging="360" w:start="1440" w:end="0"/>
        <w:rPr>
          <w:rFonts w:ascii="Arial Black" w:hAnsi="Arial Black" w:cs="Arial Black"/>
        </w:rPr>
      </w:pPr>
      <w:r>
        <w:rPr>
          <w:rFonts w:cs="Arial Black" w:ascii="Arial Black" w:hAnsi="Arial Black"/>
        </w:rPr>
        <w:t>Generic streaming, not optimized/customized per user.</w:t>
      </w:r>
    </w:p>
    <w:p>
      <w:pPr>
        <w:pStyle w:val="Normal"/>
        <w:ind w:start="360" w:end="0"/>
        <w:rPr>
          <w:rFonts w:ascii="Arial Black" w:hAnsi="Arial Black" w:cs="Arial Black"/>
          <w:vanish/>
        </w:rPr>
      </w:pPr>
      <w:r>
        <w:rPr>
          <w:rFonts w:cs="Arial Black" w:ascii="Arial Black" w:hAnsi="Arial Black"/>
          <w:vanish/>
        </w:rPr>
      </w:r>
    </w:p>
    <w:p>
      <w:pPr>
        <w:pStyle w:val="Normal"/>
        <w:rPr>
          <w:rFonts w:ascii="Arial Black" w:hAnsi="Arial Black" w:cs="Arial Black"/>
          <w:vanish/>
        </w:rPr>
      </w:pPr>
      <w:r>
        <w:rPr>
          <w:rFonts w:cs="Arial Black" w:ascii="Arial Black" w:hAnsi="Arial Black"/>
          <w:vanish/>
        </w:rPr>
      </w:r>
    </w:p>
    <w:p>
      <w:pPr>
        <w:pStyle w:val="Normal"/>
        <w:rPr>
          <w:rFonts w:ascii="Arial Black" w:hAnsi="Arial Black" w:cs="Arial Black"/>
        </w:rPr>
      </w:pPr>
      <w:r>
        <w:rPr>
          <w:rFonts w:cs="Arial Black" w:ascii="Arial Black" w:hAnsi="Arial Black"/>
        </w:rPr>
      </w:r>
    </w:p>
    <w:p>
      <w:pPr>
        <w:pStyle w:val="Normal"/>
        <w:jc w:val="center"/>
        <w:rPr>
          <w:rFonts w:ascii="Arial Black" w:hAnsi="Arial Black" w:cs="Arial Black"/>
          <w:sz w:val="28"/>
        </w:rPr>
      </w:pPr>
      <w:r>
        <w:rPr>
          <w:rFonts w:cs="Arial Black" w:ascii="Arial Black" w:hAnsi="Arial Black"/>
          <w:sz w:val="28"/>
        </w:rPr>
        <w:t>Vidigo:</w:t>
      </w:r>
    </w:p>
    <w:p>
      <w:pPr>
        <w:pStyle w:val="Normal"/>
        <w:rPr>
          <w:rFonts w:ascii="Arial Black" w:hAnsi="Arial Black" w:cs="Arial Black"/>
          <w:sz w:val="28"/>
        </w:rPr>
      </w:pPr>
      <w:r>
        <w:rPr>
          <w:rFonts w:cs="Arial Black" w:ascii="Arial Black" w:hAnsi="Arial Black"/>
          <w:sz w:val="28"/>
        </w:rPr>
      </w:r>
    </w:p>
    <w:p>
      <w:pPr>
        <w:pStyle w:val="Normal"/>
        <w:numPr>
          <w:ilvl w:val="2"/>
          <w:numId w:val="19"/>
        </w:numPr>
        <w:tabs>
          <w:tab w:val="clear" w:pos="720"/>
          <w:tab w:val="left" w:pos="1440" w:leader="none"/>
        </w:tabs>
        <w:ind w:hanging="360" w:start="1440" w:end="0"/>
        <w:rPr>
          <w:rFonts w:ascii="Arial Black" w:hAnsi="Arial Black" w:cs="Arial Black"/>
        </w:rPr>
      </w:pPr>
      <w:r>
        <w:rPr>
          <w:rFonts w:cs="Arial Black" w:ascii="Arial Black" w:hAnsi="Arial Black"/>
        </w:rPr>
        <w:t>ALL Vidigo video is played back 12 ~ 30 frames/sec (film = 24fps).</w:t>
      </w:r>
    </w:p>
    <w:p>
      <w:pPr>
        <w:pStyle w:val="Normal"/>
        <w:ind w:start="720" w:end="0"/>
        <w:rPr>
          <w:rFonts w:ascii="Arial Black" w:hAnsi="Arial Black" w:cs="Arial Black"/>
        </w:rPr>
      </w:pPr>
      <w:r>
        <w:rPr>
          <w:rFonts w:cs="Arial Black" w:ascii="Arial Black" w:hAnsi="Arial Black"/>
        </w:rPr>
      </w:r>
    </w:p>
    <w:p>
      <w:pPr>
        <w:pStyle w:val="Normal"/>
        <w:numPr>
          <w:ilvl w:val="2"/>
          <w:numId w:val="19"/>
        </w:numPr>
        <w:tabs>
          <w:tab w:val="clear" w:pos="720"/>
          <w:tab w:val="left" w:pos="1440" w:leader="none"/>
        </w:tabs>
        <w:ind w:hanging="360" w:start="1440" w:end="0"/>
        <w:rPr>
          <w:rFonts w:ascii="Arial Black" w:hAnsi="Arial Black" w:cs="Arial Black"/>
        </w:rPr>
      </w:pPr>
      <w:r>
        <w:rPr>
          <w:rFonts w:cs="Arial Black" w:ascii="Arial Black" w:hAnsi="Arial Black"/>
        </w:rPr>
        <w:t>Vidigo streams use the latest in HTTP &amp; RTSP</w:t>
      </w:r>
    </w:p>
    <w:p>
      <w:pPr>
        <w:pStyle w:val="Normal"/>
        <w:numPr>
          <w:ilvl w:val="2"/>
          <w:numId w:val="19"/>
        </w:numPr>
        <w:tabs>
          <w:tab w:val="clear" w:pos="720"/>
          <w:tab w:val="left" w:pos="1440" w:leader="none"/>
        </w:tabs>
        <w:ind w:hanging="360" w:start="1440" w:end="0"/>
        <w:rPr>
          <w:rFonts w:ascii="Arial Black" w:hAnsi="Arial Black" w:cs="Arial Black"/>
        </w:rPr>
      </w:pPr>
      <w:r>
        <w:rPr>
          <w:rFonts w:cs="Arial Black" w:ascii="Arial Black" w:hAnsi="Arial Black"/>
        </w:rPr>
        <w:t>streaming architectures.</w:t>
      </w:r>
    </w:p>
    <w:p>
      <w:pPr>
        <w:pStyle w:val="Normal"/>
        <w:ind w:start="720" w:end="0"/>
        <w:rPr>
          <w:rFonts w:ascii="Arial Black" w:hAnsi="Arial Black" w:cs="Arial Black"/>
        </w:rPr>
      </w:pPr>
      <w:r>
        <w:rPr>
          <w:rFonts w:cs="Arial Black" w:ascii="Arial Black" w:hAnsi="Arial Black"/>
        </w:rPr>
      </w:r>
    </w:p>
    <w:p>
      <w:pPr>
        <w:pStyle w:val="Normal"/>
        <w:numPr>
          <w:ilvl w:val="2"/>
          <w:numId w:val="19"/>
        </w:numPr>
        <w:tabs>
          <w:tab w:val="clear" w:pos="720"/>
          <w:tab w:val="left" w:pos="1440" w:leader="none"/>
        </w:tabs>
        <w:ind w:hanging="360" w:start="1440" w:end="0"/>
        <w:rPr>
          <w:rFonts w:ascii="Arial Black" w:hAnsi="Arial Black" w:cs="Arial Black"/>
        </w:rPr>
      </w:pPr>
      <w:r>
        <w:rPr>
          <w:rFonts w:cs="Arial Black" w:ascii="Arial Black" w:hAnsi="Arial Black"/>
        </w:rPr>
        <w:t>Real time accurate speed checking and</w:t>
      </w:r>
    </w:p>
    <w:p>
      <w:pPr>
        <w:pStyle w:val="Normal"/>
        <w:numPr>
          <w:ilvl w:val="2"/>
          <w:numId w:val="19"/>
        </w:numPr>
        <w:tabs>
          <w:tab w:val="clear" w:pos="720"/>
          <w:tab w:val="left" w:pos="1440" w:leader="none"/>
        </w:tabs>
        <w:ind w:hanging="360" w:start="1440" w:end="0"/>
        <w:rPr>
          <w:rFonts w:ascii="Arial Black" w:hAnsi="Arial Black" w:cs="Arial Black"/>
        </w:rPr>
      </w:pPr>
      <w:r>
        <w:rPr>
          <w:rFonts w:cs="Arial Black" w:ascii="Arial Black" w:hAnsi="Arial Black"/>
        </w:rPr>
        <w:t>pre-buffering.</w:t>
      </w:r>
    </w:p>
    <w:p>
      <w:pPr>
        <w:pStyle w:val="Normal"/>
        <w:ind w:start="720" w:end="0"/>
        <w:rPr>
          <w:rFonts w:ascii="Arial Black" w:hAnsi="Arial Black" w:cs="Arial Black"/>
        </w:rPr>
      </w:pPr>
      <w:r>
        <w:rPr>
          <w:rFonts w:cs="Arial Black" w:ascii="Arial Black" w:hAnsi="Arial Black"/>
        </w:rPr>
      </w:r>
    </w:p>
    <w:p>
      <w:pPr>
        <w:pStyle w:val="Normal"/>
        <w:numPr>
          <w:ilvl w:val="2"/>
          <w:numId w:val="19"/>
        </w:numPr>
        <w:tabs>
          <w:tab w:val="clear" w:pos="720"/>
          <w:tab w:val="left" w:pos="1440" w:leader="none"/>
        </w:tabs>
        <w:ind w:hanging="360" w:start="1440" w:end="0"/>
        <w:rPr>
          <w:rFonts w:ascii="Arial Black" w:hAnsi="Arial Black" w:cs="Arial Black"/>
          <w:sz w:val="28"/>
        </w:rPr>
      </w:pPr>
      <w:r>
        <w:rPr>
          <w:rFonts w:cs="Arial Black" w:ascii="Arial Black" w:hAnsi="Arial Black"/>
        </w:rPr>
        <w:t>Versatile streaming system gives best playback depending on user’s connection speed and location.</w:t>
      </w:r>
      <w:r>
        <w:br w:type="page"/>
      </w:r>
    </w:p>
    <w:p>
      <w:pPr>
        <w:pStyle w:val="Normal"/>
        <w:jc w:val="center"/>
        <w:rPr>
          <w:rFonts w:ascii="Arial Black" w:hAnsi="Arial Black" w:cs="Arial"/>
          <w:b/>
          <w:bCs/>
          <w:sz w:val="36"/>
        </w:rPr>
      </w:pPr>
      <w:r>
        <w:rPr>
          <w:rFonts w:cs="Arial" w:ascii="Arial Black" w:hAnsi="Arial Black"/>
          <w:b/>
          <w:bCs/>
          <w:sz w:val="36"/>
        </w:rPr>
        <w:t>VidiMercial</w:t>
      </w:r>
      <w:r>
        <w:rPr>
          <w:rFonts w:eastAsia="Symbol" w:cs="Symbol" w:ascii="Symbol" w:hAnsi="Symbol"/>
          <w:b/>
          <w:bCs/>
          <w:sz w:val="36"/>
        </w:rPr>
        <w:sym w:font="Symbol" w:char="f0e4"/>
      </w:r>
    </w:p>
    <w:p>
      <w:pPr>
        <w:pStyle w:val="Normal"/>
        <w:jc w:val="center"/>
        <w:rPr>
          <w:rFonts w:ascii="Arial Black" w:hAnsi="Arial Black" w:cs="Arial"/>
          <w:sz w:val="28"/>
        </w:rPr>
      </w:pPr>
      <w:r>
        <w:rPr>
          <w:rFonts w:cs="Arial" w:ascii="Arial Black" w:hAnsi="Arial Black"/>
          <w:sz w:val="28"/>
        </w:rPr>
        <w:t xml:space="preserve">More Creative  </w:t>
      </w:r>
    </w:p>
    <w:p>
      <w:pPr>
        <w:pStyle w:val="Normal"/>
        <w:rPr>
          <w:rFonts w:ascii="Arial Black" w:hAnsi="Arial Black" w:cs="Arial"/>
          <w:b/>
          <w:bCs/>
          <w:sz w:val="36"/>
          <w:lang w:val="en-CA" w:eastAsia="en-CA"/>
        </w:rPr>
      </w:pPr>
      <w:r>
        <w:rPr>
          <w:rFonts w:cs="Arial" w:ascii="Arial Black" w:hAnsi="Arial Black"/>
          <w:b/>
          <w:bCs/>
          <w:sz w:val="36"/>
          <w:lang w:val="en-CA" w:eastAsia="en-CA"/>
        </w:rPr>
        <mc:AlternateContent>
          <mc:Choice Requires="wps">
            <w:drawing>
              <wp:anchor behindDoc="1" distT="0" distB="0" distL="114935" distR="114935" simplePos="0" locked="0" layoutInCell="1" allowOverlap="1" relativeHeight="33">
                <wp:simplePos x="0" y="0"/>
                <wp:positionH relativeFrom="column">
                  <wp:posOffset>-1028700</wp:posOffset>
                </wp:positionH>
                <wp:positionV relativeFrom="paragraph">
                  <wp:posOffset>-208280</wp:posOffset>
                </wp:positionV>
                <wp:extent cx="6858000" cy="8290560"/>
                <wp:effectExtent l="0" t="0" r="0" b="0"/>
                <wp:wrapNone/>
                <wp:docPr id="9" name=""/>
                <a:graphic xmlns:a="http://schemas.openxmlformats.org/drawingml/2006/main">
                  <a:graphicData uri="http://schemas.microsoft.com/office/word/2010/wordprocessingShape">
                    <wps:wsp>
                      <wps:cNvSpPr/>
                      <wps:spPr>
                        <a:xfrm>
                          <a:off x="0" y="0"/>
                          <a:ext cx="6858000" cy="829044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81pt;margin-top:-16.4pt;width:539.95pt;height:652.75pt;mso-wrap-style:none;v-text-anchor:middle">
                <v:fill o:detectmouseclick="t" type="solid" color2="black"/>
                <v:stroke color="#3465a4" joinstyle="round" endcap="flat"/>
                <w10:wrap type="none"/>
              </v:rect>
            </w:pict>
          </mc:Fallback>
        </mc:AlternateContent>
      </w:r>
    </w:p>
    <w:p>
      <w:pPr>
        <w:pStyle w:val="Normal"/>
        <w:rPr/>
      </w:pPr>
      <w:r>
        <w:rPr/>
        <mc:AlternateContent>
          <mc:Choice Requires="wps">
            <w:drawing>
              <wp:anchor behindDoc="0" distT="0" distB="0" distL="114935" distR="114935" simplePos="0" locked="0" layoutInCell="1" allowOverlap="1" relativeHeight="37">
                <wp:simplePos x="0" y="0"/>
                <wp:positionH relativeFrom="column">
                  <wp:posOffset>-381000</wp:posOffset>
                </wp:positionH>
                <wp:positionV relativeFrom="paragraph">
                  <wp:posOffset>1360170</wp:posOffset>
                </wp:positionV>
                <wp:extent cx="0" cy="4922520"/>
                <wp:effectExtent l="5080" t="0" r="5080" b="0"/>
                <wp:wrapNone/>
                <wp:docPr id="10" name=""/>
                <a:graphic xmlns:a="http://schemas.openxmlformats.org/drawingml/2006/main">
                  <a:graphicData uri="http://schemas.microsoft.com/office/word/2010/wordprocessingShape">
                    <wps:wsp>
                      <wps:cNvSpPr/>
                      <wps:spPr>
                        <a:xfrm>
                          <a:off x="0" y="0"/>
                          <a:ext cx="0" cy="4922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pt,107.1pt" to="-30pt,494.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
                <wp:simplePos x="0" y="0"/>
                <wp:positionH relativeFrom="column">
                  <wp:posOffset>-381000</wp:posOffset>
                </wp:positionH>
                <wp:positionV relativeFrom="paragraph">
                  <wp:posOffset>1360170</wp:posOffset>
                </wp:positionV>
                <wp:extent cx="381000" cy="0"/>
                <wp:effectExtent l="0" t="38100" r="0" b="38100"/>
                <wp:wrapNone/>
                <wp:docPr id="11"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pt,107.1pt" to="-0.05pt,107.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
                <wp:simplePos x="0" y="0"/>
                <wp:positionH relativeFrom="column">
                  <wp:posOffset>-381000</wp:posOffset>
                </wp:positionH>
                <wp:positionV relativeFrom="paragraph">
                  <wp:posOffset>6282690</wp:posOffset>
                </wp:positionV>
                <wp:extent cx="2095500" cy="0"/>
                <wp:effectExtent l="0" t="5080" r="0" b="5080"/>
                <wp:wrapNone/>
                <wp:docPr id="12" name=""/>
                <a:graphic xmlns:a="http://schemas.openxmlformats.org/drawingml/2006/main">
                  <a:graphicData uri="http://schemas.microsoft.com/office/word/2010/wordprocessingShape">
                    <wps:wsp>
                      <wps:cNvSpPr/>
                      <wps:spPr>
                        <a:xfrm>
                          <a:off x="0" y="0"/>
                          <a:ext cx="2095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pt,494.7pt" to="134.95pt,494.7pt" stroked="t" o:allowincell="f" style="position:absolute">
                <v:stroke color="black" weight="9360" joinstyle="miter" endcap="flat"/>
                <v:fill o:detectmouseclick="t" on="false"/>
                <w10:wrap type="none"/>
              </v:line>
            </w:pict>
          </mc:Fallback>
        </mc:AlternateContent>
        <w:drawing>
          <wp:inline distT="0" distB="0" distL="0" distR="0">
            <wp:extent cx="5907405" cy="5541010"/>
            <wp:effectExtent l="0" t="0" r="0" b="0"/>
            <wp:docPr id="13" name="Ico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om" descr="" title=""/>
                    <pic:cNvPicPr>
                      <a:picLocks noChangeAspect="1" noChangeArrowheads="1"/>
                    </pic:cNvPicPr>
                  </pic:nvPicPr>
                  <pic:blipFill>
                    <a:blip r:embed="rId15"/>
                    <a:srcRect l="-5" t="-5" r="-5" b="-5"/>
                    <a:stretch>
                      <a:fillRect/>
                    </a:stretch>
                  </pic:blipFill>
                  <pic:spPr bwMode="auto">
                    <a:xfrm>
                      <a:off x="0" y="0"/>
                      <a:ext cx="5907405" cy="5541010"/>
                    </a:xfrm>
                    <a:prstGeom prst="rect">
                      <a:avLst/>
                    </a:prstGeom>
                    <a:noFill/>
                  </pic:spPr>
                </pic:pic>
              </a:graphicData>
            </a:graphic>
          </wp:inline>
        </w:drawing>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40">
                <wp:simplePos x="0" y="0"/>
                <wp:positionH relativeFrom="column">
                  <wp:posOffset>1710055</wp:posOffset>
                </wp:positionH>
                <wp:positionV relativeFrom="paragraph">
                  <wp:posOffset>93345</wp:posOffset>
                </wp:positionV>
                <wp:extent cx="2628265" cy="1494790"/>
                <wp:effectExtent l="0" t="0" r="0" b="0"/>
                <wp:wrapNone/>
                <wp:docPr id="14" name="Frame1"/>
                <a:graphic xmlns:a="http://schemas.openxmlformats.org/drawingml/2006/main">
                  <a:graphicData uri="http://schemas.microsoft.com/office/word/2010/wordprocessingShape">
                    <wps:wsp>
                      <wps:cNvSpPr txBox="1"/>
                      <wps:spPr>
                        <a:xfrm>
                          <a:off x="0" y="0"/>
                          <a:ext cx="2628265" cy="1494790"/>
                        </a:xfrm>
                        <a:prstGeom prst="rect"/>
                        <a:solidFill>
                          <a:srgbClr val="FFFFFF"/>
                        </a:solidFill>
                        <a:ln w="9525">
                          <a:solidFill>
                            <a:srgbClr val="000000"/>
                          </a:solidFill>
                        </a:ln>
                      </wps:spPr>
                      <wps:txbx>
                        <w:txbxContent>
                          <w:p>
                            <w:pPr>
                              <w:pStyle w:val="Normal"/>
                              <w:jc w:val="center"/>
                              <w:rPr>
                                <w:rFonts w:ascii="Arial Black" w:hAnsi="Arial Black" w:cs="Arial Black"/>
                              </w:rPr>
                            </w:pPr>
                            <w:r>
                              <w:rPr>
                                <w:rFonts w:cs="Arial Black" w:ascii="Arial Black" w:hAnsi="Arial Black"/>
                              </w:rPr>
                              <w:t>VidiMercial</w:t>
                            </w:r>
                            <w:r>
                              <w:rPr>
                                <w:rFonts w:eastAsia="Symbol" w:cs="Symbol" w:ascii="Symbol" w:hAnsi="Symbol"/>
                              </w:rPr>
                              <w:sym w:font="Symbol" w:char="f0e4"/>
                            </w:r>
                          </w:p>
                          <w:p>
                            <w:pPr>
                              <w:pStyle w:val="Normal"/>
                              <w:jc w:val="center"/>
                              <w:rPr>
                                <w:rFonts w:ascii="Arial Black" w:hAnsi="Arial Black" w:cs="Arial Black"/>
                                <w:sz w:val="36"/>
                              </w:rPr>
                            </w:pPr>
                            <w:r>
                              <w:rPr>
                                <w:rFonts w:cs="Arial Black" w:ascii="Arial Black" w:hAnsi="Arial Black"/>
                                <w:sz w:val="36"/>
                              </w:rPr>
                              <w:t>24/7</w:t>
                            </w:r>
                          </w:p>
                          <w:p>
                            <w:pPr>
                              <w:pStyle w:val="Normal"/>
                              <w:jc w:val="center"/>
                              <w:rPr>
                                <w:rFonts w:ascii="Arial Black" w:hAnsi="Arial Black" w:cs="Arial Black"/>
                                <w:sz w:val="36"/>
                              </w:rPr>
                            </w:pPr>
                            <w:r>
                              <w:rPr>
                                <w:rFonts w:cs="Arial Black" w:ascii="Arial Black" w:hAnsi="Arial Black"/>
                                <w:sz w:val="36"/>
                              </w:rPr>
                              <w:t>Streaming Video</w:t>
                            </w:r>
                          </w:p>
                          <w:p>
                            <w:pPr>
                              <w:pStyle w:val="Normal"/>
                              <w:jc w:val="center"/>
                              <w:rPr>
                                <w:rFonts w:ascii="Arial Black" w:hAnsi="Arial Black" w:cs="Arial Black"/>
                                <w:sz w:val="36"/>
                              </w:rPr>
                            </w:pPr>
                            <w:r>
                              <w:rPr>
                                <w:rFonts w:cs="Arial Black" w:ascii="Arial Black" w:hAnsi="Arial Black"/>
                                <w:sz w:val="36"/>
                              </w:rPr>
                              <w:t>Commercials</w:t>
                            </w:r>
                          </w:p>
                          <w:p>
                            <w:pPr>
                              <w:pStyle w:val="Normal"/>
                              <w:rPr>
                                <w:rFonts w:ascii="Arial Black" w:hAnsi="Arial Black" w:cs="Arial Black"/>
                                <w:sz w:val="36"/>
                              </w:rPr>
                            </w:pPr>
                            <w:r>
                              <w:rPr>
                                <w:rFonts w:cs="Arial Black" w:ascii="Arial Black" w:hAnsi="Arial Black"/>
                                <w:sz w:val="36"/>
                              </w:rPr>
                            </w:r>
                          </w:p>
                        </w:txbxContent>
                      </wps:txbx>
                      <wps:bodyPr anchor="t" lIns="91440" tIns="45720" rIns="91440" bIns="45720">
                        <a:noAutofit/>
                      </wps:bodyPr>
                    </wps:wsp>
                  </a:graphicData>
                </a:graphic>
              </wp:anchor>
            </w:drawing>
          </mc:Choice>
          <mc:Fallback>
            <w:pict>
              <v:rect fillcolor="#FFFFFF" strokecolor="#000000" strokeweight="0pt" style="position:absolute;rotation:-0;width:206.95pt;height:117.7pt;mso-wrap-distance-left:9.05pt;mso-wrap-distance-right:9.05pt;mso-wrap-distance-top:0pt;mso-wrap-distance-bottom:0pt;margin-top:7.35pt;mso-position-vertical-relative:text;margin-left:134.65pt;mso-position-horizontal-relative:text">
                <v:textbox>
                  <w:txbxContent>
                    <w:p>
                      <w:pPr>
                        <w:pStyle w:val="Normal"/>
                        <w:jc w:val="center"/>
                        <w:rPr>
                          <w:rFonts w:ascii="Arial Black" w:hAnsi="Arial Black" w:cs="Arial Black"/>
                        </w:rPr>
                      </w:pPr>
                      <w:r>
                        <w:rPr>
                          <w:rFonts w:cs="Arial Black" w:ascii="Arial Black" w:hAnsi="Arial Black"/>
                        </w:rPr>
                        <w:t>VidiMercial</w:t>
                      </w:r>
                      <w:r>
                        <w:rPr>
                          <w:rFonts w:eastAsia="Symbol" w:cs="Symbol" w:ascii="Symbol" w:hAnsi="Symbol"/>
                        </w:rPr>
                        <w:sym w:font="Symbol" w:char="f0e4"/>
                      </w:r>
                    </w:p>
                    <w:p>
                      <w:pPr>
                        <w:pStyle w:val="Normal"/>
                        <w:jc w:val="center"/>
                        <w:rPr>
                          <w:rFonts w:ascii="Arial Black" w:hAnsi="Arial Black" w:cs="Arial Black"/>
                          <w:sz w:val="36"/>
                        </w:rPr>
                      </w:pPr>
                      <w:r>
                        <w:rPr>
                          <w:rFonts w:cs="Arial Black" w:ascii="Arial Black" w:hAnsi="Arial Black"/>
                          <w:sz w:val="36"/>
                        </w:rPr>
                        <w:t>24/7</w:t>
                      </w:r>
                    </w:p>
                    <w:p>
                      <w:pPr>
                        <w:pStyle w:val="Normal"/>
                        <w:jc w:val="center"/>
                        <w:rPr>
                          <w:rFonts w:ascii="Arial Black" w:hAnsi="Arial Black" w:cs="Arial Black"/>
                          <w:sz w:val="36"/>
                        </w:rPr>
                      </w:pPr>
                      <w:r>
                        <w:rPr>
                          <w:rFonts w:cs="Arial Black" w:ascii="Arial Black" w:hAnsi="Arial Black"/>
                          <w:sz w:val="36"/>
                        </w:rPr>
                        <w:t>Streaming Video</w:t>
                      </w:r>
                    </w:p>
                    <w:p>
                      <w:pPr>
                        <w:pStyle w:val="Normal"/>
                        <w:jc w:val="center"/>
                        <w:rPr>
                          <w:rFonts w:ascii="Arial Black" w:hAnsi="Arial Black" w:cs="Arial Black"/>
                          <w:sz w:val="36"/>
                        </w:rPr>
                      </w:pPr>
                      <w:r>
                        <w:rPr>
                          <w:rFonts w:cs="Arial Black" w:ascii="Arial Black" w:hAnsi="Arial Black"/>
                          <w:sz w:val="36"/>
                        </w:rPr>
                        <w:t>Commercials</w:t>
                      </w:r>
                    </w:p>
                    <w:p>
                      <w:pPr>
                        <w:pStyle w:val="Normal"/>
                        <w:rPr>
                          <w:rFonts w:ascii="Arial Black" w:hAnsi="Arial Black" w:cs="Arial Black"/>
                          <w:sz w:val="36"/>
                        </w:rPr>
                      </w:pPr>
                      <w:r>
                        <w:rPr>
                          <w:rFonts w:cs="Arial Black" w:ascii="Arial Black" w:hAnsi="Arial Black"/>
                          <w:sz w:val="36"/>
                        </w:rPr>
                      </w:r>
                    </w:p>
                  </w:txbxContent>
                </v:textbox>
                <w10:wrap type="none"/>
              </v:rect>
            </w:pict>
          </mc:Fallback>
        </mc:AlternateContent>
      </w:r>
    </w:p>
    <w:p>
      <w:pPr>
        <w:pStyle w:val="Normal"/>
        <w:rPr/>
      </w:pPr>
      <w:r>
        <w:rPr/>
      </w:r>
    </w:p>
    <w:p>
      <w:pPr>
        <w:pStyle w:val="Normal"/>
        <w:rPr/>
      </w:pPr>
      <w:r>
        <w:rPr/>
      </w:r>
    </w:p>
    <w:p>
      <w:pPr>
        <w:pStyle w:val="Normal"/>
        <w:rPr/>
      </w:pPr>
      <w:r>
        <w:rPr/>
      </w:r>
      <w:r>
        <w:br w:type="page"/>
      </w:r>
    </w:p>
    <w:p>
      <w:pPr>
        <w:pStyle w:val="Heading1"/>
        <w:numPr>
          <w:ilvl w:val="0"/>
          <w:numId w:val="1"/>
        </w:numPr>
        <w:rPr/>
      </w:pPr>
      <w:bookmarkStart w:id="4" w:name="__RefHeading___Toc508095528"/>
      <w:bookmarkEnd w:id="4"/>
      <w:r>
        <w:rPr/>
        <w:t>technological</w:t>
      </w:r>
      <w:r>
        <w:rPr>
          <w:sz w:val="22"/>
        </w:rPr>
        <w:t xml:space="preserve"> </w:t>
      </w:r>
      <w:r>
        <w:rPr/>
        <w:t>Innovation, Products, and Services</w:t>
      </w:r>
    </w:p>
    <w:p>
      <w:pPr>
        <w:pStyle w:val="Normal"/>
        <w:rPr/>
      </w:pPr>
      <w:r>
        <w:rPr/>
      </w:r>
    </w:p>
    <w:p>
      <w:pPr>
        <w:pStyle w:val="Heading2"/>
        <w:ind w:hanging="0" w:start="0"/>
        <w:rPr/>
      </w:pPr>
      <w:r>
        <w:rPr/>
        <w:t>Overview</w:t>
      </w:r>
    </w:p>
    <w:p>
      <w:pPr>
        <w:pStyle w:val="BodyTextIndent3"/>
        <w:tabs>
          <w:tab w:val="clear" w:pos="720"/>
          <w:tab w:val="left" w:pos="1080" w:leader="none"/>
          <w:tab w:val="left" w:pos="1620" w:leader="none"/>
        </w:tabs>
        <w:spacing w:before="240" w:after="0"/>
        <w:ind w:start="720" w:end="0"/>
        <w:jc w:val="both"/>
        <w:rPr/>
      </w:pPr>
      <w:r>
        <w:rPr/>
        <w:t xml:space="preserve">       </w:t>
      </w:r>
      <w:r>
        <w:rPr>
          <w:sz w:val="22"/>
        </w:rPr>
        <w:t>Vidigo.com (VC) is a marketing, technology and production leader utilizing a patent pending process that allows for the production of the highest quality interactive and largest streaming video (a “Vidigo”</w:t>
      </w:r>
      <w:r>
        <w:rPr>
          <w:rFonts w:eastAsia="Symbol" w:cs="Symbol" w:ascii="Symbol" w:hAnsi="Symbol"/>
          <w:sz w:val="22"/>
        </w:rPr>
        <w:sym w:font="Symbol" w:char="f0d4"/>
      </w:r>
      <w:r>
        <w:rPr>
          <w:sz w:val="22"/>
        </w:rPr>
        <w:t xml:space="preserve">), in low &amp; high speed connectivity. Images are substantially larger than industry standards, incorporating customized player wrapped advertising skins.  Our business consists of employing unique marketing applications to leverage our superior technology.  Our proprietary </w:t>
      </w:r>
      <w:r>
        <w:rPr>
          <w:b/>
          <w:sz w:val="22"/>
        </w:rPr>
        <w:t xml:space="preserve">VidiMercial™ </w:t>
      </w:r>
      <w:r>
        <w:rPr>
          <w:sz w:val="22"/>
        </w:rPr>
        <w:t xml:space="preserve">and our </w:t>
      </w:r>
      <w:r>
        <w:rPr>
          <w:b/>
          <w:sz w:val="22"/>
        </w:rPr>
        <w:t>Vidigo Preview Service</w:t>
      </w:r>
      <w:r>
        <w:rPr>
          <w:sz w:val="22"/>
        </w:rPr>
        <w:t xml:space="preserve"> (VPS) are two applications of this process.  Re-purposing television advertising utilizing our superior video format can be marketed through our indicated higher click rate proprietary VidiMercial™ total solution (Vidigo’s answer to the inherent weakness in present day banner advertising). Our Vidigo Preview Service can be used to better profile content for sale by employing video previews utilizing customized branded player wrapped skins in superior low and high bandwidth interactive formats. Current targeted vertical customers include global 1000 companies and e-commerce in:  entertainment (music, movies, and television), finance (investment dealers, banks, public companies), automotive, travel, education, training and learning businesses.</w:t>
      </w:r>
    </w:p>
    <w:p>
      <w:pPr>
        <w:pStyle w:val="Normal"/>
        <w:ind w:start="360" w:end="0"/>
        <w:rPr>
          <w:sz w:val="22"/>
        </w:rPr>
      </w:pPr>
      <w:r>
        <w:rPr>
          <w:sz w:val="22"/>
        </w:rPr>
      </w:r>
    </w:p>
    <w:p>
      <w:pPr>
        <w:pStyle w:val="Heading2"/>
        <w:ind w:hanging="0" w:start="0"/>
        <w:rPr/>
      </w:pPr>
      <w:bookmarkStart w:id="5" w:name="__RefHeading___Toc508095529"/>
      <w:bookmarkEnd w:id="5"/>
      <w:r>
        <w:rPr/>
        <w:t>Vidigo’s Video</w:t>
      </w:r>
    </w:p>
    <w:p>
      <w:pPr>
        <w:pStyle w:val="Normal"/>
        <w:jc w:val="both"/>
        <w:rPr>
          <w:sz w:val="22"/>
        </w:rPr>
      </w:pPr>
      <w:r>
        <w:rPr>
          <w:sz w:val="22"/>
        </w:rPr>
      </w:r>
    </w:p>
    <w:p>
      <w:pPr>
        <w:pStyle w:val="Normal"/>
        <w:ind w:start="720" w:end="0"/>
        <w:jc w:val="both"/>
        <w:rPr/>
      </w:pPr>
      <w:r>
        <w:rPr>
          <w:sz w:val="22"/>
        </w:rPr>
        <w:t>Our patent pending process enables us to take compelling video, audio, animated pictures, Flash, or any other rich media, and combine them into an interactive video (a “Vidigo”</w:t>
      </w:r>
      <w:r>
        <w:rPr>
          <w:rFonts w:eastAsia="Symbol" w:cs="Symbol" w:ascii="Symbol" w:hAnsi="Symbol"/>
          <w:sz w:val="22"/>
        </w:rPr>
        <w:sym w:font="Symbol" w:char="f0d4"/>
      </w:r>
      <w:r>
        <w:rPr>
          <w:sz w:val="22"/>
        </w:rPr>
        <w:t xml:space="preserve">).  </w:t>
      </w:r>
    </w:p>
    <w:p>
      <w:pPr>
        <w:pStyle w:val="Normal"/>
        <w:ind w:start="720" w:end="0"/>
        <w:jc w:val="both"/>
        <w:rPr>
          <w:sz w:val="22"/>
        </w:rPr>
      </w:pPr>
      <w:r>
        <w:rPr>
          <w:sz w:val="22"/>
        </w:rPr>
      </w:r>
    </w:p>
    <w:p>
      <w:pPr>
        <w:pStyle w:val="Normal"/>
        <w:ind w:start="720" w:end="0"/>
        <w:jc w:val="both"/>
        <w:rPr>
          <w:sz w:val="22"/>
        </w:rPr>
      </w:pPr>
      <w:r>
        <w:rPr>
          <w:sz w:val="22"/>
        </w:rPr>
        <w:t xml:space="preserve">A Vidigo is created from video using state-of-the-art compression. The qualitative aspect of the video compression is attributed to a proprietary process system developed by Vidigo.  </w:t>
      </w:r>
    </w:p>
    <w:p>
      <w:pPr>
        <w:pStyle w:val="Normal"/>
        <w:spacing w:before="240" w:after="0"/>
        <w:ind w:start="720" w:end="0"/>
        <w:jc w:val="both"/>
        <w:rPr>
          <w:sz w:val="22"/>
        </w:rPr>
      </w:pPr>
      <w:r>
        <w:rPr>
          <w:sz w:val="22"/>
        </w:rPr>
        <w:t xml:space="preserve">Any existing television, radio or other multi-media advertisements or content can easily be converted to this compressed digital format.  The content is streamed into the viewing window which could contain a trailer for a movie, an advertisement for a product or service, an entertaining information clip, a thank you message, a motivational speech, a teaching or instructional message, or even a sports moment or play of the day.  </w:t>
      </w:r>
    </w:p>
    <w:p>
      <w:pPr>
        <w:pStyle w:val="Normal"/>
        <w:spacing w:before="240" w:after="0"/>
        <w:ind w:start="720" w:end="0"/>
        <w:jc w:val="both"/>
        <w:rPr>
          <w:sz w:val="22"/>
        </w:rPr>
      </w:pPr>
      <w:r>
        <w:rPr>
          <w:sz w:val="22"/>
        </w:rPr>
        <w:t xml:space="preserve">Once compressed, the application is then packaged and the video content is streamed using HTTP or RTSP/MMS based streaming to the client’s system.  Once streaming has commenced, the video is displayed in a large viewing window and upon its completion; additional clickable media-rich ads can be displayed. A Vidigo can be sent to an end user using any number of distribution mechanisms, such as news group articles, Web-based HTML/ASP, etc. </w:t>
      </w:r>
    </w:p>
    <w:p>
      <w:pPr>
        <w:pStyle w:val="Normal"/>
        <w:spacing w:before="240" w:after="0"/>
        <w:ind w:start="720" w:end="0"/>
        <w:jc w:val="both"/>
        <w:rPr>
          <w:sz w:val="22"/>
        </w:rPr>
      </w:pPr>
      <w:r>
        <w:rPr>
          <w:sz w:val="22"/>
        </w:rPr>
      </w:r>
    </w:p>
    <w:p>
      <w:pPr>
        <w:pStyle w:val="Normal"/>
        <w:jc w:val="both"/>
        <w:rPr>
          <w:sz w:val="22"/>
        </w:rPr>
      </w:pPr>
      <w:r>
        <w:rPr>
          <w:sz w:val="22"/>
        </w:rPr>
      </w:r>
    </w:p>
    <w:p>
      <w:pPr>
        <w:pStyle w:val="Normal"/>
        <w:ind w:end="-360"/>
        <w:jc w:val="center"/>
        <w:rPr>
          <w:sz w:val="22"/>
        </w:rPr>
      </w:pPr>
      <w:bookmarkStart w:id="6" w:name="_1036317119"/>
      <w:bookmarkStart w:id="7" w:name="_1036317112"/>
      <w:bookmarkEnd w:id="6"/>
      <w:bookmarkEnd w:id="7"/>
      <w:r>
        <w:rPr>
          <w:sz w:val="22"/>
        </w:rPr>
        <w:object w:dxaOrig="2296" w:dyaOrig="1996">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14.8pt;height:99.8pt" filled="f" o:ole="">
            <v:imagedata r:id="rId17" o:title=""/>
          </v:shape>
          <o:OLEObject Type="Embed" ProgID="" ShapeID="ole_rId16" DrawAspect="Content" ObjectID="_148009035" r:id="rId16"/>
        </w:object>
      </w:r>
      <w:r>
        <w:rPr>
          <w:sz w:val="22"/>
        </w:rPr>
        <w:t xml:space="preserve">   </w:t>
      </w:r>
      <w:r>
        <w:rPr>
          <w:sz w:val="22"/>
        </w:rPr>
        <w:drawing>
          <wp:inline distT="0" distB="0" distL="0" distR="0">
            <wp:extent cx="1701800" cy="1402715"/>
            <wp:effectExtent l="0" t="0" r="0" b="0"/>
            <wp:docPr id="1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descr="" title=""/>
                    <pic:cNvPicPr>
                      <a:picLocks noChangeAspect="1" noChangeArrowheads="1"/>
                    </pic:cNvPicPr>
                  </pic:nvPicPr>
                  <pic:blipFill>
                    <a:blip r:embed="rId18"/>
                    <a:srcRect l="-9" t="-10" r="-9" b="-10"/>
                    <a:stretch>
                      <a:fillRect/>
                    </a:stretch>
                  </pic:blipFill>
                  <pic:spPr bwMode="auto">
                    <a:xfrm>
                      <a:off x="0" y="0"/>
                      <a:ext cx="1701800" cy="1402715"/>
                    </a:xfrm>
                    <a:prstGeom prst="rect">
                      <a:avLst/>
                    </a:prstGeom>
                    <a:noFill/>
                  </pic:spPr>
                </pic:pic>
              </a:graphicData>
            </a:graphic>
          </wp:inline>
        </w:drawing>
      </w:r>
      <w:r>
        <w:rPr>
          <w:sz w:val="22"/>
        </w:rPr>
        <w:t xml:space="preserve">   </w:t>
      </w:r>
      <w:r>
        <w:rPr>
          <w:sz w:val="22"/>
        </w:rPr>
        <w:drawing>
          <wp:inline distT="0" distB="0" distL="0" distR="0">
            <wp:extent cx="1776095" cy="1176655"/>
            <wp:effectExtent l="0" t="0" r="0" b="0"/>
            <wp:docPr id="16" nam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1" descr="" title=""/>
                    <pic:cNvPicPr>
                      <a:picLocks noChangeAspect="1" noChangeArrowheads="1"/>
                    </pic:cNvPicPr>
                  </pic:nvPicPr>
                  <pic:blipFill>
                    <a:blip r:embed="rId19"/>
                    <a:srcRect l="-7" t="-10" r="-7" b="-10"/>
                    <a:stretch>
                      <a:fillRect/>
                    </a:stretch>
                  </pic:blipFill>
                  <pic:spPr bwMode="auto">
                    <a:xfrm>
                      <a:off x="0" y="0"/>
                      <a:ext cx="1776095" cy="1176655"/>
                    </a:xfrm>
                    <a:prstGeom prst="rect">
                      <a:avLst/>
                    </a:prstGeom>
                    <a:noFill/>
                  </pic:spPr>
                </pic:pic>
              </a:graphicData>
            </a:graphic>
          </wp:inline>
        </w:drawing>
      </w:r>
    </w:p>
    <w:p>
      <w:pPr>
        <w:pStyle w:val="Normal"/>
        <w:jc w:val="center"/>
        <w:rPr/>
      </w:pPr>
      <w:r>
        <w:rPr>
          <w:sz w:val="22"/>
        </w:rPr>
        <w:t xml:space="preserve">Figure </w:t>
      </w:r>
      <w:r>
        <w:rPr>
          <w:sz w:val="22"/>
        </w:rPr>
        <w:fldChar w:fldCharType="begin"/>
      </w:r>
      <w:r>
        <w:rPr>
          <w:sz w:val="22"/>
        </w:rPr>
        <w:instrText xml:space="preserve"> SEQ Figure \* ARABIC </w:instrText>
      </w:r>
      <w:r>
        <w:rPr>
          <w:sz w:val="22"/>
        </w:rPr>
        <w:fldChar w:fldCharType="separate"/>
      </w:r>
      <w:r>
        <w:rPr>
          <w:sz w:val="22"/>
        </w:rPr>
        <w:t>1</w:t>
      </w:r>
      <w:r>
        <w:rPr>
          <w:sz w:val="22"/>
        </w:rPr>
        <w:fldChar w:fldCharType="end"/>
      </w:r>
      <w:r>
        <w:rPr>
          <w:sz w:val="22"/>
        </w:rPr>
        <w:t>.1 Samples of Vidigo’s Interactive Skins</w:t>
      </w:r>
    </w:p>
    <w:p>
      <w:pPr>
        <w:pStyle w:val="Normal"/>
        <w:spacing w:before="240" w:after="0"/>
        <w:ind w:start="720" w:end="0"/>
        <w:jc w:val="both"/>
        <w:rPr>
          <w:sz w:val="22"/>
        </w:rPr>
      </w:pPr>
      <w:r>
        <w:rPr>
          <w:sz w:val="22"/>
        </w:rPr>
      </w:r>
    </w:p>
    <w:p>
      <w:pPr>
        <w:pStyle w:val="Normal"/>
        <w:spacing w:before="240" w:after="0"/>
        <w:ind w:start="720" w:end="0"/>
        <w:jc w:val="both"/>
        <w:rPr>
          <w:sz w:val="22"/>
        </w:rPr>
      </w:pPr>
      <w:r>
        <w:rPr>
          <w:sz w:val="22"/>
        </w:rPr>
        <w:t>Further technical innovations allow the viewer to interact with the video content.  This is best illustrated by way of an example.  A viewer begins watching a 90 second video demonstrating an automobile manufacturers newest sports car.  The viewer clicks on the cars hood and the Vidigo begins to stream a new video image of the engine, outlining its exciting performance features.  The viewer returns to the original spot only to click on the interior.  Once again a new Vidigo starts displaying the impressive leather seats and control panel displays.  As the Vidigo ends they click on the manufacturers logo floating in the background.  As discussed earlier, video has long been an inaccessible media strategy on the Internet.  Vidigo intends to bridge this gap in several important ways:</w:t>
      </w:r>
    </w:p>
    <w:p>
      <w:pPr>
        <w:pStyle w:val="Normal"/>
        <w:numPr>
          <w:ilvl w:val="2"/>
          <w:numId w:val="16"/>
        </w:numPr>
        <w:tabs>
          <w:tab w:val="clear" w:pos="720"/>
          <w:tab w:val="left" w:pos="1440" w:leader="none"/>
        </w:tabs>
        <w:spacing w:before="200" w:after="0"/>
        <w:ind w:hanging="360" w:start="1440" w:end="0"/>
        <w:jc w:val="both"/>
        <w:rPr>
          <w:sz w:val="22"/>
        </w:rPr>
      </w:pPr>
      <w:r>
        <w:rPr>
          <w:sz w:val="22"/>
        </w:rPr>
        <w:t>Patent pending processes used during the capture process that will substantially preserve the original quality of the video reaching all Internet users (high and low bandwidth).</w:t>
      </w:r>
    </w:p>
    <w:p>
      <w:pPr>
        <w:pStyle w:val="Normal"/>
        <w:numPr>
          <w:ilvl w:val="2"/>
          <w:numId w:val="16"/>
        </w:numPr>
        <w:tabs>
          <w:tab w:val="clear" w:pos="720"/>
          <w:tab w:val="left" w:pos="1440" w:leader="none"/>
        </w:tabs>
        <w:spacing w:before="200" w:after="0"/>
        <w:ind w:hanging="360" w:start="1440" w:end="0"/>
        <w:jc w:val="both"/>
        <w:rPr>
          <w:sz w:val="22"/>
        </w:rPr>
      </w:pPr>
      <w:r>
        <w:rPr>
          <w:sz w:val="22"/>
        </w:rPr>
        <w:t>The proprietary technology will automatically identify the Internet connection speed of the viewer and choose the best video stream.</w:t>
      </w:r>
    </w:p>
    <w:p>
      <w:pPr>
        <w:pStyle w:val="Normal"/>
        <w:jc w:val="both"/>
        <w:rPr>
          <w:sz w:val="22"/>
        </w:rPr>
      </w:pPr>
      <w:r>
        <w:rPr>
          <w:sz w:val="22"/>
        </w:rPr>
      </w:r>
    </w:p>
    <w:p>
      <w:pPr>
        <w:pStyle w:val="Normal"/>
        <w:ind w:start="720" w:end="0"/>
        <w:jc w:val="both"/>
        <w:rPr>
          <w:sz w:val="22"/>
        </w:rPr>
      </w:pPr>
      <w:r>
        <w:rPr>
          <w:sz w:val="22"/>
        </w:rPr>
        <w:t xml:space="preserve">The interactive video application technology allows us to add event driven scripting to the video application.  A Vidigo has a large viewing window surrounded by a graphical design (a “Skin”).  The Skin can be customized to create the branding image desired by a business customer.  It also provides several locations for media-rich ads that will provide the opportunity to drive a consumer to the business customer’s Web site.  </w:t>
      </w:r>
    </w:p>
    <w:p>
      <w:pPr>
        <w:pStyle w:val="Normal"/>
        <w:spacing w:before="240" w:after="0"/>
        <w:ind w:start="720" w:end="0"/>
        <w:jc w:val="both"/>
        <w:rPr>
          <w:sz w:val="22"/>
        </w:rPr>
      </w:pPr>
      <w:r>
        <w:rPr>
          <w:sz w:val="22"/>
        </w:rPr>
        <w:t xml:space="preserve">The processes of enabling interactivity in the video and ‘skin’ portions of the application are proprietary processes to VC.  This enables us to run scripted code based on a user triggered event, such as a MouseOver, or MouseClick, or a Video-triggered event, such as a keyframe marker set in the video sequence at a particular timeframe.  The extent and scope of the interactivity is limited to changing and manipulating various elements in the video or player, or opening applications and browsers on the client machine.  </w:t>
      </w:r>
    </w:p>
    <w:p>
      <w:pPr>
        <w:pStyle w:val="Normal"/>
        <w:ind w:start="720" w:end="0"/>
        <w:jc w:val="both"/>
        <w:rPr>
          <w:sz w:val="22"/>
        </w:rPr>
      </w:pPr>
      <w:r>
        <w:rPr>
          <w:sz w:val="22"/>
        </w:rPr>
      </w:r>
    </w:p>
    <w:p>
      <w:pPr>
        <w:pStyle w:val="Normal"/>
        <w:ind w:start="720" w:end="0"/>
        <w:jc w:val="both"/>
        <w:rPr>
          <w:sz w:val="22"/>
        </w:rPr>
      </w:pPr>
      <w:r>
        <w:rPr>
          <w:sz w:val="22"/>
        </w:rPr>
        <w:t xml:space="preserve">Events can be scripted onto any element in the Vidigo, and can perform non-intrusive, benign operations on the client machine, such as links on images, rollover and image changes.  The “player” element is simply a scripted interactive element, just like a picture with a link to a Web page, except that the player’s function controls the video’s playback capabilities.  All elements in the Vidigo are capable of being interactive. </w:t>
      </w:r>
    </w:p>
    <w:p>
      <w:pPr>
        <w:pStyle w:val="Normal"/>
        <w:ind w:start="720" w:end="0"/>
        <w:jc w:val="both"/>
        <w:rPr>
          <w:sz w:val="22"/>
        </w:rPr>
      </w:pPr>
      <w:r>
        <w:rPr>
          <w:sz w:val="22"/>
        </w:rPr>
      </w:r>
    </w:p>
    <w:p>
      <w:pPr>
        <w:pStyle w:val="Heading2"/>
        <w:ind w:hanging="0" w:start="0"/>
        <w:rPr/>
      </w:pPr>
      <w:bookmarkStart w:id="8" w:name="__RefHeading___Toc508095530"/>
      <w:bookmarkEnd w:id="8"/>
      <w:r>
        <w:rPr/>
        <w:t>Development Status of Vidigo Technology</w:t>
      </w:r>
    </w:p>
    <w:p>
      <w:pPr>
        <w:pStyle w:val="Heading2"/>
        <w:ind w:hanging="0" w:start="0"/>
        <w:rPr/>
      </w:pPr>
      <w:bookmarkStart w:id="9" w:name="__RefHeading___Toc508095531"/>
      <w:bookmarkEnd w:id="9"/>
      <w:r>
        <w:rPr/>
        <w:t>Overview</w:t>
      </w:r>
    </w:p>
    <w:p>
      <w:pPr>
        <w:pStyle w:val="Normal"/>
        <w:ind w:start="720" w:end="0"/>
        <w:jc w:val="both"/>
        <w:rPr>
          <w:sz w:val="22"/>
        </w:rPr>
      </w:pPr>
      <w:r>
        <w:rPr>
          <w:sz w:val="22"/>
        </w:rPr>
        <w:t>The core components of VC’s system are the Vidigo Network, Production Process and Distribution.</w:t>
      </w:r>
    </w:p>
    <w:p>
      <w:pPr>
        <w:pStyle w:val="Normal"/>
        <w:spacing w:before="240" w:after="0"/>
        <w:ind w:start="720" w:end="0"/>
        <w:jc w:val="both"/>
        <w:rPr>
          <w:sz w:val="22"/>
        </w:rPr>
      </w:pPr>
      <w:r>
        <w:rPr>
          <w:sz w:val="22"/>
        </w:rPr>
        <w:t>The Vidigo Network includes both the software and hardware to:</w:t>
      </w:r>
    </w:p>
    <w:p>
      <w:pPr>
        <w:pStyle w:val="Normal"/>
        <w:numPr>
          <w:ilvl w:val="2"/>
          <w:numId w:val="15"/>
        </w:numPr>
        <w:spacing w:before="200" w:after="0"/>
        <w:jc w:val="both"/>
        <w:rPr>
          <w:sz w:val="22"/>
        </w:rPr>
      </w:pPr>
      <w:r>
        <w:rPr>
          <w:sz w:val="22"/>
        </w:rPr>
        <w:t xml:space="preserve">Manage content  </w:t>
      </w:r>
    </w:p>
    <w:p>
      <w:pPr>
        <w:pStyle w:val="Normal"/>
        <w:numPr>
          <w:ilvl w:val="2"/>
          <w:numId w:val="15"/>
        </w:numPr>
        <w:jc w:val="both"/>
        <w:rPr>
          <w:sz w:val="22"/>
        </w:rPr>
      </w:pPr>
      <w:r>
        <w:rPr>
          <w:sz w:val="22"/>
        </w:rPr>
        <w:t>Host the Video</w:t>
      </w:r>
    </w:p>
    <w:p>
      <w:pPr>
        <w:pStyle w:val="Normal"/>
        <w:numPr>
          <w:ilvl w:val="2"/>
          <w:numId w:val="15"/>
        </w:numPr>
        <w:jc w:val="both"/>
        <w:rPr>
          <w:sz w:val="22"/>
        </w:rPr>
      </w:pPr>
      <w:r>
        <w:rPr>
          <w:sz w:val="22"/>
        </w:rPr>
        <w:t>Track customer usage for billing</w:t>
      </w:r>
    </w:p>
    <w:p>
      <w:pPr>
        <w:pStyle w:val="Normal"/>
        <w:spacing w:before="240" w:after="0"/>
        <w:ind w:start="720" w:end="0"/>
        <w:jc w:val="both"/>
        <w:rPr>
          <w:sz w:val="22"/>
        </w:rPr>
      </w:pPr>
      <w:r>
        <w:rPr>
          <w:sz w:val="22"/>
        </w:rPr>
        <w:t>The Production Process includes both the hardware and software to:</w:t>
      </w:r>
    </w:p>
    <w:p>
      <w:pPr>
        <w:pStyle w:val="Normal"/>
        <w:numPr>
          <w:ilvl w:val="2"/>
          <w:numId w:val="9"/>
        </w:numPr>
        <w:spacing w:before="200" w:after="0"/>
        <w:jc w:val="both"/>
        <w:rPr>
          <w:sz w:val="22"/>
        </w:rPr>
      </w:pPr>
      <w:r>
        <w:rPr>
          <w:sz w:val="22"/>
        </w:rPr>
        <w:t>Digitize, encode and compress the videos</w:t>
      </w:r>
    </w:p>
    <w:p>
      <w:pPr>
        <w:pStyle w:val="Normal"/>
        <w:numPr>
          <w:ilvl w:val="2"/>
          <w:numId w:val="9"/>
        </w:numPr>
        <w:jc w:val="both"/>
        <w:rPr>
          <w:sz w:val="22"/>
        </w:rPr>
      </w:pPr>
      <w:r>
        <w:rPr>
          <w:sz w:val="22"/>
        </w:rPr>
        <w:t>Add the interactivity</w:t>
      </w:r>
    </w:p>
    <w:p>
      <w:pPr>
        <w:pStyle w:val="Normal"/>
        <w:numPr>
          <w:ilvl w:val="2"/>
          <w:numId w:val="9"/>
        </w:numPr>
        <w:jc w:val="both"/>
        <w:rPr>
          <w:sz w:val="22"/>
        </w:rPr>
      </w:pPr>
      <w:r>
        <w:rPr>
          <w:sz w:val="22"/>
        </w:rPr>
        <w:t>Create and package the Videos</w:t>
      </w:r>
    </w:p>
    <w:p>
      <w:pPr>
        <w:pStyle w:val="Normal"/>
        <w:numPr>
          <w:ilvl w:val="2"/>
          <w:numId w:val="9"/>
        </w:numPr>
        <w:jc w:val="both"/>
        <w:rPr>
          <w:sz w:val="22"/>
        </w:rPr>
      </w:pPr>
      <w:r>
        <w:rPr>
          <w:sz w:val="22"/>
        </w:rPr>
        <w:t>Manage the implementation at the client side including optimization, plug-ins, and so forth.</w:t>
      </w:r>
    </w:p>
    <w:p>
      <w:pPr>
        <w:pStyle w:val="Normal"/>
        <w:spacing w:before="240" w:after="0"/>
        <w:ind w:start="720" w:end="0"/>
        <w:jc w:val="both"/>
        <w:rPr>
          <w:sz w:val="22"/>
        </w:rPr>
      </w:pPr>
      <w:r>
        <w:rPr>
          <w:sz w:val="22"/>
        </w:rPr>
        <w:t>The Distribution includes both the hardware and software to:</w:t>
      </w:r>
    </w:p>
    <w:p>
      <w:pPr>
        <w:pStyle w:val="Normal"/>
        <w:numPr>
          <w:ilvl w:val="2"/>
          <w:numId w:val="4"/>
        </w:numPr>
        <w:rPr>
          <w:sz w:val="22"/>
        </w:rPr>
      </w:pPr>
      <w:r>
        <w:rPr>
          <w:sz w:val="22"/>
        </w:rPr>
        <w:t>Stream the Video content via the Vidigo Network</w:t>
      </w:r>
    </w:p>
    <w:p>
      <w:pPr>
        <w:pStyle w:val="Normal"/>
        <w:ind w:start="1800" w:end="0"/>
        <w:rPr>
          <w:sz w:val="22"/>
        </w:rPr>
      </w:pPr>
      <w:r>
        <w:rPr>
          <w:sz w:val="22"/>
        </w:rPr>
      </w:r>
    </w:p>
    <w:p>
      <w:pPr>
        <w:pStyle w:val="Normal"/>
        <w:ind w:start="720" w:end="0"/>
        <w:jc w:val="both"/>
        <w:rPr>
          <w:sz w:val="22"/>
        </w:rPr>
      </w:pPr>
      <w:r>
        <w:rPr>
          <w:sz w:val="22"/>
        </w:rPr>
      </w:r>
    </w:p>
    <w:p>
      <w:pPr>
        <w:pStyle w:val="Heading3"/>
        <w:rPr/>
      </w:pPr>
      <w:bookmarkStart w:id="10" w:name="__RefHeading___Toc508095532"/>
      <w:bookmarkEnd w:id="10"/>
      <w:r>
        <w:rPr/>
        <w:t>Current State of Vidigo’s Solutions</w:t>
      </w:r>
    </w:p>
    <w:p>
      <w:pPr>
        <w:pStyle w:val="Normal"/>
        <w:ind w:start="720" w:end="0"/>
        <w:jc w:val="both"/>
        <w:rPr>
          <w:sz w:val="22"/>
        </w:rPr>
      </w:pPr>
      <w:r>
        <w:rPr>
          <w:sz w:val="22"/>
        </w:rPr>
        <w:t>The current state of the Vidigo’s solution include proprietary expertise, and processes for:</w:t>
      </w:r>
    </w:p>
    <w:p>
      <w:pPr>
        <w:pStyle w:val="Normal"/>
        <w:numPr>
          <w:ilvl w:val="0"/>
          <w:numId w:val="3"/>
        </w:numPr>
        <w:spacing w:before="200" w:after="0"/>
        <w:jc w:val="both"/>
        <w:rPr>
          <w:sz w:val="22"/>
        </w:rPr>
      </w:pPr>
      <w:r>
        <w:rPr>
          <w:sz w:val="22"/>
        </w:rPr>
        <w:t>capturing and compressing video;</w:t>
      </w:r>
    </w:p>
    <w:p>
      <w:pPr>
        <w:pStyle w:val="Normal"/>
        <w:numPr>
          <w:ilvl w:val="0"/>
          <w:numId w:val="3"/>
        </w:numPr>
        <w:jc w:val="both"/>
        <w:rPr>
          <w:sz w:val="22"/>
        </w:rPr>
      </w:pPr>
      <w:r>
        <w:rPr>
          <w:sz w:val="22"/>
        </w:rPr>
        <w:t>interactivity for streaming video;</w:t>
      </w:r>
    </w:p>
    <w:p>
      <w:pPr>
        <w:pStyle w:val="Normal"/>
        <w:numPr>
          <w:ilvl w:val="0"/>
          <w:numId w:val="3"/>
        </w:numPr>
        <w:jc w:val="both"/>
        <w:rPr>
          <w:sz w:val="22"/>
        </w:rPr>
      </w:pPr>
      <w:r>
        <w:rPr>
          <w:sz w:val="22"/>
        </w:rPr>
        <w:t>continuous interactive  video streaming;</w:t>
      </w:r>
    </w:p>
    <w:p>
      <w:pPr>
        <w:pStyle w:val="Normal"/>
        <w:spacing w:before="200" w:after="0"/>
        <w:ind w:start="720" w:end="0"/>
        <w:jc w:val="both"/>
        <w:rPr>
          <w:sz w:val="22"/>
        </w:rPr>
      </w:pPr>
      <w:r>
        <w:rPr>
          <w:sz w:val="22"/>
        </w:rPr>
        <w:t>VC has successfully enabled several companies to use our technology in one of the following core components and development processes; Compression Quality, Interactivity, Production Methodology, Performance Metrics and Production and Distribution.</w:t>
      </w:r>
    </w:p>
    <w:p>
      <w:pPr>
        <w:pStyle w:val="Normal"/>
        <w:spacing w:before="200" w:after="0"/>
        <w:ind w:start="720" w:end="0"/>
        <w:jc w:val="both"/>
        <w:rPr>
          <w:sz w:val="22"/>
        </w:rPr>
      </w:pPr>
      <w:r>
        <w:rPr>
          <w:sz w:val="22"/>
        </w:rPr>
        <w:t>The current state of the distribution system is that it is fully functional.  VC has a service agreement with Akamai, a leader in streaming video.</w:t>
      </w:r>
    </w:p>
    <w:p>
      <w:pPr>
        <w:pStyle w:val="Heading2"/>
        <w:ind w:hanging="0" w:start="0"/>
        <w:rPr/>
      </w:pPr>
      <w:bookmarkStart w:id="11" w:name="__RefHeading___Toc508095533"/>
      <w:r>
        <w:rPr/>
        <w:t>Production and Marketing Services</w:t>
      </w:r>
      <w:bookmarkEnd w:id="11"/>
      <w:r>
        <w:rPr/>
        <w:t xml:space="preserve"> </w:t>
      </w:r>
    </w:p>
    <w:p>
      <w:pPr>
        <w:pStyle w:val="BodyTextIndent"/>
        <w:spacing w:before="200" w:after="0"/>
        <w:jc w:val="both"/>
        <w:rPr/>
      </w:pPr>
      <w:r>
        <w:rPr>
          <w:b/>
          <w:sz w:val="22"/>
        </w:rPr>
        <w:t>Vidigo.com</w:t>
      </w:r>
      <w:r>
        <w:rPr>
          <w:sz w:val="22"/>
        </w:rPr>
        <w:t xml:space="preserve"> provides in-house post-production and compression services for all types of video for its customers.  This video production studio is able to digitize, compress, add interactivity, manipulate video, and prepare the video to be streamed onto Vidigo’s Network.</w:t>
      </w:r>
      <w:r>
        <w:rPr>
          <w:b/>
          <w:sz w:val="22"/>
        </w:rPr>
        <w:t xml:space="preserve"> </w:t>
      </w:r>
    </w:p>
    <w:p>
      <w:pPr>
        <w:pStyle w:val="BodyTextIndent"/>
        <w:spacing w:before="200" w:after="0"/>
        <w:jc w:val="both"/>
        <w:rPr/>
      </w:pPr>
      <w:r>
        <w:rPr>
          <w:b/>
          <w:sz w:val="22"/>
        </w:rPr>
        <w:t>Wireless video</w:t>
      </w:r>
      <w:r>
        <w:rPr>
          <w:sz w:val="22"/>
        </w:rPr>
        <w:t xml:space="preserve"> although early in the cycle, is obviously the next big distribution network for rich media, and Vidigo Corp is already there.  Vidigo’s proprietary compression capabilities has recently been approved by a major wireless development company who has signed a deal with two of the worlds leading cell phone manufacturers. They have developed a chip to allow the transmission of rich media over wireless devices such as cell phones and PDA’s.  Vidigo Corporation will be entering into an agreement with them appointing Vidigo Corporation as a supplier of compression services.                               </w:t>
      </w:r>
    </w:p>
    <w:p>
      <w:pPr>
        <w:pStyle w:val="BodyTextIndent"/>
        <w:spacing w:before="200" w:after="0"/>
        <w:jc w:val="both"/>
        <w:rPr/>
      </w:pPr>
      <w:r>
        <w:rPr>
          <w:b/>
          <w:sz w:val="22"/>
        </w:rPr>
        <w:t>Vidigo Preview Service</w:t>
      </w:r>
      <w:r>
        <w:rPr>
          <w:sz w:val="22"/>
        </w:rPr>
        <w:t xml:space="preserve"> provides e-retailers with profit generating overview (video) shows profiling their products in a very compelling way.  Streaming previews of video, game, travel destinations, automobiles and music releases on retail web sites attract, hold and sell the qualified visitor, which retailers need to make their sites profitable.  It is reported that an average of 55% of end-users who watch video previews rent or buy a movie, game or music title.  As many as 40% of end-users watch previews.  </w:t>
      </w:r>
    </w:p>
    <w:p>
      <w:pPr>
        <w:pStyle w:val="BodyTextIndent"/>
        <w:spacing w:before="200" w:after="0"/>
        <w:jc w:val="both"/>
        <w:rPr/>
      </w:pPr>
      <w:r>
        <w:rPr>
          <w:b/>
          <w:sz w:val="22"/>
        </w:rPr>
        <w:t>Vidigo i-Commercial ™</w:t>
      </w:r>
      <w:r>
        <w:rPr>
          <w:sz w:val="22"/>
        </w:rPr>
        <w:t xml:space="preserve"> is a continuous interactive video streaming solution addressing declining banner ad revenues.  Now, television commercials can be re-purposed and viewed in place of a static banner ad. Visitors to a site displaying the VidiMercial™ are first drawn to it’s video motion. The natural response is to move the cursor over the video, which results in audio coming alive.  Click on it and it immediately enlarges and comes to full size wrapped in an interactive advertising skin which when prompted will take the visitor directly to the advertisers site.  This is the most powerful marketing tool on the internet today and one which we feel will banish the banner ad for good as click thru rates will prove. </w:t>
      </w:r>
    </w:p>
    <w:p>
      <w:pPr>
        <w:pStyle w:val="Heading3"/>
        <w:spacing w:before="240" w:after="0"/>
        <w:jc w:val="both"/>
        <w:rPr>
          <w:sz w:val="22"/>
        </w:rPr>
      </w:pPr>
      <w:bookmarkStart w:id="12" w:name="__RefHeading___Toc508095534"/>
      <w:bookmarkEnd w:id="12"/>
      <w:r>
        <w:rPr>
          <w:sz w:val="22"/>
        </w:rPr>
        <w:t>Business Communication Customer</w:t>
      </w:r>
    </w:p>
    <w:p>
      <w:pPr>
        <w:pStyle w:val="Normal"/>
        <w:spacing w:before="240" w:after="0"/>
        <w:ind w:start="720" w:end="0"/>
        <w:jc w:val="both"/>
        <w:rPr>
          <w:sz w:val="22"/>
        </w:rPr>
      </w:pPr>
      <w:r>
        <w:rPr>
          <w:sz w:val="22"/>
        </w:rPr>
        <w:t xml:space="preserve">A Vidigo can be of an unlimited duration.  This feature will be attractive to businesses that wish to embrace the high impact of streaming video to direct a message to their employees, customers and shareholders. Distributed to a pre-defined group as provided by our business customer. A Vidigo can be used for a wide-range of communication including investor relations, training, motivational speeches and product announcements. </w:t>
      </w:r>
    </w:p>
    <w:p>
      <w:pPr>
        <w:pStyle w:val="Normal"/>
        <w:spacing w:before="240" w:after="0"/>
        <w:ind w:start="720" w:end="0"/>
        <w:jc w:val="both"/>
        <w:rPr>
          <w:sz w:val="22"/>
        </w:rPr>
      </w:pPr>
      <w:r>
        <w:rPr>
          <w:sz w:val="22"/>
        </w:rPr>
        <w:t>National manufacturers and industry service providers represent a secondary opportunity.  Vidigo technology can replace or compliment the everyday sales brochure and product catalogues.  These businesses would house a Vidigo on their Web sites to effectively communicate the attributes of their products and services.</w:t>
      </w:r>
    </w:p>
    <w:p>
      <w:pPr>
        <w:pStyle w:val="BodyTextIndent"/>
        <w:spacing w:before="200" w:after="0"/>
        <w:jc w:val="both"/>
        <w:rPr>
          <w:sz w:val="22"/>
        </w:rPr>
      </w:pPr>
      <w:r>
        <w:rPr>
          <w:sz w:val="22"/>
        </w:rPr>
      </w:r>
    </w:p>
    <w:p>
      <w:pPr>
        <w:pStyle w:val="Heading2"/>
        <w:ind w:hanging="0" w:start="0"/>
        <w:rPr/>
      </w:pPr>
      <w:bookmarkStart w:id="13" w:name="__RefHeading___Toc508095535"/>
      <w:bookmarkEnd w:id="13"/>
      <w:r>
        <w:rPr/>
        <w:t>Vidigo Network</w:t>
      </w:r>
    </w:p>
    <w:p>
      <w:pPr>
        <w:sectPr>
          <w:headerReference w:type="default" r:id="rId20"/>
          <w:headerReference w:type="first" r:id="rId21"/>
          <w:footerReference w:type="default" r:id="rId22"/>
          <w:footerReference w:type="first" r:id="rId23"/>
          <w:footnotePr>
            <w:numFmt w:val="decimal"/>
          </w:footnotePr>
          <w:type w:val="nextPage"/>
          <w:pgSz w:w="12240" w:h="15840"/>
          <w:pgMar w:left="1440" w:right="1440" w:gutter="288" w:header="432" w:top="1440" w:footer="432" w:bottom="900"/>
          <w:pgNumType w:start="1" w:fmt="decimal"/>
          <w:formProt w:val="false"/>
          <w:textDirection w:val="lrTb"/>
          <w:docGrid w:type="default" w:linePitch="360" w:charSpace="0"/>
        </w:sectPr>
        <w:pStyle w:val="Normal"/>
        <w:ind w:start="720" w:end="0"/>
        <w:jc w:val="both"/>
        <w:rPr>
          <w:sz w:val="22"/>
        </w:rPr>
      </w:pPr>
      <w:r>
        <w:rPr>
          <w:sz w:val="22"/>
        </w:rPr>
        <w:t>VC will capitalize on its ability to stream digital video to end users via its Vidigo Network.  This network provides an end-to-end solution for video distribution across a private network, which spans over 6000 POP’s (point of presence) in 55 countries.  VC will host, distribute, and stream video content worldwide to end-users.</w:t>
      </w:r>
    </w:p>
    <w:p>
      <w:pPr>
        <w:pStyle w:val="Heading1"/>
        <w:numPr>
          <w:ilvl w:val="0"/>
          <w:numId w:val="1"/>
        </w:numPr>
        <w:rPr/>
      </w:pPr>
      <w:bookmarkStart w:id="14" w:name="__RefHeading___Toc508095536"/>
      <w:r>
        <w:rPr/>
        <w:t>Marketing and Sales Strategy</w:t>
      </w:r>
      <w:bookmarkEnd w:id="14"/>
      <w:r>
        <w:rPr/>
        <w:t xml:space="preserve"> </w:t>
      </w:r>
    </w:p>
    <w:p>
      <w:pPr>
        <w:pStyle w:val="Heading2"/>
        <w:ind w:hanging="0" w:start="0"/>
        <w:rPr/>
      </w:pPr>
      <w:bookmarkStart w:id="15" w:name="__RefHeading___Toc508095537"/>
      <w:bookmarkEnd w:id="15"/>
      <w:r>
        <w:rPr/>
        <w:t>Strategy Overview and Market Opportunity</w:t>
      </w:r>
    </w:p>
    <w:p>
      <w:pPr>
        <w:pStyle w:val="Normal"/>
        <w:spacing w:before="240" w:after="0"/>
        <w:ind w:start="720" w:end="0"/>
        <w:jc w:val="both"/>
        <w:rPr/>
      </w:pPr>
      <w:r>
        <w:rPr>
          <w:sz w:val="22"/>
        </w:rPr>
        <w:t xml:space="preserve">Vidigo Corporation is currently rolling out and leveraging it’s core proprietary technology in three marketing applications:  </w:t>
      </w:r>
      <w:r>
        <w:rPr>
          <w:b/>
          <w:sz w:val="22"/>
        </w:rPr>
        <w:t>Vidigo</w:t>
      </w:r>
      <w:r>
        <w:rPr>
          <w:sz w:val="22"/>
        </w:rPr>
        <w:t xml:space="preserve"> </w:t>
      </w:r>
      <w:r>
        <w:rPr>
          <w:b/>
          <w:sz w:val="22"/>
        </w:rPr>
        <w:t>VidiMercial™, Vidigo Preview Service, Vidigo</w:t>
      </w:r>
      <w:r>
        <w:rPr>
          <w:sz w:val="22"/>
        </w:rPr>
        <w:t xml:space="preserve"> </w:t>
      </w:r>
      <w:r>
        <w:rPr>
          <w:b/>
          <w:sz w:val="22"/>
        </w:rPr>
        <w:t>Compression and Production Services</w:t>
      </w:r>
      <w:r>
        <w:rPr>
          <w:sz w:val="22"/>
        </w:rPr>
        <w:t>. These three applications are the cornerstone of Vidigo Corporation’s revenue generating divisions each having their respective vertical markets with divisional crossover revenue synergies.</w:t>
      </w:r>
    </w:p>
    <w:p>
      <w:pPr>
        <w:pStyle w:val="Normal"/>
        <w:spacing w:before="240" w:after="0"/>
        <w:jc w:val="both"/>
        <w:rPr>
          <w:b/>
          <w:sz w:val="22"/>
        </w:rPr>
      </w:pPr>
      <w:r>
        <w:rPr>
          <w:b/>
          <w:sz w:val="22"/>
        </w:rPr>
        <w:t>Market Opportunity</w:t>
      </w:r>
    </w:p>
    <w:p>
      <w:pPr>
        <w:pStyle w:val="Normal"/>
        <w:spacing w:before="240" w:after="0"/>
        <w:ind w:start="720" w:end="0"/>
        <w:jc w:val="both"/>
        <w:rPr/>
      </w:pPr>
      <w:r>
        <w:rPr>
          <w:sz w:val="22"/>
        </w:rPr>
        <w:t xml:space="preserve"> </w:t>
      </w:r>
      <w:r>
        <w:rPr>
          <w:sz w:val="22"/>
        </w:rPr>
        <w:t xml:space="preserve">A large market opportunity exists to deploy Vidigo’s technology to ISP’s, BSP’s, websites and portals.  The primary opportunity is the need for increased sources of revenue as banner advertising decreases. Vidigo’s VidiMercial™ with indicated increased click-thru rates, should be supportive to higher advertising rates. Vidigo’s Preview Service provides retailers with profit generating overview shows that get their product seen and sold. And then there is the cost savings opportunity associated with streaming Vidigo’s video files, which offer the same quality as competitors but at substantially lower bit rates. This can represent savings of up to 40% to companies who incur streaming costs, which would fall right to the bottom line. And finally, there is the opportunity for Vidigo’s customers to reach a broader market of visitors by our ability to deliver superior size and quality interactive video across both high and low speed connectivity. </w:t>
      </w:r>
    </w:p>
    <w:p>
      <w:pPr>
        <w:pStyle w:val="Normal"/>
        <w:spacing w:before="240" w:after="0"/>
        <w:jc w:val="both"/>
        <w:rPr>
          <w:b/>
          <w:sz w:val="22"/>
        </w:rPr>
      </w:pPr>
      <w:r>
        <w:rPr>
          <w:b/>
          <w:sz w:val="22"/>
        </w:rPr>
        <w:t xml:space="preserve">Key Relationships </w:t>
      </w:r>
    </w:p>
    <w:p>
      <w:pPr>
        <w:pStyle w:val="Normal"/>
        <w:spacing w:before="240" w:after="0"/>
        <w:ind w:start="720" w:end="0"/>
        <w:jc w:val="both"/>
        <w:rPr>
          <w:sz w:val="22"/>
        </w:rPr>
      </w:pPr>
      <w:r>
        <w:rPr>
          <w:sz w:val="22"/>
        </w:rPr>
        <w:t>To rapidly achieve market penetration and increase the breadth of its customer base, Vidigo will rely upon key relationships.  The goal is to maximize penetration of our services to the end-user by leveraging the market presence of companies providing related services, and with existing customer bases.  Vidigo Corporation has currently in place key VAR (Value Added Reseller) relationships whose sales capabilities are being leveraged to rollout it’s new products.</w:t>
      </w:r>
    </w:p>
    <w:p>
      <w:pPr>
        <w:pStyle w:val="Normal"/>
        <w:numPr>
          <w:ilvl w:val="0"/>
          <w:numId w:val="6"/>
        </w:numPr>
        <w:spacing w:before="240" w:after="0"/>
        <w:jc w:val="both"/>
        <w:rPr>
          <w:sz w:val="22"/>
        </w:rPr>
      </w:pPr>
      <w:r>
        <w:rPr>
          <w:sz w:val="22"/>
        </w:rPr>
        <w:t>Advertising agencies ie.  Saatchi and Saatchi</w:t>
      </w:r>
    </w:p>
    <w:p>
      <w:pPr>
        <w:pStyle w:val="Normal"/>
        <w:numPr>
          <w:ilvl w:val="0"/>
          <w:numId w:val="6"/>
        </w:numPr>
        <w:spacing w:before="240" w:after="0"/>
        <w:jc w:val="both"/>
        <w:rPr>
          <w:sz w:val="22"/>
        </w:rPr>
      </w:pPr>
      <w:r>
        <w:rPr>
          <w:sz w:val="22"/>
        </w:rPr>
        <w:t>IT Consulting and Professional Services Organization</w:t>
      </w:r>
    </w:p>
    <w:p>
      <w:pPr>
        <w:pStyle w:val="Normal"/>
        <w:numPr>
          <w:ilvl w:val="0"/>
          <w:numId w:val="6"/>
        </w:numPr>
        <w:spacing w:before="240" w:after="0"/>
        <w:jc w:val="both"/>
        <w:rPr>
          <w:sz w:val="22"/>
        </w:rPr>
      </w:pPr>
      <w:r>
        <w:rPr>
          <w:sz w:val="22"/>
        </w:rPr>
        <w:t>Wireless Technology Developers ie. Geo (Emblaze)</w:t>
      </w:r>
    </w:p>
    <w:p>
      <w:pPr>
        <w:pStyle w:val="Normal"/>
        <w:numPr>
          <w:ilvl w:val="0"/>
          <w:numId w:val="6"/>
        </w:numPr>
        <w:spacing w:before="240" w:after="0"/>
        <w:jc w:val="both"/>
        <w:rPr>
          <w:sz w:val="22"/>
        </w:rPr>
      </w:pPr>
      <w:r>
        <w:rPr>
          <w:sz w:val="22"/>
        </w:rPr>
        <w:t>Vidigo is currently in the process of acquiring the largest Canadian live event webcasting company whereby Vidigo will be able to leverage their existing customer base, which includes the five chartered banks, for video on demand.</w:t>
      </w:r>
    </w:p>
    <w:p>
      <w:pPr>
        <w:pStyle w:val="Normal"/>
        <w:numPr>
          <w:ilvl w:val="0"/>
          <w:numId w:val="6"/>
        </w:numPr>
        <w:spacing w:before="240" w:after="0"/>
        <w:jc w:val="both"/>
        <w:rPr>
          <w:sz w:val="22"/>
        </w:rPr>
      </w:pPr>
      <w:r>
        <w:rPr>
          <w:sz w:val="22"/>
        </w:rPr>
        <w:t>Enablers of e-commerce ie. AM Broadband</w:t>
      </w:r>
    </w:p>
    <w:p>
      <w:pPr>
        <w:pStyle w:val="BodyText"/>
        <w:rPr>
          <w:b w:val="false"/>
          <w:bCs w:val="false"/>
          <w:sz w:val="22"/>
        </w:rPr>
      </w:pPr>
      <w:r>
        <w:rPr>
          <w:b w:val="false"/>
          <w:bCs w:val="false"/>
          <w:sz w:val="22"/>
        </w:rPr>
      </w:r>
    </w:p>
    <w:p>
      <w:pPr>
        <w:pStyle w:val="BodyText"/>
        <w:rPr>
          <w:b w:val="false"/>
          <w:bCs w:val="false"/>
          <w:sz w:val="22"/>
        </w:rPr>
      </w:pPr>
      <w:r>
        <w:rPr>
          <w:b w:val="false"/>
          <w:bCs w:val="false"/>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t>AM Broadband Networks Inc.</w:t>
      </w:r>
    </w:p>
    <w:p>
      <w:pPr>
        <w:pStyle w:val="BodyText"/>
        <w:rPr>
          <w:sz w:val="22"/>
        </w:rPr>
      </w:pPr>
      <w:r>
        <w:rPr>
          <w:sz w:val="22"/>
        </w:rPr>
      </w:r>
    </w:p>
    <w:p>
      <w:pPr>
        <w:pStyle w:val="BodyText"/>
        <w:ind w:start="720" w:end="0"/>
        <w:jc w:val="both"/>
        <w:rPr/>
      </w:pPr>
      <w:r>
        <w:rPr>
          <w:b w:val="false"/>
          <w:bCs w:val="false"/>
          <w:sz w:val="22"/>
        </w:rPr>
        <w:t>Vidigo has entered into a strategic partnership with AM Broadband Networks Inc. (AM).  AM is a customer-focused and innovative solution provider for the sale and delivery of content through broadband networks. AM’s primary offering is the total solution, “digX</w:t>
      </w:r>
      <w:r>
        <w:rPr>
          <w:rFonts w:eastAsia="Symbol" w:cs="Symbol" w:ascii="Symbol" w:hAnsi="Symbol"/>
          <w:b w:val="false"/>
          <w:bCs w:val="false"/>
          <w:sz w:val="22"/>
        </w:rPr>
        <w:sym w:font="Symbol" w:char="f0d4"/>
      </w:r>
      <w:r>
        <w:rPr>
          <w:b w:val="false"/>
          <w:bCs w:val="false"/>
          <w:sz w:val="22"/>
        </w:rPr>
        <w:t>”, which incorporates content aggregation, digital rights management, e-commerce and infrastructure. digX is provided on a private labeled basis to AM’s partners, which include: Internet Service Providers (ISP’s), cable and telecommunication companies, Portals, publishers and Web sites with known brands.  As well as traditional retailer’s with an online presence.  AM operates each of these white-labeled e-businesses for its partners on a revenue share basis.</w:t>
      </w:r>
    </w:p>
    <w:p>
      <w:pPr>
        <w:pStyle w:val="BodyText2"/>
        <w:ind w:start="720" w:end="0"/>
        <w:rPr>
          <w:b w:val="false"/>
          <w:bCs w:val="false"/>
          <w:sz w:val="22"/>
        </w:rPr>
      </w:pPr>
      <w:r>
        <w:rPr>
          <w:b w:val="false"/>
          <w:bCs w:val="false"/>
          <w:sz w:val="22"/>
        </w:rPr>
      </w:r>
    </w:p>
    <w:p>
      <w:pPr>
        <w:pStyle w:val="BodyText2"/>
        <w:ind w:start="720" w:end="0"/>
        <w:rPr>
          <w:b w:val="false"/>
          <w:bCs w:val="false"/>
          <w:sz w:val="22"/>
        </w:rPr>
      </w:pPr>
      <w:r>
        <w:rPr>
          <w:b w:val="false"/>
          <w:bCs w:val="false"/>
          <w:sz w:val="22"/>
        </w:rPr>
        <w:t xml:space="preserve">AM will be incorporating Vidigo Previews in the digX solution.  The content that digX manages is software, video games, movies and music titles.  Each of these titles needs at least one video preview promoting its value.  AM has selected Vidigo Previews because the business model and Vidigo’s proprietary large video window and high quality audio make for a rich customer experience.   </w:t>
      </w:r>
    </w:p>
    <w:p>
      <w:pPr>
        <w:pStyle w:val="Normal"/>
        <w:rPr>
          <w:b/>
          <w:bCs/>
          <w:sz w:val="22"/>
        </w:rPr>
      </w:pPr>
      <w:r>
        <w:rPr>
          <w:b/>
          <w:bCs/>
          <w:sz w:val="22"/>
        </w:rPr>
      </w:r>
    </w:p>
    <w:p>
      <w:pPr>
        <w:pStyle w:val="BodyText2"/>
        <w:ind w:start="720" w:end="0"/>
        <w:rPr>
          <w:b w:val="false"/>
          <w:bCs w:val="false"/>
          <w:sz w:val="22"/>
        </w:rPr>
      </w:pPr>
      <w:r>
        <w:rPr>
          <w:b w:val="false"/>
          <w:bCs w:val="false"/>
          <w:sz w:val="22"/>
        </w:rPr>
        <w:t xml:space="preserve">Also, all of AM’s customers are excellent prospects for Vidigo’s commercial service.  AM will propose that all of the digX deployments use iCommerical, Vidigo’s state of the art streaming commercial service. </w:t>
      </w:r>
    </w:p>
    <w:p>
      <w:pPr>
        <w:pStyle w:val="Normal"/>
        <w:rPr>
          <w:b/>
          <w:bCs/>
          <w:sz w:val="22"/>
        </w:rPr>
      </w:pPr>
      <w:r>
        <w:rPr>
          <w:b/>
          <w:bCs/>
          <w:sz w:val="22"/>
        </w:rPr>
      </w:r>
    </w:p>
    <w:p>
      <w:pPr>
        <w:pStyle w:val="BodyText2"/>
        <w:ind w:start="720" w:end="0"/>
        <w:rPr>
          <w:b w:val="false"/>
          <w:bCs w:val="false"/>
          <w:sz w:val="22"/>
        </w:rPr>
      </w:pPr>
      <w:r>
        <w:rPr>
          <w:b w:val="false"/>
          <w:bCs w:val="false"/>
          <w:sz w:val="22"/>
        </w:rPr>
        <w:t>With the tremendous synergies between Vidigo and AM’s customers and prospects the companies have located a sales and marketing office in the same facility in Toronto, Canada.</w:t>
      </w:r>
    </w:p>
    <w:p>
      <w:pPr>
        <w:pStyle w:val="Normal"/>
        <w:spacing w:before="240" w:after="0"/>
        <w:ind w:start="720" w:end="0"/>
        <w:jc w:val="both"/>
        <w:rPr>
          <w:sz w:val="22"/>
        </w:rPr>
      </w:pPr>
      <w:r>
        <w:rPr>
          <w:sz w:val="22"/>
        </w:rPr>
        <w:t xml:space="preserve">Vidigo Corporation engages in a number of marketing activities to create brand awareness, market demand and sales opportunities.  These include providing product exhibits at industry tradeshows, targeted advertising in selected publications and public relations activities with trade and business press.  We are constantly evaluating new partnerships to add value to our services.  </w:t>
      </w:r>
    </w:p>
    <w:p>
      <w:pPr>
        <w:pStyle w:val="Normal"/>
        <w:spacing w:before="240" w:after="0"/>
        <w:jc w:val="both"/>
        <w:rPr>
          <w:b/>
          <w:sz w:val="22"/>
        </w:rPr>
      </w:pPr>
      <w:r>
        <w:rPr>
          <w:b/>
          <w:sz w:val="22"/>
        </w:rPr>
        <w:t>Target Markets for each Division</w:t>
      </w:r>
    </w:p>
    <w:p>
      <w:pPr>
        <w:pStyle w:val="Normal"/>
        <w:spacing w:before="240" w:after="0"/>
        <w:ind w:start="720" w:end="0"/>
        <w:jc w:val="both"/>
        <w:rPr/>
      </w:pPr>
      <w:r>
        <w:rPr>
          <w:b/>
          <w:sz w:val="22"/>
        </w:rPr>
        <w:t xml:space="preserve"> </w:t>
      </w:r>
      <w:r>
        <w:rPr>
          <w:b/>
          <w:sz w:val="22"/>
        </w:rPr>
        <w:t>VidiMercial™</w:t>
      </w:r>
      <w:r>
        <w:rPr>
          <w:sz w:val="22"/>
        </w:rPr>
        <w:t xml:space="preserve"> -VC is targeting TV Networks, Broadcasters, Entertainment Industry (movie, music, video and television trailers), and the Automotive Industry, with the intent of repurposing  television advertisements for the internet and increasing advertising revenues.  Additionally, ISP’s (Internet Service Providers), BSP’s (Broadband Service Providers), Portals, and Websites are all targets of VidiMercial™s.  We have run some preliminary numbers using variable click thru rates and portal viewer audience size and have found that associated additional streaming costs associated with replacing banner ads with the VidiMercial™ are only marginal while the benefits appear obvious.  We feel advertisers will readily embrace these marginal costs in order to be seen. Thru our current and increasing VAR relationships as well as our own sales force, Vidigo believes the introduction of our proprietary VidiMercial™ will change the look of internet advertising forever and increase the percentage of click thru visitors and corresponding advertising rates substantially.  The uniqueness of the VidiMercial™ is most apparent on first glance, as the viewers’ eyes are drawn to the scrolling video advertisement almost immediately to the exclusion of everything else on the page. Once the VidiMercial™ is opened to full size, the interactive branded player skin with the advertisers message directs and delivers the visitor to the advertiser directly which is something advertisers pay a premium for. </w:t>
      </w:r>
    </w:p>
    <w:p>
      <w:pPr>
        <w:pStyle w:val="Normal"/>
        <w:spacing w:before="240" w:after="0"/>
        <w:ind w:start="720" w:end="0"/>
        <w:jc w:val="both"/>
        <w:rPr>
          <w:b/>
          <w:sz w:val="22"/>
        </w:rPr>
      </w:pPr>
      <w:r>
        <w:rPr>
          <w:b/>
          <w:sz w:val="22"/>
        </w:rPr>
      </w:r>
    </w:p>
    <w:p>
      <w:pPr>
        <w:pStyle w:val="Normal"/>
        <w:spacing w:before="240" w:after="0"/>
        <w:ind w:start="720" w:end="0"/>
        <w:jc w:val="both"/>
        <w:rPr>
          <w:b/>
          <w:sz w:val="22"/>
        </w:rPr>
      </w:pPr>
      <w:r>
        <w:rPr>
          <w:b/>
          <w:sz w:val="22"/>
        </w:rPr>
      </w:r>
    </w:p>
    <w:p>
      <w:pPr>
        <w:pStyle w:val="Normal"/>
        <w:spacing w:before="240" w:after="0"/>
        <w:ind w:start="720" w:end="0"/>
        <w:jc w:val="both"/>
        <w:rPr>
          <w:b/>
          <w:sz w:val="22"/>
        </w:rPr>
      </w:pPr>
      <w:r>
        <w:rPr>
          <w:b/>
          <w:sz w:val="22"/>
        </w:rPr>
      </w:r>
    </w:p>
    <w:p>
      <w:pPr>
        <w:pStyle w:val="Normal"/>
        <w:spacing w:before="240" w:after="0"/>
        <w:ind w:start="720" w:end="0"/>
        <w:jc w:val="both"/>
        <w:rPr/>
      </w:pPr>
      <w:r>
        <w:rPr>
          <w:b/>
          <w:sz w:val="22"/>
        </w:rPr>
        <w:t>Preview</w:t>
      </w:r>
      <w:r>
        <w:rPr>
          <w:sz w:val="22"/>
        </w:rPr>
        <w:t xml:space="preserve"> </w:t>
      </w:r>
      <w:r>
        <w:rPr>
          <w:b/>
          <w:sz w:val="22"/>
        </w:rPr>
        <w:t>Service –</w:t>
      </w:r>
      <w:r>
        <w:rPr>
          <w:sz w:val="22"/>
        </w:rPr>
        <w:t xml:space="preserve">is targeting web retailers, manufacturers, BSP’s, ISP’s and web portals who are intent upon profiling their products in a more compelling format.  Streaming previews of videos, games, travel destinies, automobiles, movie trailers, leverages many of the same target customers as the VidiMercial™. ISP’s, BSP’s, more importantly, cross pollination exists between divisions not only in offering customers a selection of marketing applications to get higher visibility, but content libraries, which are encoded by Vidigo.com, can also be offered this same selection of marketing services. </w:t>
      </w:r>
    </w:p>
    <w:p>
      <w:pPr>
        <w:pStyle w:val="Normal"/>
        <w:spacing w:before="240" w:after="0"/>
        <w:ind w:start="720" w:end="0"/>
        <w:jc w:val="both"/>
        <w:rPr/>
      </w:pPr>
      <w:r>
        <w:rPr>
          <w:b/>
          <w:sz w:val="22"/>
        </w:rPr>
        <w:t>Vidigo.com production and encoding services</w:t>
      </w:r>
      <w:r>
        <w:rPr>
          <w:sz w:val="22"/>
        </w:rPr>
        <w:t>- Currently targeting:</w:t>
      </w:r>
    </w:p>
    <w:p>
      <w:pPr>
        <w:pStyle w:val="Normal"/>
        <w:numPr>
          <w:ilvl w:val="0"/>
          <w:numId w:val="13"/>
        </w:numPr>
        <w:spacing w:before="240" w:after="0"/>
        <w:jc w:val="both"/>
        <w:rPr>
          <w:sz w:val="22"/>
        </w:rPr>
      </w:pPr>
      <w:r>
        <w:rPr>
          <w:sz w:val="22"/>
        </w:rPr>
        <w:t>Large libraries of video content that will be repositioned for streaming on the Internet such as publishers, distributors and broadcasters;</w:t>
      </w:r>
    </w:p>
    <w:p>
      <w:pPr>
        <w:pStyle w:val="Normal"/>
        <w:numPr>
          <w:ilvl w:val="0"/>
          <w:numId w:val="13"/>
        </w:numPr>
        <w:spacing w:before="240" w:after="0"/>
        <w:jc w:val="both"/>
        <w:rPr>
          <w:sz w:val="22"/>
        </w:rPr>
      </w:pPr>
      <w:r>
        <w:rPr>
          <w:sz w:val="22"/>
        </w:rPr>
        <w:t>Business communication for large corporations including, entertainment, e-commerce, Web publishers, education and training, healthcare, national retailers, financial services and automobile manufacturers. VC is providing technology solutions and distribution networks to businesses in an effort to enhance their web presence.</w:t>
      </w:r>
    </w:p>
    <w:p>
      <w:pPr>
        <w:pStyle w:val="Normal"/>
        <w:spacing w:before="240" w:after="0"/>
        <w:ind w:start="720" w:end="0"/>
        <w:jc w:val="both"/>
        <w:rPr>
          <w:sz w:val="22"/>
        </w:rPr>
      </w:pPr>
      <w:r>
        <w:rPr>
          <w:sz w:val="22"/>
        </w:rPr>
        <w:t>These sectors have the video content, possess the Web-site technology and most importantly, are anxious to exploit the potential of the Internet</w:t>
      </w:r>
    </w:p>
    <w:p>
      <w:pPr>
        <w:pStyle w:val="Normal"/>
        <w:spacing w:before="240" w:after="0"/>
        <w:ind w:start="720" w:end="0"/>
        <w:jc w:val="both"/>
        <w:rPr>
          <w:sz w:val="22"/>
        </w:rPr>
      </w:pPr>
      <w:r>
        <w:rPr>
          <w:sz w:val="22"/>
        </w:rPr>
        <w:t xml:space="preserve">Vidigo Corporation has built its own marketing and sales infrastructure to secure its position in the core target markets.  VC is enhancing its efforts by continuing to seek out strategic alliances with companies to accelerate its market penetration, increase its sales revenue and reduce overhead costs.  VC can foresee opportunities to enter into working relationships with companies that can provide access to prospective business customers, video and content. </w:t>
      </w:r>
    </w:p>
    <w:p>
      <w:pPr>
        <w:pStyle w:val="Heading3"/>
        <w:spacing w:before="240" w:after="0"/>
        <w:ind w:firstLine="720" w:end="0"/>
        <w:jc w:val="both"/>
        <w:rPr>
          <w:sz w:val="22"/>
        </w:rPr>
      </w:pPr>
      <w:bookmarkStart w:id="16" w:name="__RefHeading___Toc508095538"/>
      <w:bookmarkEnd w:id="16"/>
      <w:r>
        <w:rPr>
          <w:sz w:val="22"/>
        </w:rPr>
        <w:t>E-business Partners</w:t>
      </w:r>
    </w:p>
    <w:p>
      <w:pPr>
        <w:pStyle w:val="Normal"/>
        <w:spacing w:before="60" w:after="0"/>
        <w:ind w:start="720" w:end="0"/>
        <w:jc w:val="both"/>
        <w:rPr>
          <w:sz w:val="22"/>
        </w:rPr>
      </w:pPr>
      <w:r>
        <w:rPr>
          <w:sz w:val="22"/>
        </w:rPr>
        <w:t>Vidigo’s technology will be utilized to enhance the marketing of our partners products and services.  A large market opportunity exists to employ Vidigo’s technology to enhance web sites.</w:t>
      </w:r>
    </w:p>
    <w:p>
      <w:pPr>
        <w:pStyle w:val="Normal"/>
        <w:rPr>
          <w:sz w:val="22"/>
        </w:rPr>
      </w:pPr>
      <w:r>
        <w:rPr>
          <w:sz w:val="22"/>
        </w:rPr>
      </w:r>
    </w:p>
    <w:p>
      <w:pPr>
        <w:pStyle w:val="Heading2"/>
        <w:ind w:hanging="0" w:start="0"/>
        <w:rPr/>
      </w:pPr>
      <w:bookmarkStart w:id="17" w:name="__RefHeading___Toc508095539"/>
      <w:bookmarkEnd w:id="17"/>
      <w:r>
        <w:rPr/>
        <w:t>Strategic Alliances</w:t>
      </w:r>
    </w:p>
    <w:p>
      <w:pPr>
        <w:pStyle w:val="Heading3"/>
        <w:rPr/>
      </w:pPr>
      <w:bookmarkStart w:id="18" w:name="__RefHeading___Toc508095540"/>
      <w:bookmarkEnd w:id="18"/>
      <w:r>
        <w:rPr/>
        <w:t>Akamai</w:t>
      </w:r>
    </w:p>
    <w:p>
      <w:pPr>
        <w:pStyle w:val="Normal"/>
        <w:spacing w:before="60" w:after="0"/>
        <w:ind w:start="720" w:end="0"/>
        <w:jc w:val="both"/>
        <w:rPr>
          <w:sz w:val="22"/>
        </w:rPr>
      </w:pPr>
      <w:r>
        <w:rPr>
          <w:sz w:val="22"/>
        </w:rPr>
        <w:t>Akamai, a world-class service provider, pursuant to a service agreement will deliver the streamed Vidigo content throughout the Internet.  Akamai provides businesses with dependable and scalable high performance delivery of rich Web content, by combining technological innovation with a large, ever-expanding global network.</w:t>
      </w:r>
    </w:p>
    <w:p>
      <w:pPr>
        <w:pStyle w:val="Normal"/>
        <w:spacing w:before="240" w:after="0"/>
        <w:ind w:start="720" w:end="0"/>
        <w:jc w:val="both"/>
        <w:rPr>
          <w:sz w:val="22"/>
        </w:rPr>
      </w:pPr>
      <w:r>
        <w:rPr>
          <w:sz w:val="22"/>
        </w:rPr>
        <w:t>Akamai’s impressive infrastructure will maximize the quality and delivery speed of a Vidigo.  Akamai currently employs 2,000 servers integrated into 100 networks in 40 countries.  This diverse multi-carrier network allows for re-routing of content when individual networks are overloaded, and ensures that a server is always physically close to end users, so Web requests don’t travel long distances to be served.</w:t>
      </w:r>
    </w:p>
    <w:p>
      <w:pPr>
        <w:pStyle w:val="Normal"/>
        <w:spacing w:before="240" w:after="0"/>
        <w:ind w:start="720" w:end="0"/>
        <w:jc w:val="both"/>
        <w:rPr>
          <w:sz w:val="22"/>
        </w:rPr>
      </w:pPr>
      <w:r>
        <w:rPr>
          <w:sz w:val="22"/>
        </w:rPr>
        <w:t>On February 16, 2000 Akamai announced an alliance with American Online, Inc. (“AOL”) to deploy Akamai servers within the AOL network.  Akamai customers include Lycos, Microsoft’s Streaming Media Division, Paramount Digital Entertainment and Yahoo!</w:t>
      </w:r>
    </w:p>
    <w:p>
      <w:pPr>
        <w:pStyle w:val="Normal"/>
        <w:spacing w:before="240" w:after="0"/>
        <w:ind w:start="720" w:end="0"/>
        <w:jc w:val="both"/>
        <w:rPr>
          <w:sz w:val="22"/>
        </w:rPr>
      </w:pPr>
      <w:r>
        <w:rPr>
          <w:sz w:val="22"/>
        </w:rPr>
      </w:r>
    </w:p>
    <w:p>
      <w:pPr>
        <w:pStyle w:val="Heading2"/>
        <w:ind w:hanging="0" w:start="0"/>
        <w:rPr/>
      </w:pPr>
      <w:bookmarkStart w:id="19" w:name="__RefHeading___Toc508095541"/>
      <w:bookmarkEnd w:id="19"/>
      <w:r>
        <w:rPr/>
        <w:t>Licensing</w:t>
      </w:r>
    </w:p>
    <w:p>
      <w:pPr>
        <w:pStyle w:val="Normal"/>
        <w:spacing w:before="240" w:after="0"/>
        <w:ind w:start="720" w:end="0"/>
        <w:jc w:val="both"/>
        <w:rPr/>
      </w:pPr>
      <w:r>
        <w:rPr>
          <w:sz w:val="22"/>
        </w:rPr>
        <w:t xml:space="preserve">VC will seek out opportunities to license the marketing and sales rights of Vidigo services to third parties for exploitation in areas including education and training.  </w:t>
      </w:r>
      <w:r>
        <w:br w:type="page"/>
      </w:r>
    </w:p>
    <w:p>
      <w:pPr>
        <w:pStyle w:val="Heading1"/>
        <w:numPr>
          <w:ilvl w:val="0"/>
          <w:numId w:val="1"/>
        </w:numPr>
        <w:rPr/>
      </w:pPr>
      <w:bookmarkStart w:id="20" w:name="__RefHeading___Toc508095542"/>
      <w:bookmarkEnd w:id="20"/>
      <w:r>
        <w:rPr/>
        <w:t>Revenue streams</w:t>
      </w:r>
    </w:p>
    <w:p>
      <w:pPr>
        <w:pStyle w:val="BodyTextIndent"/>
        <w:spacing w:before="240" w:after="0"/>
        <w:jc w:val="both"/>
        <w:rPr/>
      </w:pPr>
      <w:r>
        <w:rPr>
          <w:sz w:val="22"/>
        </w:rPr>
        <w:t xml:space="preserve">Revenue will be derived from </w:t>
      </w:r>
      <w:r>
        <w:rPr>
          <w:bCs/>
          <w:sz w:val="22"/>
        </w:rPr>
        <w:t>two sources</w:t>
      </w:r>
      <w:r>
        <w:rPr>
          <w:sz w:val="22"/>
        </w:rPr>
        <w:t xml:space="preserve">.  The individual revenue components that are based on three key services offered: Vidigo VidiMercial™s, Vidigo Preview Services and Vidigo Production and Encoding services.  The second source of revenue will be derived from Vidigo’s abitlity to syndicate limited advertising space on large web portals utilizing the VidiMercial™. Vidigo will be in the unique position to buy up existing key advertising space for syndication to existing retail customers who seek distribution thru the VidiMercial™ and the Vidigo network.   </w:t>
      </w:r>
    </w:p>
    <w:p>
      <w:pPr>
        <w:pStyle w:val="BodyTextIndent"/>
        <w:spacing w:before="240" w:after="0"/>
        <w:jc w:val="both"/>
        <w:rPr>
          <w:sz w:val="22"/>
        </w:rPr>
      </w:pPr>
      <w:r>
        <w:rPr>
          <w:sz w:val="22"/>
        </w:rPr>
      </w:r>
    </w:p>
    <w:tbl>
      <w:tblPr>
        <w:tblW w:w="8820" w:type="dxa"/>
        <w:jc w:val="start"/>
        <w:tblInd w:w="828" w:type="dxa"/>
        <w:tblLayout w:type="fixed"/>
        <w:tblCellMar>
          <w:top w:w="0" w:type="dxa"/>
          <w:start w:w="108" w:type="dxa"/>
          <w:bottom w:w="0" w:type="dxa"/>
          <w:end w:w="108" w:type="dxa"/>
        </w:tblCellMar>
      </w:tblPr>
      <w:tblGrid>
        <w:gridCol w:w="3780"/>
        <w:gridCol w:w="5040"/>
      </w:tblGrid>
      <w:tr>
        <w:trPr/>
        <w:tc>
          <w:tcPr>
            <w:tcW w:w="3780" w:type="dxa"/>
            <w:tcBorders/>
          </w:tcPr>
          <w:p>
            <w:pPr>
              <w:pStyle w:val="BodyTextIndent"/>
              <w:spacing w:before="240" w:after="0"/>
              <w:ind w:start="0" w:end="0"/>
              <w:rPr>
                <w:sz w:val="22"/>
              </w:rPr>
            </w:pPr>
            <w:r>
              <w:rPr>
                <w:sz w:val="22"/>
              </w:rPr>
              <w:t>Creating Vidigo Video-  production</w:t>
            </w:r>
          </w:p>
        </w:tc>
        <w:tc>
          <w:tcPr>
            <w:tcW w:w="5040" w:type="dxa"/>
            <w:tcBorders/>
          </w:tcPr>
          <w:p>
            <w:pPr>
              <w:pStyle w:val="BodyTextIndent"/>
              <w:spacing w:before="240" w:after="0"/>
              <w:ind w:start="0" w:end="0"/>
              <w:rPr>
                <w:sz w:val="22"/>
              </w:rPr>
            </w:pPr>
            <w:r>
              <w:rPr>
                <w:sz w:val="22"/>
              </w:rPr>
              <w:t xml:space="preserve">- Fee based on cost per minute </w:t>
            </w:r>
          </w:p>
        </w:tc>
      </w:tr>
      <w:tr>
        <w:trPr/>
        <w:tc>
          <w:tcPr>
            <w:tcW w:w="3780" w:type="dxa"/>
            <w:tcBorders/>
          </w:tcPr>
          <w:p>
            <w:pPr>
              <w:pStyle w:val="BodyTextIndent"/>
              <w:spacing w:before="240" w:after="0"/>
              <w:ind w:start="0" w:end="0"/>
              <w:rPr>
                <w:sz w:val="22"/>
              </w:rPr>
            </w:pPr>
            <w:r>
              <w:rPr>
                <w:sz w:val="22"/>
              </w:rPr>
              <w:t>Streaming of Vidigo’s-  VidiMercial™ and Preview Service</w:t>
            </w:r>
          </w:p>
        </w:tc>
        <w:tc>
          <w:tcPr>
            <w:tcW w:w="5040" w:type="dxa"/>
            <w:tcBorders/>
          </w:tcPr>
          <w:p>
            <w:pPr>
              <w:pStyle w:val="BodyTextIndent"/>
              <w:spacing w:before="240" w:after="0"/>
              <w:ind w:hanging="72" w:start="72" w:end="0"/>
              <w:rPr/>
            </w:pPr>
            <w:r>
              <w:rPr>
                <w:sz w:val="22"/>
              </w:rPr>
              <w:t xml:space="preserve">- Scaleable Fee based on file size </w:t>
            </w:r>
            <w:r>
              <w:rPr>
                <w:sz w:val="22"/>
              </w:rPr>
              <w:t xml:space="preserve">and length of video </w:t>
            </w:r>
          </w:p>
        </w:tc>
      </w:tr>
      <w:tr>
        <w:trPr/>
        <w:tc>
          <w:tcPr>
            <w:tcW w:w="3780" w:type="dxa"/>
            <w:tcBorders/>
          </w:tcPr>
          <w:p>
            <w:pPr>
              <w:pStyle w:val="BodyTextIndent"/>
              <w:spacing w:before="240" w:after="0"/>
              <w:ind w:start="0" w:end="0"/>
              <w:rPr>
                <w:sz w:val="22"/>
              </w:rPr>
            </w:pPr>
            <w:r>
              <w:rPr>
                <w:sz w:val="22"/>
              </w:rPr>
              <w:t>Convert existing multimedia to digital format-  encoding</w:t>
            </w:r>
          </w:p>
        </w:tc>
        <w:tc>
          <w:tcPr>
            <w:tcW w:w="5040" w:type="dxa"/>
            <w:tcBorders/>
          </w:tcPr>
          <w:p>
            <w:pPr>
              <w:pStyle w:val="BodyTextIndent"/>
              <w:spacing w:before="240" w:after="0"/>
              <w:ind w:start="0" w:end="0"/>
              <w:rPr>
                <w:sz w:val="22"/>
              </w:rPr>
            </w:pPr>
            <w:r>
              <w:rPr>
                <w:sz w:val="22"/>
              </w:rPr>
              <w:t>- Fee based on cost per minute of encoders’ time</w:t>
            </w:r>
          </w:p>
        </w:tc>
      </w:tr>
      <w:tr>
        <w:trPr/>
        <w:tc>
          <w:tcPr>
            <w:tcW w:w="3780" w:type="dxa"/>
            <w:tcBorders/>
          </w:tcPr>
          <w:p>
            <w:pPr>
              <w:pStyle w:val="BodyTextIndent"/>
              <w:spacing w:before="240" w:after="0"/>
              <w:ind w:start="0" w:end="0"/>
              <w:rPr>
                <w:sz w:val="22"/>
              </w:rPr>
            </w:pPr>
            <w:r>
              <w:rPr>
                <w:sz w:val="22"/>
              </w:rPr>
              <w:t xml:space="preserve">Repurpose TV advertising </w:t>
            </w:r>
          </w:p>
        </w:tc>
        <w:tc>
          <w:tcPr>
            <w:tcW w:w="5040" w:type="dxa"/>
            <w:tcBorders/>
          </w:tcPr>
          <w:p>
            <w:pPr>
              <w:pStyle w:val="BodyTextIndent"/>
              <w:spacing w:before="240" w:after="0"/>
              <w:ind w:hanging="180" w:start="72" w:end="0"/>
              <w:rPr>
                <w:sz w:val="22"/>
              </w:rPr>
            </w:pPr>
            <w:r>
              <w:rPr>
                <w:sz w:val="22"/>
              </w:rPr>
              <w:t xml:space="preserve">  </w:t>
            </w:r>
            <w:r>
              <w:rPr>
                <w:sz w:val="22"/>
              </w:rPr>
              <w:t>- Fee based on encoding, production &amp; streaming</w:t>
            </w:r>
          </w:p>
        </w:tc>
      </w:tr>
    </w:tbl>
    <w:p>
      <w:pPr>
        <w:pStyle w:val="BodyTextIndent"/>
        <w:ind w:firstLine="720" w:start="4320" w:end="0"/>
        <w:jc w:val="both"/>
        <w:rPr>
          <w:sz w:val="22"/>
        </w:rPr>
      </w:pPr>
      <w:r>
        <w:rPr>
          <w:sz w:val="22"/>
        </w:rPr>
      </w:r>
    </w:p>
    <w:p>
      <w:pPr>
        <w:pStyle w:val="BodyTextIndent"/>
        <w:spacing w:before="240" w:after="0"/>
        <w:jc w:val="both"/>
        <w:rPr/>
      </w:pPr>
      <w:r>
        <w:rPr>
          <w:sz w:val="22"/>
        </w:rPr>
        <w:t xml:space="preserve">Vidigo Corporation has a totally scaleable business model.  Both the Vidigo VidiMercial </w:t>
      </w:r>
      <w:r>
        <w:rPr>
          <w:sz w:val="22"/>
        </w:rPr>
        <w:t xml:space="preserve">™ and the Vidigo Preview Service leverage the capabilities of our core encoding technology.  Vidigo Corp’s unique services allow it to control the delivery mechanism, which is key to scalability.  As more content is prepared and aggregated, streaming revenues increase at a geometric rate with marginal increases in cost to Vidigo.  In effect, Vidigo becomes the gatekeeper for the delivery of video content, without incurring the associated costs of aggregating content and/or a viewing audience. </w:t>
      </w:r>
    </w:p>
    <w:p>
      <w:pPr>
        <w:pStyle w:val="BodyTextIndent"/>
        <w:spacing w:before="240" w:after="0"/>
        <w:jc w:val="both"/>
        <w:rPr>
          <w:b/>
          <w:bCs/>
          <w:sz w:val="22"/>
        </w:rPr>
      </w:pPr>
      <w:r>
        <w:rPr>
          <w:b/>
          <w:bCs/>
          <w:sz w:val="22"/>
        </w:rPr>
        <w:t xml:space="preserve">VidiMercial™ Revenue Model </w:t>
      </w:r>
    </w:p>
    <w:p>
      <w:pPr>
        <w:pStyle w:val="Normal"/>
        <w:ind w:start="720" w:end="0"/>
        <w:jc w:val="both"/>
        <w:rPr>
          <w:sz w:val="22"/>
        </w:rPr>
      </w:pPr>
      <w:r>
        <w:rPr>
          <w:sz w:val="22"/>
        </w:rPr>
        <w:t>Due to the size and scope of the market opportunity for the VidiMercial™, we have shown revenue projections as a separate line item in our financial projections.</w:t>
      </w:r>
      <w:r>
        <w:br w:type="page"/>
      </w:r>
    </w:p>
    <w:p>
      <w:pPr>
        <w:pStyle w:val="Heading1"/>
        <w:numPr>
          <w:ilvl w:val="0"/>
          <w:numId w:val="1"/>
        </w:numPr>
        <w:rPr/>
      </w:pPr>
      <w:bookmarkStart w:id="21" w:name="__RefHeading___Toc508095543"/>
      <w:bookmarkEnd w:id="21"/>
      <w:r>
        <w:rPr/>
        <w:t>Research and Development Strategy</w:t>
      </w:r>
    </w:p>
    <w:p>
      <w:pPr>
        <w:pStyle w:val="Heading2"/>
        <w:ind w:hanging="0" w:start="0"/>
        <w:rPr/>
      </w:pPr>
      <w:bookmarkStart w:id="22" w:name="__RefHeading___Toc508095544"/>
      <w:bookmarkEnd w:id="22"/>
      <w:r>
        <w:rPr/>
        <w:t>Compression - Encoding Lab</w:t>
      </w:r>
    </w:p>
    <w:p>
      <w:pPr>
        <w:pStyle w:val="Normal"/>
        <w:ind w:start="576" w:end="0"/>
        <w:rPr>
          <w:sz w:val="22"/>
        </w:rPr>
      </w:pPr>
      <w:r>
        <w:rPr>
          <w:sz w:val="22"/>
        </w:rPr>
      </w:r>
    </w:p>
    <w:p>
      <w:pPr>
        <w:pStyle w:val="BodyTextIndent"/>
        <w:ind w:start="576" w:end="0"/>
        <w:jc w:val="both"/>
        <w:rPr/>
      </w:pPr>
      <w:r>
        <w:rPr>
          <w:sz w:val="22"/>
        </w:rPr>
        <w:t>The compression lab will support both quantity and quality compression.  Each system can be run by up to two compression specialists.  Its design allows for easy upgrade to more users (scalability) based on demand.  This lab being a purely digital configuration provides the highest quality, which in turn results in compressed files being of the highest quality.  This lab, or additional labs can be set up in any location. Features include high quality support, fast turnaround (as little as 1.5 x real time), multi stream support, easily expandable to meet demand, high fidelity audio compression and pure digital signal.</w:t>
      </w:r>
    </w:p>
    <w:p>
      <w:pPr>
        <w:pStyle w:val="Heading2"/>
        <w:ind w:hanging="0" w:start="0"/>
        <w:rPr/>
      </w:pPr>
      <w:bookmarkStart w:id="23" w:name="__RefHeading___Toc508095545"/>
      <w:bookmarkEnd w:id="23"/>
      <w:r>
        <w:rPr/>
        <w:t>Tool - Vidigo Player Detection Code</w:t>
      </w:r>
    </w:p>
    <w:p>
      <w:pPr>
        <w:pStyle w:val="Normal"/>
        <w:ind w:start="576" w:end="0"/>
        <w:rPr>
          <w:sz w:val="22"/>
        </w:rPr>
      </w:pPr>
      <w:r>
        <w:rPr>
          <w:sz w:val="22"/>
        </w:rPr>
      </w:r>
    </w:p>
    <w:p>
      <w:pPr>
        <w:pStyle w:val="Normal"/>
        <w:ind w:start="576" w:end="0"/>
        <w:jc w:val="both"/>
        <w:rPr>
          <w:sz w:val="22"/>
        </w:rPr>
      </w:pPr>
      <w:r>
        <w:rPr>
          <w:sz w:val="22"/>
        </w:rPr>
        <w:t>The code analyzes the users configurations and allows Vidigo to intelligently select the appropriate stream based on these configurations and deliver video to the user.  This code is a key element in the Player Code, all of the web sites with video demos, and the VidiManager and VidiGen tools. Features include operating system detection, browser detection, player detection, connection speed detection and code forking.</w:t>
      </w:r>
    </w:p>
    <w:p>
      <w:pPr>
        <w:pStyle w:val="Heading2"/>
        <w:ind w:hanging="0" w:start="0"/>
        <w:rPr/>
      </w:pPr>
      <w:bookmarkStart w:id="24" w:name="__RefHeading___Toc508095546"/>
      <w:bookmarkEnd w:id="24"/>
      <w:r>
        <w:rPr/>
        <w:t>Tool - Player Code</w:t>
      </w:r>
    </w:p>
    <w:p>
      <w:pPr>
        <w:pStyle w:val="Normal"/>
        <w:ind w:start="576" w:end="0"/>
        <w:rPr>
          <w:sz w:val="22"/>
        </w:rPr>
      </w:pPr>
      <w:r>
        <w:rPr>
          <w:sz w:val="22"/>
        </w:rPr>
      </w:r>
    </w:p>
    <w:p>
      <w:pPr>
        <w:pStyle w:val="Normal"/>
        <w:ind w:start="576" w:end="0"/>
        <w:jc w:val="both"/>
        <w:rPr>
          <w:sz w:val="22"/>
        </w:rPr>
      </w:pPr>
      <w:r>
        <w:rPr>
          <w:sz w:val="22"/>
        </w:rPr>
        <w:t>The player code is what will allow Vidigos to play within websites or emails.  This code takes the result of what the detection code establishes and builds a customized skin Vidigo Player.  This player can have a customized, interactive skin, if the ideal configuration is set on the users computer.  Features include QuickTime wired movies (interactive), QuickTime embed (wrap skin), QuickTime default, Windows Media DHTML (interactive skin), Windows Media embed (wrap skin), Windows Media default, Real DHTML (interactive skin), Real embed (wrap skin), Real default and loading animation.</w:t>
      </w:r>
    </w:p>
    <w:p>
      <w:pPr>
        <w:pStyle w:val="Normal"/>
        <w:ind w:start="576" w:end="0"/>
        <w:rPr>
          <w:sz w:val="22"/>
        </w:rPr>
      </w:pPr>
      <w:r>
        <w:rPr>
          <w:sz w:val="22"/>
        </w:rPr>
      </w:r>
    </w:p>
    <w:p>
      <w:pPr>
        <w:pStyle w:val="Heading2"/>
        <w:ind w:hanging="0" w:start="0"/>
        <w:rPr/>
      </w:pPr>
      <w:bookmarkStart w:id="25" w:name="__RefHeading___Toc508095547"/>
      <w:bookmarkEnd w:id="25"/>
      <w:r>
        <w:rPr/>
        <w:t>Tool - VidiManager</w:t>
      </w:r>
    </w:p>
    <w:p>
      <w:pPr>
        <w:pStyle w:val="Normal"/>
        <w:ind w:start="576" w:end="0"/>
        <w:rPr>
          <w:sz w:val="22"/>
        </w:rPr>
      </w:pPr>
      <w:r>
        <w:rPr>
          <w:sz w:val="22"/>
        </w:rPr>
      </w:r>
    </w:p>
    <w:p>
      <w:pPr>
        <w:pStyle w:val="Normal"/>
        <w:ind w:start="576" w:end="0"/>
        <w:jc w:val="both"/>
        <w:rPr>
          <w:sz w:val="22"/>
        </w:rPr>
      </w:pPr>
      <w:r>
        <w:rPr>
          <w:sz w:val="22"/>
        </w:rPr>
        <w:t>The VidiManager is a piece of software that will be installed on the client machine.  The user will download this software from the Vidigo.com web site and install onto their machine.  We will then be able to associate a unique ID with the user.  The user can then set preferences within the software such as connection speed, preferred player, browser, platform, etc.  When the user registers for the software we will obtain their email address, which will then be associated with their unique user ID.  When a registered user logs onto a web site, which uses Vidigo technology, we will be able to do several things.  First we will be able to serve them video in the format and at the connection speed they have selected.  This ensures an optimal playback experience.  We will be able to track which videos they view and how many times they view them.  Another feature of the VidiManager is being able to alert the user when updates to our software or updates to Players they have installed are available.  We can then, per their approval, seamlessly install these updates on their machine.  Features include client software detection, client connection speed detection, email tracking and usage/view tracking.</w:t>
      </w:r>
      <w:r>
        <w:br w:type="page"/>
      </w:r>
    </w:p>
    <w:p>
      <w:pPr>
        <w:pStyle w:val="Heading2"/>
        <w:ind w:hanging="0" w:start="0"/>
        <w:rPr/>
      </w:pPr>
      <w:bookmarkStart w:id="26" w:name="__RefHeading___Toc508095548"/>
      <w:bookmarkEnd w:id="26"/>
      <w:r>
        <w:rPr/>
        <w:t>Database Integration Tool - VidiGen</w:t>
      </w:r>
    </w:p>
    <w:p>
      <w:pPr>
        <w:pStyle w:val="Normal"/>
        <w:ind w:start="576" w:end="0"/>
        <w:rPr>
          <w:sz w:val="22"/>
        </w:rPr>
      </w:pPr>
      <w:r>
        <w:rPr>
          <w:sz w:val="22"/>
        </w:rPr>
      </w:r>
    </w:p>
    <w:p>
      <w:pPr>
        <w:pStyle w:val="Normal"/>
        <w:ind w:start="576" w:end="0"/>
        <w:jc w:val="both"/>
        <w:rPr>
          <w:sz w:val="22"/>
        </w:rPr>
      </w:pPr>
      <w:r>
        <w:rPr>
          <w:sz w:val="22"/>
        </w:rPr>
        <w:t xml:space="preserve">VidiGen is a tool that will be used by production developers to facilitate the production of Vidigos.  The tool will walk the dev through the entire process in a wizard-format and will track and record all information relative to the process.  All information will be stored in a SQL database and will be readily available for reporting.  The user will be walked through each step that will be denoted by a hi-lighted item in a list view to the left of the application.  </w:t>
      </w:r>
      <w:r>
        <w:br w:type="page"/>
      </w:r>
    </w:p>
    <w:p>
      <w:pPr>
        <w:pStyle w:val="Heading1"/>
        <w:numPr>
          <w:ilvl w:val="0"/>
          <w:numId w:val="1"/>
        </w:numPr>
        <w:rPr/>
      </w:pPr>
      <w:bookmarkStart w:id="27" w:name="__RefHeading___Toc508095549"/>
      <w:bookmarkEnd w:id="27"/>
      <w:r>
        <w:rPr/>
        <w:t>Competitive Advantages</w:t>
      </w:r>
    </w:p>
    <w:p>
      <w:pPr>
        <w:pStyle w:val="Normal"/>
        <w:ind w:start="540" w:end="0"/>
        <w:jc w:val="both"/>
        <w:rPr>
          <w:sz w:val="22"/>
        </w:rPr>
      </w:pPr>
      <w:r>
        <w:rPr>
          <w:sz w:val="22"/>
        </w:rPr>
      </w:r>
    </w:p>
    <w:p>
      <w:pPr>
        <w:pStyle w:val="Normal"/>
        <w:ind w:start="540" w:end="0"/>
        <w:jc w:val="both"/>
        <w:rPr>
          <w:sz w:val="22"/>
        </w:rPr>
      </w:pPr>
      <w:r>
        <w:rPr>
          <w:sz w:val="22"/>
        </w:rPr>
        <w:t xml:space="preserve">Vidigo Corporation is one of a few companies that can bridge super-high quality video for both narrowband and high-speed markets, thereby reaching all Internet users. VC’s proprietary processes create video that can be streamed to the customer almost instantaneously, providing a high quality video image (comparable to television) of unlimited length on narrowband as well as broadband connectivity.  Our “WOW” format in low band can be up to six (6) times industry standard size. Current video technology is generally smaller and of poor quality. </w:t>
      </w:r>
    </w:p>
    <w:p>
      <w:pPr>
        <w:pStyle w:val="Normal"/>
        <w:spacing w:before="240" w:after="0"/>
        <w:ind w:start="540" w:end="0"/>
        <w:jc w:val="both"/>
        <w:rPr/>
      </w:pPr>
      <w:r>
        <w:rPr>
          <w:sz w:val="22"/>
        </w:rPr>
        <w:t xml:space="preserve">The effectiveness of current advertising to brand products and generate e-commerce revenue continues to decline.  The Vidigo technology when utilized with our proprietary </w:t>
      </w:r>
      <w:r>
        <w:rPr>
          <w:b/>
          <w:bCs/>
          <w:sz w:val="22"/>
        </w:rPr>
        <w:t>VidiMercial™</w:t>
      </w:r>
      <w:r>
        <w:rPr>
          <w:sz w:val="22"/>
        </w:rPr>
        <w:t xml:space="preserve">, can effectively create new methods of marketing and advertising, such as allowing a viewer to interact with the video as it is streaming from the Web site.  The interactive features can be programmed to suit the marketer’s needs.  Conceptually, a viewer can “click” on one or more components of a Vidigo image, allowing them to access additional information, to be immediately re-routed to a targeted web site. </w:t>
      </w:r>
    </w:p>
    <w:p>
      <w:pPr>
        <w:pStyle w:val="Normal"/>
        <w:spacing w:before="240" w:after="0"/>
        <w:ind w:start="540" w:end="0"/>
        <w:jc w:val="both"/>
        <w:rPr>
          <w:sz w:val="22"/>
        </w:rPr>
      </w:pPr>
      <w:r>
        <w:rPr>
          <w:sz w:val="22"/>
        </w:rPr>
        <w:t>VC will host all aspects of its service, employing a state of the art network distribution system so companies can quickly exploit the mass-market potential of the Internet without the financial burden of developing the required infrastructure.</w:t>
      </w:r>
    </w:p>
    <w:p>
      <w:pPr>
        <w:pStyle w:val="Normal"/>
        <w:spacing w:before="240" w:after="0"/>
        <w:ind w:start="540" w:end="0"/>
        <w:jc w:val="both"/>
        <w:rPr>
          <w:sz w:val="22"/>
        </w:rPr>
      </w:pPr>
      <w:r>
        <w:rPr>
          <w:sz w:val="22"/>
        </w:rPr>
        <w:t>VC will enhance and fulfill its business customer’s Internet strategies and generate revenue by enabling them to access the Internet as a new medium:</w:t>
      </w:r>
    </w:p>
    <w:p>
      <w:pPr>
        <w:pStyle w:val="Normal"/>
        <w:numPr>
          <w:ilvl w:val="0"/>
          <w:numId w:val="12"/>
        </w:numPr>
        <w:tabs>
          <w:tab w:val="clear" w:pos="720"/>
          <w:tab w:val="left" w:pos="1620" w:leader="none"/>
        </w:tabs>
        <w:spacing w:before="200" w:after="0"/>
        <w:jc w:val="both"/>
        <w:rPr>
          <w:sz w:val="22"/>
        </w:rPr>
      </w:pPr>
      <w:r>
        <w:rPr>
          <w:sz w:val="22"/>
        </w:rPr>
        <w:t xml:space="preserve">To re-purpose TV advertising for the internet, and replace banner ads at marginal cost, utilizing our innovative proprietary </w:t>
      </w:r>
      <w:r>
        <w:rPr>
          <w:b/>
          <w:sz w:val="22"/>
        </w:rPr>
        <w:t>indicative higher click rate</w:t>
      </w:r>
      <w:r>
        <w:rPr>
          <w:sz w:val="22"/>
        </w:rPr>
        <w:t xml:space="preserve"> streaming video </w:t>
      </w:r>
      <w:r>
        <w:rPr>
          <w:b/>
          <w:sz w:val="22"/>
        </w:rPr>
        <w:t>VidiMercial™</w:t>
      </w:r>
      <w:r>
        <w:rPr>
          <w:sz w:val="22"/>
        </w:rPr>
        <w:t xml:space="preserve">  total solution incorporating customized video skins.</w:t>
      </w:r>
    </w:p>
    <w:p>
      <w:pPr>
        <w:pStyle w:val="BodyTextIndent3"/>
        <w:numPr>
          <w:ilvl w:val="0"/>
          <w:numId w:val="12"/>
        </w:numPr>
        <w:spacing w:before="240" w:after="0"/>
        <w:jc w:val="both"/>
        <w:rPr>
          <w:sz w:val="22"/>
        </w:rPr>
      </w:pPr>
      <w:r>
        <w:rPr>
          <w:sz w:val="22"/>
        </w:rPr>
        <w:t xml:space="preserve">To reach the </w:t>
      </w:r>
      <w:r>
        <w:rPr>
          <w:b/>
          <w:sz w:val="22"/>
        </w:rPr>
        <w:t>broadest base</w:t>
      </w:r>
      <w:r>
        <w:rPr>
          <w:sz w:val="22"/>
        </w:rPr>
        <w:t xml:space="preserve"> Internet users by providing </w:t>
      </w:r>
      <w:r>
        <w:rPr>
          <w:b/>
          <w:bCs/>
          <w:sz w:val="22"/>
        </w:rPr>
        <w:t>superior quality</w:t>
      </w:r>
      <w:r>
        <w:rPr>
          <w:sz w:val="22"/>
        </w:rPr>
        <w:t xml:space="preserve"> and </w:t>
      </w:r>
      <w:r>
        <w:rPr>
          <w:b/>
          <w:bCs/>
          <w:sz w:val="22"/>
        </w:rPr>
        <w:t xml:space="preserve">size </w:t>
      </w:r>
      <w:r>
        <w:rPr>
          <w:sz w:val="22"/>
        </w:rPr>
        <w:t>compressed video in low &amp; high bandwidths.  This is done by using Vidigo’s proprietary video production process (a “Vidigo”</w:t>
      </w:r>
      <w:r>
        <w:rPr>
          <w:rFonts w:eastAsia="Symbol" w:cs="Symbol" w:ascii="Symbol" w:hAnsi="Symbol"/>
          <w:sz w:val="22"/>
        </w:rPr>
        <w:sym w:font="Symbol" w:char="f0d4"/>
      </w:r>
      <w:r>
        <w:rPr>
          <w:sz w:val="22"/>
        </w:rPr>
        <w:t>), which allows for the creation of embedded video streaming applications via a Web site to achieve opportunities for branding, customer acquisition, sales, education and training;</w:t>
      </w:r>
    </w:p>
    <w:p>
      <w:pPr>
        <w:pStyle w:val="Normal"/>
        <w:numPr>
          <w:ilvl w:val="0"/>
          <w:numId w:val="12"/>
        </w:numPr>
        <w:tabs>
          <w:tab w:val="clear" w:pos="720"/>
          <w:tab w:val="left" w:pos="1620" w:leader="none"/>
        </w:tabs>
        <w:spacing w:before="200" w:after="0"/>
        <w:jc w:val="both"/>
        <w:rPr>
          <w:sz w:val="22"/>
        </w:rPr>
      </w:pPr>
      <w:r>
        <w:rPr>
          <w:sz w:val="22"/>
        </w:rPr>
        <w:t xml:space="preserve">To profile content for sale using our </w:t>
      </w:r>
      <w:r>
        <w:rPr>
          <w:b/>
          <w:sz w:val="22"/>
        </w:rPr>
        <w:t>Vidigo Preview Service (VPS).</w:t>
      </w:r>
      <w:r>
        <w:rPr>
          <w:sz w:val="22"/>
        </w:rPr>
        <w:t xml:space="preserve">  </w:t>
      </w:r>
    </w:p>
    <w:p>
      <w:pPr>
        <w:pStyle w:val="Normal"/>
        <w:ind w:start="720" w:end="0"/>
        <w:rPr>
          <w:sz w:val="22"/>
        </w:rPr>
      </w:pPr>
      <w:r>
        <w:rPr>
          <w:sz w:val="22"/>
        </w:rPr>
      </w:r>
    </w:p>
    <w:p>
      <w:pPr>
        <w:pStyle w:val="Normal"/>
        <w:numPr>
          <w:ilvl w:val="0"/>
          <w:numId w:val="12"/>
        </w:numPr>
        <w:tabs>
          <w:tab w:val="clear" w:pos="720"/>
          <w:tab w:val="left" w:pos="1620" w:leader="none"/>
        </w:tabs>
        <w:spacing w:before="200" w:after="0"/>
        <w:jc w:val="both"/>
        <w:rPr>
          <w:sz w:val="22"/>
        </w:rPr>
      </w:pPr>
      <w:r>
        <w:rPr>
          <w:sz w:val="22"/>
        </w:rPr>
        <w:t xml:space="preserve">To distribute Vidigo content via streaming in low and high speed connectivity in a cost effective and efficient manner.  Vidgo’s compression technology can provide substantially larger video formats with smaller file sizes than competitors at similar bandwidths, providing customers substantial streaming </w:t>
      </w:r>
      <w:r>
        <w:rPr>
          <w:b/>
          <w:sz w:val="22"/>
        </w:rPr>
        <w:t>cost savings</w:t>
      </w:r>
      <w:r>
        <w:rPr>
          <w:sz w:val="22"/>
        </w:rPr>
        <w:t>.</w:t>
      </w:r>
    </w:p>
    <w:p>
      <w:pPr>
        <w:pStyle w:val="Normal"/>
        <w:numPr>
          <w:ilvl w:val="0"/>
          <w:numId w:val="12"/>
        </w:numPr>
        <w:tabs>
          <w:tab w:val="clear" w:pos="720"/>
          <w:tab w:val="left" w:pos="1620" w:leader="none"/>
        </w:tabs>
        <w:spacing w:before="200" w:after="0"/>
        <w:jc w:val="both"/>
        <w:rPr>
          <w:sz w:val="22"/>
        </w:rPr>
      </w:pPr>
      <w:r>
        <w:rPr>
          <w:sz w:val="22"/>
        </w:rPr>
        <w:t xml:space="preserve">To convert an existing video library of content for distribution over the Internet, iTV and </w:t>
      </w:r>
      <w:r>
        <w:rPr>
          <w:b/>
          <w:sz w:val="22"/>
        </w:rPr>
        <w:t>wireless</w:t>
      </w:r>
      <w:r>
        <w:rPr>
          <w:sz w:val="22"/>
        </w:rPr>
        <w:t>;</w:t>
      </w:r>
    </w:p>
    <w:p>
      <w:pPr>
        <w:pStyle w:val="Normal"/>
        <w:ind w:start="720" w:end="0"/>
        <w:rPr>
          <w:sz w:val="22"/>
        </w:rPr>
      </w:pPr>
      <w:r>
        <w:rPr>
          <w:sz w:val="22"/>
        </w:rPr>
        <w:t xml:space="preserve">      </w:t>
      </w:r>
    </w:p>
    <w:p>
      <w:pPr>
        <w:pStyle w:val="Normal"/>
        <w:ind w:start="720" w:end="0"/>
        <w:rPr>
          <w:sz w:val="22"/>
        </w:rPr>
      </w:pPr>
      <w:r>
        <w:rPr>
          <w:sz w:val="22"/>
        </w:rPr>
        <w:t xml:space="preserve">        </w:t>
      </w:r>
      <w:r>
        <w:br w:type="page"/>
      </w:r>
    </w:p>
    <w:p>
      <w:pPr>
        <w:pStyle w:val="Normal"/>
        <w:ind w:start="720" w:end="0"/>
        <w:jc w:val="both"/>
        <w:rPr>
          <w:sz w:val="22"/>
        </w:rPr>
      </w:pPr>
      <w:r>
        <w:rPr>
          <w:sz w:val="22"/>
        </w:rPr>
        <w:t>Currently, Banners and sponsorships remain the predominant advertising vehicle on the internet, representing 55% and 27% of all advertising revenue, respectively VC works with clients to create a new medium for distributing content.  They take their clients most valued video and turn it into something that is rich and web ready.  This video can generate additional revenue for their clients, enhance communication and knowledge and further enhance their current product or branding.  Vidigo.com offers end-to-end digital media services from content conversion (encoding) all the way to management and distribution of these resources across both their audio and video assets.</w:t>
      </w:r>
      <w:r>
        <w:br w:type="page"/>
      </w:r>
    </w:p>
    <w:p>
      <w:pPr>
        <w:pStyle w:val="Heading1"/>
        <w:numPr>
          <w:ilvl w:val="0"/>
          <w:numId w:val="1"/>
        </w:numPr>
        <w:rPr/>
      </w:pPr>
      <w:bookmarkStart w:id="28" w:name="__RefHeading___Toc508095550"/>
      <w:bookmarkEnd w:id="28"/>
      <w:r>
        <w:rPr/>
        <w:t>The Competition</w:t>
      </w:r>
    </w:p>
    <w:p>
      <w:pPr>
        <w:pStyle w:val="Heading2"/>
        <w:ind w:hanging="0" w:start="0"/>
        <w:rPr/>
      </w:pPr>
      <w:bookmarkStart w:id="29" w:name="__RefHeading___Toc508095551"/>
      <w:bookmarkEnd w:id="29"/>
      <w:r>
        <w:rPr/>
        <w:t>Overview</w:t>
      </w:r>
    </w:p>
    <w:p>
      <w:pPr>
        <w:pStyle w:val="BodyTextIndent"/>
        <w:spacing w:before="240" w:after="0"/>
        <w:jc w:val="both"/>
        <w:rPr>
          <w:sz w:val="22"/>
        </w:rPr>
      </w:pPr>
      <w:r>
        <w:rPr>
          <w:sz w:val="22"/>
        </w:rPr>
        <w:t>Vidigo Corporation has identified companies that currently service the Internet marketplace by providing assorted video compression in a variety of formats.  Vidigo is not aware of the existence of any other technology provider that produces high quality interactive streaming video at the level of Vidigo..</w:t>
      </w:r>
    </w:p>
    <w:p>
      <w:pPr>
        <w:pStyle w:val="Normal"/>
        <w:spacing w:before="240" w:after="0"/>
        <w:ind w:start="720" w:end="0"/>
        <w:rPr>
          <w:sz w:val="22"/>
        </w:rPr>
      </w:pPr>
      <w:r>
        <w:rPr>
          <w:sz w:val="22"/>
        </w:rPr>
      </w:r>
    </w:p>
    <w:p>
      <w:pPr>
        <w:pStyle w:val="Normal"/>
        <w:ind w:start="1440" w:end="0"/>
        <w:rPr>
          <w:sz w:val="22"/>
        </w:rPr>
      </w:pPr>
      <w:r>
        <w:rPr>
          <w:sz w:val="22"/>
        </w:rPr>
        <w:t>Video Technologies</w:t>
        <w:tab/>
        <w:tab/>
      </w:r>
      <w:hyperlink r:id="rId24">
        <w:r>
          <w:rPr>
            <w:rStyle w:val="Hyperlink"/>
            <w:color w:val="000000"/>
            <w:sz w:val="22"/>
          </w:rPr>
          <w:t>www.videotechnologies.com</w:t>
        </w:r>
      </w:hyperlink>
    </w:p>
    <w:p>
      <w:pPr>
        <w:pStyle w:val="Normal"/>
        <w:ind w:start="1440" w:end="0"/>
        <w:rPr/>
      </w:pPr>
      <w:r>
        <w:rPr>
          <w:sz w:val="22"/>
        </w:rPr>
        <w:t>LoudEye</w:t>
        <w:tab/>
        <w:tab/>
        <w:tab/>
      </w:r>
      <w:hyperlink r:id="rId25">
        <w:r>
          <w:rPr>
            <w:rStyle w:val="Hyperlink"/>
            <w:color w:val="000000"/>
            <w:sz w:val="22"/>
          </w:rPr>
          <w:t>www.encoding.com</w:t>
        </w:r>
      </w:hyperlink>
      <w:r>
        <w:rPr>
          <w:sz w:val="22"/>
        </w:rPr>
        <w:br/>
        <w:t xml:space="preserve"> </w:t>
      </w:r>
    </w:p>
    <w:p>
      <w:pPr>
        <w:pStyle w:val="BodyTextIndent"/>
        <w:jc w:val="both"/>
        <w:rPr>
          <w:sz w:val="22"/>
        </w:rPr>
      </w:pPr>
      <w:r>
        <w:rPr>
          <w:sz w:val="22"/>
        </w:rPr>
      </w:r>
    </w:p>
    <w:p>
      <w:pPr>
        <w:pStyle w:val="BodyTextIndent"/>
        <w:jc w:val="both"/>
        <w:rPr>
          <w:sz w:val="22"/>
        </w:rPr>
      </w:pPr>
      <w:r>
        <w:rPr>
          <w:sz w:val="22"/>
        </w:rPr>
      </w:r>
    </w:p>
    <w:p>
      <w:pPr>
        <w:pStyle w:val="BodyTextIndent"/>
        <w:jc w:val="both"/>
        <w:rPr>
          <w:sz w:val="22"/>
        </w:rPr>
      </w:pPr>
      <w:r>
        <w:rPr>
          <w:sz w:val="22"/>
        </w:rPr>
      </w:r>
    </w:p>
    <w:p>
      <w:pPr>
        <w:pStyle w:val="BodyTextIndent"/>
        <w:jc w:val="both"/>
        <w:rPr>
          <w:sz w:val="22"/>
        </w:rPr>
      </w:pPr>
      <w:r>
        <w:rPr>
          <w:sz w:val="22"/>
        </w:rPr>
      </w:r>
    </w:p>
    <w:p>
      <w:pPr>
        <w:pStyle w:val="BodyTextIndent"/>
        <w:jc w:val="both"/>
        <w:rPr>
          <w:sz w:val="22"/>
        </w:rPr>
      </w:pPr>
      <w:r>
        <w:rPr>
          <w:sz w:val="22"/>
        </w:rPr>
      </w:r>
    </w:p>
    <w:p>
      <w:pPr>
        <w:pStyle w:val="BodyTextIndent"/>
        <w:jc w:val="both"/>
        <w:rPr>
          <w:sz w:val="22"/>
        </w:rPr>
      </w:pPr>
      <w:r>
        <w:rPr>
          <w:sz w:val="22"/>
        </w:rPr>
      </w:r>
    </w:p>
    <w:p>
      <w:pPr>
        <w:pStyle w:val="BodyTextIndent"/>
        <w:jc w:val="both"/>
        <w:rPr>
          <w:sz w:val="22"/>
        </w:rPr>
      </w:pPr>
      <w:r>
        <w:rPr>
          <w:sz w:val="22"/>
        </w:rPr>
      </w:r>
    </w:p>
    <w:p>
      <w:pPr>
        <w:pStyle w:val="Normal"/>
        <w:spacing w:before="240" w:after="0"/>
        <w:ind w:start="540" w:end="0"/>
        <w:jc w:val="both"/>
        <w:rPr>
          <w:sz w:val="22"/>
        </w:rPr>
      </w:pPr>
      <w:r>
        <w:rPr>
          <w:sz w:val="22"/>
        </w:rPr>
      </w:r>
    </w:p>
    <w:p>
      <w:pPr>
        <w:pStyle w:val="Normal"/>
        <w:rPr>
          <w:sz w:val="22"/>
        </w:rPr>
      </w:pPr>
      <w:r>
        <w:rPr>
          <w:sz w:val="22"/>
        </w:rPr>
      </w:r>
      <w:r>
        <w:br w:type="page"/>
      </w:r>
    </w:p>
    <w:p>
      <w:pPr>
        <w:pStyle w:val="Heading1"/>
        <w:numPr>
          <w:ilvl w:val="0"/>
          <w:numId w:val="1"/>
        </w:numPr>
        <w:rPr/>
      </w:pPr>
      <w:r>
        <w:rPr>
          <w:rFonts w:cs="Times New Roman"/>
          <w:sz w:val="22"/>
        </w:rPr>
        <w:t xml:space="preserve"> </w:t>
      </w:r>
      <w:bookmarkStart w:id="30" w:name="__RefHeading___Toc508095552"/>
      <w:r>
        <w:rPr/>
        <w:t>The Vidigo group</w:t>
      </w:r>
      <w:bookmarkEnd w:id="30"/>
    </w:p>
    <w:p>
      <w:pPr>
        <w:pStyle w:val="Heading2"/>
        <w:ind w:hanging="0" w:start="0"/>
        <w:rPr/>
      </w:pPr>
      <w:bookmarkStart w:id="31" w:name="__RefHeading___Toc508095553"/>
      <w:bookmarkEnd w:id="31"/>
      <w:r>
        <w:rPr/>
        <w:t>Vidigo Corporation</w:t>
      </w:r>
    </w:p>
    <w:p>
      <w:pPr>
        <w:pStyle w:val="Normal"/>
        <w:spacing w:before="240" w:after="0"/>
        <w:ind w:start="729" w:end="0"/>
        <w:jc w:val="both"/>
        <w:rPr>
          <w:sz w:val="22"/>
        </w:rPr>
      </w:pPr>
      <w:r>
        <w:rPr>
          <w:sz w:val="22"/>
        </w:rPr>
        <w:t>Vidigo Corporation has its head office at 40 University Avenue Suite 400 Toronto Ontario M5J 1T1.</w:t>
      </w:r>
    </w:p>
    <w:p>
      <w:pPr>
        <w:pStyle w:val="Normal"/>
        <w:spacing w:before="240" w:after="0"/>
        <w:ind w:start="729" w:end="0"/>
        <w:jc w:val="both"/>
        <w:rPr>
          <w:sz w:val="22"/>
        </w:rPr>
      </w:pPr>
      <w:r>
        <w:rPr>
          <w:sz w:val="22"/>
        </w:rPr>
        <w:t>Celebrity InfoNet Corporation was incorporated under the laws of Ontario, Canada, on June 9, 1998 as Celebrity Cosmetics Inc.  Pursuant to Articles of Amendment dated the 15th day of June 1999, the Corporation changed its name to Celebrity InfoNet Corporation. On December 2000, the Company changed its name to Vidigo Corporation.  Pursuant to Articles of Amendment dated the 21st day of January 2000, Celebrity InfoNet Corporation changed its name to Vidigo Corporation.</w:t>
      </w:r>
    </w:p>
    <w:p>
      <w:pPr>
        <w:pStyle w:val="Normal"/>
        <w:spacing w:before="240" w:after="0"/>
        <w:ind w:start="720" w:end="0"/>
        <w:jc w:val="both"/>
        <w:rPr>
          <w:b/>
          <w:bCs/>
          <w:sz w:val="22"/>
        </w:rPr>
      </w:pPr>
      <w:r>
        <w:rPr>
          <w:b/>
          <w:bCs/>
          <w:sz w:val="22"/>
        </w:rPr>
        <w:t>Vidigo.com, Inc.</w:t>
      </w:r>
    </w:p>
    <w:p>
      <w:pPr>
        <w:pStyle w:val="BodyTextIndent"/>
        <w:spacing w:before="240" w:after="0"/>
        <w:jc w:val="both"/>
        <w:rPr>
          <w:sz w:val="22"/>
        </w:rPr>
      </w:pPr>
      <w:r>
        <w:rPr>
          <w:sz w:val="22"/>
        </w:rPr>
        <w:t>Vidigo.com, Inc. (“Vidigo.com”) was incorporated in the State of Washington, U.S.A. on March 22, 1999.   The company is the owner of the intellectual property, patents, trademarks, trade names and copyrights relating to the Vidigo technology.  Celebrity purchased 80% of Vidigo.com and has a put and call for the balance of the equity.</w:t>
      </w:r>
    </w:p>
    <w:p>
      <w:pPr>
        <w:pStyle w:val="Heading2"/>
        <w:ind w:hanging="0" w:start="0"/>
        <w:rPr/>
      </w:pPr>
      <w:bookmarkStart w:id="32" w:name="__RefHeading___Toc508095554"/>
      <w:bookmarkEnd w:id="32"/>
      <w:r>
        <w:rPr/>
        <w:t>Vidigo Directors</w:t>
      </w:r>
    </w:p>
    <w:p>
      <w:pPr>
        <w:pStyle w:val="Normal"/>
        <w:rPr/>
      </w:pPr>
      <w:r>
        <w:rPr/>
      </w:r>
    </w:p>
    <w:p>
      <w:pPr>
        <w:pStyle w:val="BodyTextIndent"/>
        <w:rPr/>
      </w:pPr>
      <w:r>
        <w:rPr>
          <w:b/>
          <w:i/>
          <w:sz w:val="22"/>
        </w:rPr>
        <w:t>Robin Ross</w:t>
      </w:r>
      <w:r>
        <w:rPr>
          <w:sz w:val="22"/>
        </w:rPr>
        <w:t>, Chairman of the Board and CEO (see section 10 Management).</w:t>
      </w:r>
    </w:p>
    <w:p>
      <w:pPr>
        <w:pStyle w:val="Normal"/>
        <w:spacing w:before="240" w:after="0"/>
        <w:ind w:start="720" w:end="0"/>
        <w:jc w:val="both"/>
        <w:rPr>
          <w:sz w:val="22"/>
        </w:rPr>
      </w:pPr>
      <w:r>
        <w:rPr>
          <w:b/>
          <w:i/>
          <w:sz w:val="22"/>
        </w:rPr>
        <w:t xml:space="preserve">Louis M. Silverstein, Vice Chairman </w:t>
      </w:r>
      <w:r>
        <w:rPr>
          <w:bCs/>
          <w:iCs/>
          <w:sz w:val="22"/>
        </w:rPr>
        <w:t>(see section 10 Management)</w:t>
      </w:r>
    </w:p>
    <w:p>
      <w:pPr>
        <w:pStyle w:val="BodyTextIndent"/>
        <w:spacing w:before="240" w:after="0"/>
        <w:jc w:val="both"/>
        <w:rPr/>
      </w:pPr>
      <w:r>
        <w:rPr>
          <w:b/>
          <w:i/>
          <w:sz w:val="22"/>
        </w:rPr>
        <w:t>Tom Kennedy</w:t>
      </w:r>
      <w:r>
        <w:rPr>
          <w:sz w:val="22"/>
        </w:rPr>
        <w:t xml:space="preserve"> – From August 1994 to September 2000, Mr. Kennedy was President of Corporate Express Canada, Inc. a $350 million distributor of office supplies and furniture.  Mr. Kennedy continues to be a consultant and director of the company.  From 1974 to 1994, Mr. Kennedy was Vice-President and General Manager, Brown &amp; Collett Limited, a distributor of office supplies and furniture.  Mr. Kennedy is also President of KCC Leasing Limited, a family owned leasing company with over 500 leases.</w:t>
      </w:r>
    </w:p>
    <w:p>
      <w:pPr>
        <w:pStyle w:val="BodyTextIndent"/>
        <w:rPr>
          <w:b/>
          <w:i/>
          <w:i/>
          <w:sz w:val="22"/>
        </w:rPr>
      </w:pPr>
      <w:r>
        <w:rPr>
          <w:b/>
          <w:i/>
          <w:sz w:val="22"/>
        </w:rPr>
      </w:r>
    </w:p>
    <w:p>
      <w:pPr>
        <w:pStyle w:val="BodyTextIndent"/>
        <w:jc w:val="both"/>
        <w:rPr/>
      </w:pPr>
      <w:r>
        <w:rPr>
          <w:b/>
          <w:i/>
        </w:rPr>
        <w:t>David Humphrey M.D</w:t>
      </w:r>
      <w:r>
        <w:rPr/>
        <w:t xml:space="preserve">. – </w:t>
      </w:r>
      <w:r>
        <w:rPr>
          <w:sz w:val="22"/>
        </w:rPr>
        <w:t xml:space="preserve">Dr. Humphrey brings both his medical knowledge and business experience to the board.  After a successful medical career Dr. Humphrey established Humphrey Group International. Humphrey Group International consists of three separate companies that deal in businesses from Internet mail order and distribution to Motivational Training and Development and Corporate Convention Planning. Dr. Humphrey is also a member of the Board of Directors of Quixtar.com and of IBOA (Independent Business Owners Association).  Quixtar.com is an Internet Distribution Company and Cyberspace Mall in North America. Dr. Humphrey is also co-founder and board member for International Leadership Development. In addition, Dr. Humphrey helps to lead a network marketing association representing over 20,000 IBO (Independent Business owners) internationally and domestically. </w:t>
      </w:r>
      <w:r>
        <w:br w:type="page"/>
      </w:r>
    </w:p>
    <w:p>
      <w:pPr>
        <w:pStyle w:val="BodyTextIndent"/>
        <w:jc w:val="both"/>
        <w:rPr/>
      </w:pPr>
      <w:r>
        <w:rPr>
          <w:b/>
          <w:i/>
          <w:sz w:val="22"/>
        </w:rPr>
        <w:t>Paul Block</w:t>
      </w:r>
      <w:r>
        <w:rPr>
          <w:sz w:val="22"/>
        </w:rPr>
        <w:t xml:space="preserve"> – Mr. Block, a resident of New York City, was the chairman and CEO of Revlon International.  Currently, he is Chairman of Proteus Capital Associates, a banking group developing investment banking opportunities for Lehman Brothers of Asia.  Mr. Block has also served as Executive Consultant to the American International Group (A.I.G.) with responsibility for Financial Services and Direct Investment Product Development.  </w:t>
      </w:r>
    </w:p>
    <w:p>
      <w:pPr>
        <w:pStyle w:val="BodyTextIndent"/>
        <w:spacing w:before="240" w:after="0"/>
        <w:jc w:val="both"/>
        <w:rPr>
          <w:sz w:val="22"/>
        </w:rPr>
      </w:pPr>
      <w:r>
        <w:rPr>
          <w:sz w:val="22"/>
        </w:rPr>
        <w:t>In this capacity, Mr. Block originated and participated in raising eight emerging market direct investments funds valued at over $2 billion.  Mr. Block is a member of the Board of Directors of First World eCapital. and CCL Industries (TSE).</w:t>
      </w:r>
    </w:p>
    <w:p>
      <w:pPr>
        <w:pStyle w:val="BodyTextIndent"/>
        <w:spacing w:before="240" w:after="0"/>
        <w:jc w:val="both"/>
        <w:rPr/>
      </w:pPr>
      <w:r>
        <w:rPr>
          <w:b/>
          <w:i/>
          <w:sz w:val="22"/>
        </w:rPr>
        <w:t>Hy Isenbaum F.C.A.</w:t>
      </w:r>
      <w:r>
        <w:rPr>
          <w:sz w:val="22"/>
        </w:rPr>
        <w:t xml:space="preserve"> – Mr. Isenbaum is one of the founding partners of Soberman, Isenbaum and Colomby.  In December of 1993, Mr. Isenbaum retired as managing partner and is a consultant to the firm. Mr. Isenbaum is Chairman of the Board of Bioniche Inc. (TSE), a director of Samuel Lunenfeld Charitable Foundation and Chairman of the Board of Coventry Financial Corporation. Mr. Isenbaum was Chairman of the Board of Mount Sinai Hospital, is a Governor of the Baycrest Centre for Geriatric Care, past director of the Canadian Society for the Weizmann Institute of Science, a director of the Canadian Council of Christians and Jews and in 1996 was appointed to the Medical Review Committee (Ministry of Health) as an ombudsman.</w:t>
      </w:r>
    </w:p>
    <w:p>
      <w:pPr>
        <w:pStyle w:val="Normal"/>
        <w:ind w:start="720" w:end="0"/>
        <w:rPr>
          <w:sz w:val="22"/>
        </w:rPr>
      </w:pPr>
      <w:r>
        <w:rPr>
          <w:sz w:val="22"/>
        </w:rPr>
      </w:r>
    </w:p>
    <w:p>
      <w:pPr>
        <w:pStyle w:val="Normal"/>
        <w:ind w:start="720" w:end="0"/>
        <w:rPr>
          <w:b/>
          <w:bCs/>
          <w:i/>
          <w:i/>
          <w:iCs/>
          <w:sz w:val="22"/>
        </w:rPr>
      </w:pPr>
      <w:r>
        <w:rPr>
          <w:b/>
          <w:bCs/>
          <w:i/>
          <w:iCs/>
          <w:sz w:val="22"/>
        </w:rPr>
        <w:t>Senator Michael Kirby – Senator Kirby has been a member of The Senate of Canada since 1984</w:t>
      </w:r>
    </w:p>
    <w:p>
      <w:pPr>
        <w:pStyle w:val="BodyTextIndent"/>
        <w:jc w:val="both"/>
        <w:rPr>
          <w:sz w:val="22"/>
        </w:rPr>
      </w:pPr>
      <w:r>
        <w:rPr>
          <w:sz w:val="22"/>
        </w:rPr>
        <w:t xml:space="preserve"> </w:t>
      </w:r>
      <w:r>
        <w:rPr>
          <w:sz w:val="22"/>
        </w:rPr>
        <w:t>Senator Kirby is a member of the Board of Directors of: Scotia Bank, Extendicare, Goldfarb Corporation and Maxxcom Corporation.  He has previously been a director of several other companies. Senator Kirby was Chairman of the Standing Senate Committee on Banking, Trade and Commerce.  He is currently Chairman of the Standing Senate Committee on Social Affairs, Science and Technology.</w:t>
      </w:r>
    </w:p>
    <w:p>
      <w:pPr>
        <w:pStyle w:val="Heading2"/>
        <w:ind w:hanging="0" w:start="0"/>
        <w:rPr/>
      </w:pPr>
      <w:bookmarkStart w:id="33" w:name="__RefHeading___Toc508095555"/>
      <w:bookmarkEnd w:id="33"/>
      <w:r>
        <w:rPr/>
        <w:t>Vidigo Advisory Board</w:t>
      </w:r>
    </w:p>
    <w:p>
      <w:pPr>
        <w:pStyle w:val="TOC5"/>
        <w:rPr/>
      </w:pPr>
      <w:r>
        <w:rPr/>
      </w:r>
    </w:p>
    <w:p>
      <w:pPr>
        <w:pStyle w:val="Normal"/>
        <w:ind w:start="720" w:end="0"/>
        <w:rPr/>
      </w:pPr>
      <w:r>
        <w:rPr>
          <w:b/>
          <w:bCs/>
          <w:sz w:val="22"/>
        </w:rPr>
        <w:t>Christopher Stanley</w:t>
      </w:r>
      <w:r>
        <w:rPr>
          <w:sz w:val="22"/>
        </w:rPr>
        <w:t xml:space="preserve"> – </w:t>
      </w:r>
      <w:r>
        <w:rPr>
          <w:b/>
          <w:bCs/>
          <w:i/>
          <w:iCs/>
          <w:sz w:val="22"/>
        </w:rPr>
        <w:t>Director, Enterprise Group &amp; Microsoft Canada Co.</w:t>
      </w:r>
      <w:r>
        <w:rPr>
          <w:sz w:val="22"/>
        </w:rPr>
        <w:t xml:space="preserve"> </w:t>
      </w:r>
    </w:p>
    <w:p>
      <w:pPr>
        <w:pStyle w:val="BodyTextIndent"/>
        <w:jc w:val="both"/>
        <w:rPr>
          <w:sz w:val="22"/>
        </w:rPr>
      </w:pPr>
      <w:r>
        <w:rPr>
          <w:sz w:val="22"/>
        </w:rPr>
        <w:t xml:space="preserve">As director of the Microsoft enterprise group, Christopher Stanley is a member of the company's strategic management team, which is responsible for driving Microsoft Canada's long-term business direction and future growth. In addition, he contributes to the Microsoft Digital Nervous System strategy - the electronic system that allows companies to think and act faster, giving them a competitive advantage. </w:t>
      </w:r>
    </w:p>
    <w:p>
      <w:pPr>
        <w:pStyle w:val="Normal"/>
        <w:ind w:start="720" w:end="0"/>
        <w:rPr>
          <w:bCs/>
          <w:sz w:val="22"/>
        </w:rPr>
      </w:pPr>
      <w:r>
        <w:rPr>
          <w:bCs/>
          <w:sz w:val="22"/>
        </w:rPr>
      </w:r>
    </w:p>
    <w:p>
      <w:pPr>
        <w:pStyle w:val="Normal"/>
        <w:ind w:start="720" w:end="0"/>
        <w:jc w:val="both"/>
        <w:rPr>
          <w:b/>
          <w:bCs/>
          <w:sz w:val="22"/>
          <w:szCs w:val="20"/>
        </w:rPr>
      </w:pPr>
      <w:r>
        <w:rPr>
          <w:b/>
          <w:bCs/>
          <w:i/>
          <w:iCs/>
          <w:sz w:val="22"/>
        </w:rPr>
        <w:t>Steven Ship - President King Biscuit Entertainment Group Inc</w:t>
      </w:r>
      <w:r>
        <w:rPr>
          <w:b/>
          <w:bCs/>
          <w:sz w:val="22"/>
        </w:rPr>
        <w:t>.</w:t>
      </w:r>
    </w:p>
    <w:p>
      <w:pPr>
        <w:pStyle w:val="Normal"/>
        <w:ind w:start="720" w:end="0"/>
        <w:jc w:val="both"/>
        <w:rPr>
          <w:sz w:val="22"/>
        </w:rPr>
      </w:pPr>
      <w:r>
        <w:rPr>
          <w:sz w:val="22"/>
        </w:rPr>
        <w:t xml:space="preserve">Steven Ship has been an executive in the music industry for fifteen years.  He is currently co-owner and president of King Biscuit Entertainment Group and is the executive producer of the legendary weekly syndicated radio program “The King Biscuit Flower Hour.” </w:t>
      </w:r>
    </w:p>
    <w:p>
      <w:pPr>
        <w:pStyle w:val="Normal"/>
        <w:ind w:start="720" w:end="0"/>
        <w:jc w:val="both"/>
        <w:rPr>
          <w:sz w:val="22"/>
        </w:rPr>
      </w:pPr>
      <w:r>
        <w:rPr>
          <w:sz w:val="22"/>
        </w:rPr>
      </w:r>
    </w:p>
    <w:p>
      <w:pPr>
        <w:pStyle w:val="Normal"/>
        <w:ind w:start="720" w:end="0"/>
        <w:jc w:val="both"/>
        <w:rPr>
          <w:sz w:val="22"/>
        </w:rPr>
      </w:pPr>
      <w:r>
        <w:rPr>
          <w:sz w:val="22"/>
        </w:rPr>
        <w:t xml:space="preserve">He oversees the company’s label operations and has produced and marketed more than 70 record titles from recording artists such as America, Supertramp, Emerson Lake &amp; Palmer, and David Crosby. He has extensive background in music management, marketing, international touring, retail distribution and record production.  </w:t>
      </w:r>
      <w:r>
        <w:br w:type="page"/>
      </w:r>
    </w:p>
    <w:p>
      <w:pPr>
        <w:pStyle w:val="Normal"/>
        <w:ind w:start="720" w:end="0"/>
        <w:jc w:val="both"/>
        <w:rPr>
          <w:sz w:val="22"/>
          <w:szCs w:val="20"/>
        </w:rPr>
      </w:pPr>
      <w:r>
        <w:rPr>
          <w:sz w:val="22"/>
        </w:rPr>
        <w:t>Mr. Ship was the co-founder of Pyrate Communications, a Canadian computer-generated animation and graphics company.  As president of Big Brave Entertainment Management, Mr. Ship guided the careers of several successful bands, including Montreal based Bootsauce (two gold records, a Juno Award and three time SOCAN songwriters of the year).  In 1989 Mr. Ship joined Jett Lag Management/Contemporary Communications Corp., where he was involved in the careers of Joan Jett, Metal Church, the Cycle Sluts From Hell, the U.S. Management for The Kinks, and touring productions of the Moscow Circus and Teenage Mutant Ninja Turtles. </w:t>
      </w:r>
    </w:p>
    <w:p>
      <w:pPr>
        <w:pStyle w:val="Normal"/>
        <w:ind w:start="720" w:end="0"/>
        <w:jc w:val="both"/>
        <w:rPr>
          <w:sz w:val="22"/>
          <w:szCs w:val="20"/>
        </w:rPr>
      </w:pPr>
      <w:r>
        <w:rPr>
          <w:sz w:val="22"/>
          <w:szCs w:val="20"/>
        </w:rPr>
      </w:r>
    </w:p>
    <w:p>
      <w:pPr>
        <w:pStyle w:val="Normal"/>
        <w:ind w:start="720" w:end="0"/>
        <w:jc w:val="both"/>
        <w:rPr>
          <w:sz w:val="22"/>
          <w:szCs w:val="20"/>
        </w:rPr>
      </w:pPr>
      <w:r>
        <w:rPr>
          <w:sz w:val="22"/>
        </w:rPr>
        <w:t>Mr. Ship has managed a number of producers, including Gary Lyons (who produced The Rolling Stones, Aerosmith and Foreigner).  Mr. Ship was also a consultant to The Music Business Handbook, an educational book on the music industry, used as the core curriculum in the majority of university music programs. Mr. Ship’s prime areas of responsibility are day-to-day operations, artist relations, promotion, marketing and sales.</w:t>
      </w:r>
    </w:p>
    <w:p>
      <w:pPr>
        <w:pStyle w:val="Normal"/>
        <w:spacing w:before="240" w:after="60"/>
        <w:ind w:firstLine="180" w:start="540" w:end="0"/>
        <w:rPr>
          <w:b/>
          <w:bCs/>
          <w:sz w:val="22"/>
        </w:rPr>
      </w:pPr>
      <w:r>
        <w:rPr>
          <w:rFonts w:cs="Arial"/>
          <w:b/>
          <w:bCs/>
          <w:sz w:val="22"/>
          <w:szCs w:val="16"/>
        </w:rPr>
        <w:t>S</w:t>
      </w:r>
      <w:r>
        <w:rPr>
          <w:rFonts w:cs="Arial"/>
          <w:b/>
          <w:bCs/>
          <w:sz w:val="22"/>
          <w:szCs w:val="20"/>
        </w:rPr>
        <w:t xml:space="preserve">tephen Burns </w:t>
      </w:r>
    </w:p>
    <w:p>
      <w:pPr>
        <w:pStyle w:val="BodyText"/>
        <w:ind w:start="720" w:end="0"/>
        <w:jc w:val="both"/>
        <w:rPr>
          <w:b w:val="false"/>
          <w:bCs w:val="false"/>
          <w:sz w:val="22"/>
        </w:rPr>
      </w:pPr>
      <w:r>
        <w:rPr>
          <w:b w:val="false"/>
          <w:bCs w:val="false"/>
          <w:sz w:val="22"/>
        </w:rPr>
        <w:t xml:space="preserve">More than 30 years experience as an advisor to entrepreneurial businesses, with particular strengths in the areas of taxation, financing and problems associated with growth and succession.  Special interests in financial (re)structuring and turnaround management.  Publisher and editor of “Counterpoint”, a regular newsletter of editorial content on issues affecting Canadian businesses.  Director, The Canadian Society for the Weizmann Institute of Science; Chair and founding Director, The Starlight Children’s Foundation (Canada); Director, The Starlight Children’s Foundation International; Former Director, CUC Broadcasting Ltd.; Founding Vice President, The Toronto Chapter of Dysautonomia Foundation, Inc. (promoting research for a rare genetic disease). </w:t>
      </w:r>
    </w:p>
    <w:p>
      <w:pPr>
        <w:pStyle w:val="BodyTextIndent"/>
        <w:rPr>
          <w:b/>
          <w:bCs/>
          <w:sz w:val="22"/>
        </w:rPr>
      </w:pPr>
      <w:r>
        <w:rPr>
          <w:b/>
          <w:bCs/>
          <w:sz w:val="22"/>
        </w:rPr>
      </w:r>
      <w:r>
        <w:br w:type="page"/>
      </w:r>
    </w:p>
    <w:p>
      <w:pPr>
        <w:pStyle w:val="Heading1"/>
        <w:numPr>
          <w:ilvl w:val="0"/>
          <w:numId w:val="1"/>
        </w:numPr>
        <w:rPr/>
      </w:pPr>
      <w:bookmarkStart w:id="34" w:name="__RefHeading___Toc508095556"/>
      <w:bookmarkEnd w:id="34"/>
      <w:r>
        <w:rPr/>
        <w:t>Management</w:t>
      </w:r>
    </w:p>
    <w:p>
      <w:pPr>
        <w:pStyle w:val="Heading2"/>
        <w:ind w:hanging="0" w:start="0"/>
        <w:rPr/>
      </w:pPr>
      <w:bookmarkStart w:id="35" w:name="__RefHeading___Toc508095557"/>
      <w:bookmarkEnd w:id="35"/>
      <w:r>
        <w:rPr/>
        <w:t>Management of Vidigo Corporation</w:t>
      </w:r>
    </w:p>
    <w:p>
      <w:pPr>
        <w:pStyle w:val="Normal"/>
        <w:autoSpaceDE w:val="false"/>
        <w:ind w:start="720" w:end="0"/>
        <w:rPr>
          <w:b/>
          <w:i/>
          <w:i/>
          <w:sz w:val="22"/>
        </w:rPr>
      </w:pPr>
      <w:r>
        <w:rPr>
          <w:b/>
          <w:i/>
          <w:sz w:val="22"/>
        </w:rPr>
      </w:r>
    </w:p>
    <w:p>
      <w:pPr>
        <w:pStyle w:val="Normal"/>
        <w:autoSpaceDE w:val="false"/>
        <w:ind w:start="720" w:end="0"/>
        <w:rPr>
          <w:b/>
          <w:i/>
          <w:i/>
          <w:sz w:val="22"/>
        </w:rPr>
      </w:pPr>
      <w:r>
        <w:rPr>
          <w:b/>
          <w:i/>
          <w:sz w:val="22"/>
        </w:rPr>
        <w:t>Robin Ross, Chairman and CEO</w:t>
      </w:r>
    </w:p>
    <w:p>
      <w:pPr>
        <w:pStyle w:val="Normal"/>
        <w:autoSpaceDE w:val="false"/>
        <w:ind w:start="720" w:end="0"/>
        <w:jc w:val="both"/>
        <w:rPr/>
      </w:pPr>
      <w:r>
        <w:rPr>
          <w:sz w:val="22"/>
        </w:rPr>
        <w:t>Mr. Ross is a twenty year veteran in the financial services sector focusing on high technology, sales &amp; marketing and public financing.  Mr. Ross has been a director of companies both public and private.  Mr. Ross, as founder, and major shareholder, is strategically positioning Vidigo to take advantage of the explosive growth in streaming rich media by leveraging Vidigo's proprietary core technology thru the VidiMercial™ and Preview Service.  Mr. Ross will continue to build Vidigo Corporation by internal growth and acquisition, and a strong management team who share his vision.</w:t>
      </w:r>
    </w:p>
    <w:p>
      <w:pPr>
        <w:pStyle w:val="Normal"/>
        <w:autoSpaceDE w:val="false"/>
        <w:ind w:start="720" w:end="0"/>
        <w:jc w:val="both"/>
        <w:rPr>
          <w:b/>
          <w:sz w:val="22"/>
        </w:rPr>
      </w:pPr>
      <w:r>
        <w:rPr>
          <w:b/>
          <w:sz w:val="22"/>
        </w:rPr>
      </w:r>
    </w:p>
    <w:p>
      <w:pPr>
        <w:pStyle w:val="Normal"/>
        <w:autoSpaceDE w:val="false"/>
        <w:ind w:start="720" w:end="0"/>
        <w:rPr>
          <w:b/>
          <w:sz w:val="22"/>
        </w:rPr>
      </w:pPr>
      <w:r>
        <w:rPr>
          <w:b/>
          <w:i/>
          <w:sz w:val="22"/>
        </w:rPr>
        <w:t>Louis M. Silverstein, Vice Chairman</w:t>
      </w:r>
    </w:p>
    <w:p>
      <w:pPr>
        <w:pStyle w:val="Normal"/>
        <w:autoSpaceDE w:val="false"/>
        <w:ind w:start="720" w:end="0"/>
        <w:jc w:val="both"/>
        <w:rPr>
          <w:b/>
          <w:sz w:val="22"/>
        </w:rPr>
      </w:pPr>
      <w:r>
        <w:rPr>
          <w:sz w:val="22"/>
        </w:rPr>
        <w:t xml:space="preserve">Mr. Silverstein is a 20-year veteran of the entertainment industry, acting as an agent, producer and lawyer.  </w:t>
        <w:tab/>
        <w:t>More recently as an investment banker and financier, Mr. Silverstein was Managing Director of McCarvill Corporation, a Toronto Stock Exchange (“TSE”) listed company, which specialized in providing alternative financing to small and medium sized businesses and in the creation and acquisition of product royalties.  As well, Mr. Silverstein was instrumental in taking the company public on the TSE.  Mr. Silverstein is a member of the Board of Directors of The Jewish National Fund (JNF) of Canada and a Past President and Director of Maple Downs Golf and Country Club.  Mr. Silverstein has been a director of companies both public &amp; private.</w:t>
      </w:r>
    </w:p>
    <w:p>
      <w:pPr>
        <w:pStyle w:val="Normal"/>
        <w:autoSpaceDE w:val="false"/>
        <w:ind w:start="720" w:end="0"/>
        <w:rPr>
          <w:b/>
          <w:sz w:val="22"/>
        </w:rPr>
      </w:pPr>
      <w:r>
        <w:rPr>
          <w:b/>
          <w:sz w:val="22"/>
        </w:rPr>
      </w:r>
    </w:p>
    <w:p>
      <w:pPr>
        <w:pStyle w:val="Normal"/>
        <w:autoSpaceDE w:val="false"/>
        <w:ind w:firstLine="720" w:end="0"/>
        <w:rPr>
          <w:b/>
          <w:i/>
          <w:i/>
          <w:sz w:val="22"/>
        </w:rPr>
      </w:pPr>
      <w:r>
        <w:rPr>
          <w:b/>
          <w:i/>
          <w:sz w:val="22"/>
        </w:rPr>
        <w:t>Bruce Amson, Chief Operating Officer</w:t>
      </w:r>
    </w:p>
    <w:p>
      <w:pPr>
        <w:pStyle w:val="Normal"/>
        <w:ind w:start="720" w:end="0"/>
        <w:jc w:val="both"/>
        <w:rPr>
          <w:b/>
          <w:sz w:val="22"/>
        </w:rPr>
      </w:pPr>
      <w:r>
        <w:rPr>
          <w:sz w:val="22"/>
        </w:rPr>
        <w:t>Mr. Amson has twenty-eight years of IT industry experience.  He was co-founder and Chief Architect of ADS (Automotive Dealer Systems) suite of applications.  With over twenty years of executive management, software development, professional services and consulting. Mr.Amson brings strong enterprise and leadership experience to Vidigo.</w:t>
      </w:r>
    </w:p>
    <w:p>
      <w:pPr>
        <w:pStyle w:val="Normal"/>
        <w:tabs>
          <w:tab w:val="left" w:pos="39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ind w:start="720" w:end="0"/>
        <w:jc w:val="both"/>
        <w:rPr>
          <w:b/>
          <w:sz w:val="22"/>
        </w:rPr>
      </w:pPr>
      <w:r>
        <w:rPr>
          <w:b/>
          <w:sz w:val="22"/>
        </w:rPr>
      </w:r>
    </w:p>
    <w:p>
      <w:pPr>
        <w:pStyle w:val="Heading2"/>
        <w:ind w:hanging="0" w:start="0"/>
        <w:rPr/>
      </w:pPr>
      <w:bookmarkStart w:id="36" w:name="__RefHeading___Toc508095558"/>
      <w:bookmarkEnd w:id="36"/>
      <w:r>
        <w:rPr/>
        <w:t>Management of Vididgo.com, Inc.</w:t>
      </w:r>
    </w:p>
    <w:p>
      <w:pPr>
        <w:pStyle w:val="Normal"/>
        <w:ind w:start="720" w:end="0"/>
        <w:rPr>
          <w:vanish/>
          <w:sz w:val="22"/>
        </w:rPr>
      </w:pPr>
      <w:r>
        <w:rPr>
          <w:vanish/>
          <w:sz w:val="22"/>
        </w:rPr>
      </w:r>
    </w:p>
    <w:p>
      <w:pPr>
        <w:pStyle w:val="Normal"/>
        <w:spacing w:before="240" w:after="0"/>
        <w:ind w:start="720" w:end="0"/>
        <w:rPr>
          <w:b/>
          <w:i/>
          <w:i/>
          <w:sz w:val="22"/>
        </w:rPr>
      </w:pPr>
      <w:r>
        <w:rPr>
          <w:b/>
          <w:i/>
          <w:sz w:val="22"/>
        </w:rPr>
        <w:t xml:space="preserve">Mr. Sky Pinnick, Chief Creative Officer </w:t>
      </w:r>
    </w:p>
    <w:p>
      <w:pPr>
        <w:pStyle w:val="Normal"/>
        <w:spacing w:before="60" w:after="0"/>
        <w:ind w:start="720" w:end="0"/>
        <w:jc w:val="both"/>
        <w:rPr>
          <w:sz w:val="22"/>
        </w:rPr>
      </w:pPr>
      <w:r>
        <w:rPr>
          <w:sz w:val="22"/>
        </w:rPr>
        <w:t>Mr. Pinnick is responsible for the creative and interactive direction of the production of Vidigo’s compression technology. Mr. Pinnick worked at Microsoft Corp. as a Web designer and developer.  He has several years experience in the design of Web sites and CD-ROMS.  Mr. Pinnick produced and directed “Lost Focus” a feature length digital film exhibited at the New York International Film Festival.</w:t>
      </w:r>
    </w:p>
    <w:p>
      <w:pPr>
        <w:pStyle w:val="Normal"/>
        <w:spacing w:before="60" w:after="0"/>
        <w:ind w:start="1440" w:end="0"/>
        <w:jc w:val="both"/>
        <w:rPr>
          <w:sz w:val="22"/>
        </w:rPr>
      </w:pPr>
      <w:r>
        <w:rPr>
          <w:sz w:val="22"/>
        </w:rPr>
      </w:r>
    </w:p>
    <w:p>
      <w:pPr>
        <w:pStyle w:val="Normal"/>
        <w:autoSpaceDE w:val="false"/>
        <w:ind w:start="720" w:end="0"/>
        <w:rPr/>
      </w:pPr>
      <w:r>
        <w:rPr>
          <w:b/>
          <w:bCs/>
          <w:i/>
          <w:iCs/>
          <w:sz w:val="22"/>
        </w:rPr>
        <w:t xml:space="preserve">Mr. Ken Smith, </w:t>
      </w:r>
      <w:r>
        <w:rPr>
          <w:rFonts w:cs="Arial"/>
          <w:sz w:val="22"/>
          <w:szCs w:val="20"/>
        </w:rPr>
        <w:t>Compression Manager</w:t>
      </w:r>
    </w:p>
    <w:p>
      <w:pPr>
        <w:pStyle w:val="Normal"/>
        <w:autoSpaceDE w:val="false"/>
        <w:ind w:start="720" w:end="0"/>
        <w:jc w:val="both"/>
        <w:rPr>
          <w:rFonts w:cs="Arial"/>
          <w:sz w:val="22"/>
          <w:szCs w:val="20"/>
        </w:rPr>
      </w:pPr>
      <w:r>
        <w:rPr>
          <w:rFonts w:cs="Arial"/>
          <w:sz w:val="22"/>
          <w:szCs w:val="20"/>
        </w:rPr>
        <w:t>Mr. Smith is responsible for managing the compression and video engineering team at Vidigo.com. Mr. Smith previously worked at Microsoft Studios as the technical lead for many of Microsoft's products and projects, which use streaming media, and DVD. He also worked in compression on interactive movies and PC game titles at Sierra On-Line, Inc. He brings several years of compression specific media production experience to Vidigo.</w:t>
      </w:r>
    </w:p>
    <w:p>
      <w:pPr>
        <w:pStyle w:val="FootnoteText"/>
        <w:autoSpaceDE w:val="false"/>
        <w:rPr>
          <w:rFonts w:ascii="Arial" w:hAnsi="Arial" w:cs="Arial"/>
          <w:sz w:val="22"/>
          <w:szCs w:val="20"/>
        </w:rPr>
      </w:pPr>
      <w:r>
        <w:rPr>
          <w:rFonts w:cs="Arial" w:ascii="Arial" w:hAnsi="Arial"/>
          <w:sz w:val="22"/>
          <w:szCs w:val="20"/>
        </w:rPr>
      </w:r>
    </w:p>
    <w:p>
      <w:pPr>
        <w:pStyle w:val="Normal"/>
        <w:spacing w:before="60" w:after="0"/>
        <w:ind w:start="720" w:end="0"/>
        <w:jc w:val="both"/>
        <w:rPr>
          <w:rFonts w:ascii="Arial" w:hAnsi="Arial" w:cs="Arial"/>
          <w:b/>
          <w:bCs/>
          <w:i/>
          <w:i/>
          <w:iCs/>
          <w:sz w:val="22"/>
        </w:rPr>
      </w:pPr>
      <w:r>
        <w:rPr>
          <w:rFonts w:cs="Arial" w:ascii="Arial" w:hAnsi="Arial"/>
          <w:b/>
          <w:bCs/>
          <w:i/>
          <w:iCs/>
          <w:sz w:val="22"/>
        </w:rPr>
      </w:r>
    </w:p>
    <w:p>
      <w:pPr>
        <w:pStyle w:val="Normal"/>
        <w:spacing w:before="60" w:after="0"/>
        <w:ind w:start="720" w:end="0"/>
        <w:jc w:val="both"/>
        <w:rPr>
          <w:b/>
          <w:bCs/>
          <w:i/>
          <w:i/>
          <w:iCs/>
          <w:sz w:val="22"/>
        </w:rPr>
      </w:pPr>
      <w:r>
        <w:rPr>
          <w:b/>
          <w:bCs/>
          <w:i/>
          <w:iCs/>
          <w:sz w:val="22"/>
        </w:rPr>
      </w:r>
    </w:p>
    <w:p>
      <w:pPr>
        <w:pStyle w:val="Normal"/>
        <w:spacing w:before="60" w:after="0"/>
        <w:ind w:start="720" w:end="0"/>
        <w:jc w:val="both"/>
        <w:rPr>
          <w:b/>
          <w:bCs/>
          <w:i/>
          <w:i/>
          <w:iCs/>
          <w:sz w:val="22"/>
        </w:rPr>
      </w:pPr>
      <w:r>
        <w:rPr>
          <w:b/>
          <w:bCs/>
          <w:i/>
          <w:iCs/>
          <w:sz w:val="22"/>
        </w:rPr>
      </w:r>
    </w:p>
    <w:p>
      <w:pPr>
        <w:pStyle w:val="Normal"/>
        <w:spacing w:before="60" w:after="0"/>
        <w:ind w:start="720" w:end="0"/>
        <w:jc w:val="both"/>
        <w:rPr>
          <w:b/>
          <w:bCs/>
          <w:i/>
          <w:i/>
          <w:iCs/>
          <w:sz w:val="22"/>
        </w:rPr>
      </w:pPr>
      <w:r>
        <w:rPr>
          <w:b/>
          <w:bCs/>
          <w:i/>
          <w:iCs/>
          <w:sz w:val="22"/>
        </w:rPr>
      </w:r>
    </w:p>
    <w:p>
      <w:pPr>
        <w:pStyle w:val="Normal"/>
        <w:spacing w:before="60" w:after="0"/>
        <w:ind w:start="720" w:end="0"/>
        <w:jc w:val="both"/>
        <w:rPr>
          <w:b/>
          <w:bCs/>
          <w:i/>
          <w:i/>
          <w:iCs/>
          <w:sz w:val="22"/>
        </w:rPr>
      </w:pPr>
      <w:r>
        <w:rPr>
          <w:b/>
          <w:bCs/>
          <w:i/>
          <w:iCs/>
          <w:sz w:val="22"/>
        </w:rPr>
        <w:t>Mr. Matt Torney, Vice-President Marketing Vidigo.com</w:t>
      </w:r>
    </w:p>
    <w:p>
      <w:pPr>
        <w:pStyle w:val="Normal"/>
        <w:spacing w:before="60" w:after="0"/>
        <w:ind w:start="720" w:end="0"/>
        <w:jc w:val="both"/>
        <w:rPr>
          <w:sz w:val="22"/>
        </w:rPr>
      </w:pPr>
      <w:r>
        <w:rPr>
          <w:sz w:val="22"/>
        </w:rPr>
        <w:t>Mr. Torney is responsible for developing marketing strategies for Vidigo, including overall corporate and product branding and promotion.  Mr. Torney has several years of sales and marketing experience.  As a Web site Advertising Representative he sold advertising space for localized online directories.  Mr. Torney has successfully completed several large-scale marketing projects that have allowed him to develop expertise in market research, collateral design and distribution, copywriting, layout and art direction, management of promotional events, customer service and the development of company culture and brand name image.</w:t>
      </w:r>
    </w:p>
    <w:p>
      <w:pPr>
        <w:pStyle w:val="Normal"/>
        <w:spacing w:before="60" w:after="0"/>
        <w:ind w:start="720" w:end="0"/>
        <w:jc w:val="both"/>
        <w:rPr>
          <w:b/>
          <w:bCs/>
          <w:i/>
          <w:i/>
          <w:iCs/>
          <w:sz w:val="22"/>
        </w:rPr>
      </w:pPr>
      <w:r>
        <w:rPr>
          <w:b/>
          <w:bCs/>
          <w:i/>
          <w:iCs/>
          <w:sz w:val="22"/>
        </w:rPr>
        <w:br/>
        <w:t>Mr. Robb Williams, Vice-President Sales Vidigo.com</w:t>
      </w:r>
    </w:p>
    <w:p>
      <w:pPr>
        <w:pStyle w:val="Normal"/>
        <w:spacing w:before="60" w:after="0"/>
        <w:ind w:start="720" w:end="0"/>
        <w:jc w:val="both"/>
        <w:rPr>
          <w:sz w:val="22"/>
        </w:rPr>
      </w:pPr>
      <w:r>
        <w:rPr>
          <w:sz w:val="22"/>
        </w:rPr>
        <w:t>Mr. Williams is responsible for setting the strategic direction for the sale of Vidigo’s technology. Mr. William’s will manage and be responsible for the performance of the internal sales department and a network of value added resellers.</w:t>
      </w:r>
    </w:p>
    <w:p>
      <w:pPr>
        <w:pStyle w:val="Normal"/>
        <w:spacing w:before="60" w:after="0"/>
        <w:ind w:start="720" w:end="0"/>
        <w:jc w:val="both"/>
        <w:rPr>
          <w:sz w:val="22"/>
        </w:rPr>
      </w:pPr>
      <w:r>
        <w:rPr>
          <w:sz w:val="22"/>
        </w:rPr>
      </w:r>
    </w:p>
    <w:p>
      <w:pPr>
        <w:pStyle w:val="Normal"/>
        <w:spacing w:before="60" w:after="0"/>
        <w:ind w:start="720" w:end="0"/>
        <w:jc w:val="both"/>
        <w:rPr>
          <w:sz w:val="22"/>
        </w:rPr>
      </w:pPr>
      <w:r>
        <w:rPr>
          <w:sz w:val="22"/>
        </w:rPr>
        <w:t>As an entrepreneur, Mr. Williams has developed a wide variety of skills in sales, public relations, and customer service.  As a Sales Representative, Mr. Willliams has developed lead generation strategies, designed and developed direct marketing advertising campaigns, developed and performed sales presentations, and is active in several networking groups.  He also brings experience in Web site layout and advertising.</w:t>
      </w:r>
    </w:p>
    <w:p>
      <w:pPr>
        <w:pStyle w:val="Normal"/>
        <w:spacing w:before="60" w:after="0"/>
        <w:ind w:start="720" w:end="0"/>
        <w:jc w:val="both"/>
        <w:rPr>
          <w:sz w:val="22"/>
        </w:rPr>
      </w:pPr>
      <w:r>
        <w:rPr>
          <w:sz w:val="22"/>
        </w:rPr>
      </w:r>
      <w:r>
        <w:br w:type="page"/>
      </w:r>
    </w:p>
    <w:p>
      <w:pPr>
        <w:pStyle w:val="Heading1"/>
        <w:numPr>
          <w:ilvl w:val="0"/>
          <w:numId w:val="1"/>
        </w:numPr>
        <w:jc w:val="both"/>
        <w:rPr/>
      </w:pPr>
      <w:bookmarkStart w:id="37" w:name="__RefHeading___Toc508095559"/>
      <w:bookmarkEnd w:id="37"/>
      <w:r>
        <w:rPr/>
        <w:t>Vidigo Share Capital</w:t>
      </w:r>
    </w:p>
    <w:p>
      <w:pPr>
        <w:pStyle w:val="Heading2"/>
        <w:ind w:hanging="0" w:start="0"/>
        <w:rPr/>
      </w:pPr>
      <w:bookmarkStart w:id="38" w:name="__RefHeading___Toc508095560"/>
      <w:bookmarkEnd w:id="38"/>
      <w:r>
        <w:rPr/>
        <w:t>Description of Share Capital (as of November 23, 2000)</w:t>
      </w:r>
    </w:p>
    <w:p>
      <w:pPr>
        <w:pStyle w:val="Heading3"/>
        <w:spacing w:before="200" w:after="0"/>
        <w:ind w:start="1440" w:end="0"/>
        <w:jc w:val="both"/>
        <w:rPr>
          <w:sz w:val="22"/>
        </w:rPr>
      </w:pPr>
      <w:bookmarkStart w:id="39" w:name="__RefHeading___Toc508095561"/>
      <w:bookmarkEnd w:id="39"/>
      <w:r>
        <w:rPr>
          <w:sz w:val="22"/>
        </w:rPr>
        <w:t>Common Shares</w:t>
      </w:r>
    </w:p>
    <w:p>
      <w:pPr>
        <w:pStyle w:val="BodyTextIndent"/>
        <w:jc w:val="both"/>
        <w:rPr>
          <w:sz w:val="22"/>
        </w:rPr>
      </w:pPr>
      <w:r>
        <w:rPr>
          <w:sz w:val="22"/>
        </w:rPr>
        <w:t>The holders of the common shares are entitled to receive, subject to the rights of the holders of the preference shares, any dividends declared, or the remaining property of Vidigo upon its liquidation, dissolution, or winding-up, whether voluntary or involuntary.  The holders of the common shares are entitled to vote at all meetings of the shareholders of Vidigo, each voter being entitled to one vote in respect of each common share held.</w:t>
      </w:r>
    </w:p>
    <w:p>
      <w:pPr>
        <w:pStyle w:val="Heading3"/>
        <w:ind w:start="1440" w:end="0"/>
        <w:jc w:val="both"/>
        <w:rPr>
          <w:sz w:val="22"/>
        </w:rPr>
      </w:pPr>
      <w:bookmarkStart w:id="40" w:name="__RefHeading___Toc508095562"/>
      <w:bookmarkEnd w:id="40"/>
      <w:r>
        <w:rPr>
          <w:sz w:val="22"/>
        </w:rPr>
        <w:t>Special Exchangeable Units</w:t>
      </w:r>
    </w:p>
    <w:p>
      <w:pPr>
        <w:pStyle w:val="BodyTextIndent"/>
        <w:jc w:val="both"/>
        <w:rPr>
          <w:sz w:val="22"/>
        </w:rPr>
      </w:pPr>
      <w:r>
        <w:rPr>
          <w:sz w:val="22"/>
        </w:rPr>
        <w:t>Each issued Vidigo Special Unit, Vidigo Special Warrants and Vidigo Broker Warrants of Vidigo are convertible into one (1) common share of Vidigo.  The Vidigo Special Units contain a half warrant or full warrant to purchase common shares on terms specific to those units.</w:t>
      </w:r>
    </w:p>
    <w:p>
      <w:pPr>
        <w:pStyle w:val="Normal"/>
        <w:spacing w:before="240" w:after="0"/>
        <w:ind w:start="720" w:end="0"/>
        <w:jc w:val="both"/>
        <w:rPr>
          <w:sz w:val="22"/>
        </w:rPr>
      </w:pPr>
      <w:r>
        <w:rPr>
          <w:sz w:val="22"/>
        </w:rPr>
        <w:t>The holders of the Vidigo Special Units and Warrants are not entitled to vote at any meetings of the shareholders of Vidigo.</w:t>
      </w:r>
    </w:p>
    <w:p>
      <w:pPr>
        <w:pStyle w:val="Heading3"/>
        <w:ind w:start="1440" w:end="0"/>
        <w:jc w:val="both"/>
        <w:rPr>
          <w:sz w:val="22"/>
        </w:rPr>
      </w:pPr>
      <w:bookmarkStart w:id="41" w:name="__RefHeading___Toc508095563"/>
      <w:bookmarkEnd w:id="41"/>
      <w:r>
        <w:rPr>
          <w:sz w:val="22"/>
        </w:rPr>
        <w:t>Options to Purchase Common Shares</w:t>
      </w:r>
    </w:p>
    <w:p>
      <w:pPr>
        <w:pStyle w:val="Normal"/>
        <w:spacing w:before="240" w:after="0"/>
        <w:ind w:start="720" w:end="0"/>
        <w:jc w:val="both"/>
        <w:rPr>
          <w:sz w:val="22"/>
        </w:rPr>
      </w:pPr>
      <w:r>
        <w:rPr>
          <w:sz w:val="22"/>
        </w:rPr>
        <w:t>Each issued Option to Purchase Common Shares (“Options”) is convertible into one (1) common share of Vidigo.  The holders of the Options are not entitled to vote at any meetings of the shareholders of Vidigo.</w:t>
      </w:r>
    </w:p>
    <w:p>
      <w:pPr>
        <w:pStyle w:val="Heading3"/>
        <w:ind w:start="1440" w:end="0"/>
        <w:jc w:val="both"/>
        <w:rPr>
          <w:sz w:val="22"/>
        </w:rPr>
      </w:pPr>
      <w:bookmarkStart w:id="42" w:name="__RefHeading___Toc508095564"/>
      <w:bookmarkEnd w:id="42"/>
      <w:r>
        <w:rPr>
          <w:sz w:val="22"/>
        </w:rPr>
        <w:t>Employee Stock Option Plan</w:t>
      </w:r>
    </w:p>
    <w:p>
      <w:pPr>
        <w:pStyle w:val="Normal"/>
        <w:ind w:start="720" w:end="0"/>
        <w:jc w:val="both"/>
        <w:rPr>
          <w:sz w:val="22"/>
        </w:rPr>
      </w:pPr>
      <w:r>
        <w:rPr>
          <w:sz w:val="22"/>
        </w:rPr>
        <w:t>The employee stock option plan is in the process of being developed and will have to be approved by the Board of Directors.</w:t>
      </w:r>
    </w:p>
    <w:p>
      <w:pPr>
        <w:pStyle w:val="Heading3"/>
        <w:ind w:start="1440" w:end="0"/>
        <w:jc w:val="both"/>
        <w:rPr>
          <w:sz w:val="22"/>
        </w:rPr>
      </w:pPr>
      <w:bookmarkStart w:id="43" w:name="__RefHeading___Toc508095565"/>
      <w:bookmarkEnd w:id="43"/>
      <w:r>
        <w:rPr>
          <w:sz w:val="22"/>
        </w:rPr>
        <w:t>Dividend Policy</w:t>
      </w:r>
    </w:p>
    <w:p>
      <w:pPr>
        <w:pStyle w:val="BodyTextIndent"/>
        <w:jc w:val="both"/>
        <w:rPr>
          <w:sz w:val="22"/>
        </w:rPr>
      </w:pPr>
      <w:r>
        <w:rPr>
          <w:sz w:val="22"/>
        </w:rPr>
        <w:t>Vidigo has never declared or paid any dividend on its shares, and does not currently anticipate paying dividends in the foreseeable future.  Vidigo’s current intention is to reinvest its earnings to finance its long-term growth.</w:t>
      </w:r>
    </w:p>
    <w:p>
      <w:pPr>
        <w:pStyle w:val="Heading3"/>
        <w:ind w:start="1440" w:end="0"/>
        <w:jc w:val="both"/>
        <w:rPr>
          <w:sz w:val="22"/>
        </w:rPr>
      </w:pPr>
      <w:bookmarkStart w:id="44" w:name="__RefHeading___Toc508095566"/>
      <w:bookmarkEnd w:id="44"/>
      <w:r>
        <w:rPr>
          <w:sz w:val="22"/>
        </w:rPr>
        <w:t>Shares Issued and Outstanding</w:t>
      </w:r>
    </w:p>
    <w:p>
      <w:pPr>
        <w:pStyle w:val="Normal"/>
        <w:spacing w:before="200" w:after="0"/>
        <w:ind w:start="720" w:end="0"/>
        <w:jc w:val="both"/>
        <w:rPr>
          <w:sz w:val="22"/>
        </w:rPr>
      </w:pPr>
      <w:r>
        <w:rPr>
          <w:b/>
          <w:sz w:val="22"/>
        </w:rPr>
        <w:t>At November 23, 2000</w:t>
      </w:r>
    </w:p>
    <w:p>
      <w:pPr>
        <w:pStyle w:val="Normal"/>
        <w:ind w:start="720" w:end="0"/>
        <w:jc w:val="both"/>
        <w:rPr>
          <w:sz w:val="22"/>
        </w:rPr>
      </w:pPr>
      <w:r>
        <w:rPr>
          <w:sz w:val="22"/>
        </w:rPr>
        <w:t>As at November 23, 2000 the following shares of Vidigo are issued and outstanding:</w:t>
      </w:r>
    </w:p>
    <w:p>
      <w:pPr>
        <w:pStyle w:val="Normal"/>
        <w:spacing w:before="240" w:after="0"/>
        <w:ind w:start="720" w:end="0"/>
        <w:jc w:val="both"/>
        <w:rPr>
          <w:sz w:val="22"/>
        </w:rPr>
      </w:pPr>
      <w:r>
        <w:rPr>
          <w:sz w:val="22"/>
        </w:rPr>
        <w:t>8,257,144</w:t>
        <w:tab/>
        <w:t>common shares,</w:t>
      </w:r>
    </w:p>
    <w:p>
      <w:pPr>
        <w:pStyle w:val="Normal"/>
        <w:ind w:start="720" w:end="0"/>
        <w:jc w:val="both"/>
        <w:rPr>
          <w:sz w:val="22"/>
        </w:rPr>
      </w:pPr>
      <w:r>
        <w:rPr>
          <w:sz w:val="22"/>
        </w:rPr>
        <w:t>2,076,667</w:t>
        <w:tab/>
        <w:t>special exchangeable units (Series A Vidigo Special Units), and</w:t>
      </w:r>
    </w:p>
    <w:p>
      <w:pPr>
        <w:pStyle w:val="Normal"/>
        <w:ind w:start="720" w:end="0"/>
        <w:jc w:val="both"/>
        <w:rPr>
          <w:sz w:val="22"/>
        </w:rPr>
      </w:pPr>
      <w:r>
        <w:rPr>
          <w:sz w:val="22"/>
        </w:rPr>
        <w:t>1,050,000</w:t>
        <w:tab/>
        <w:t>special exchangeable units (Series B Vidigo Special Units); and</w:t>
      </w:r>
    </w:p>
    <w:p>
      <w:pPr>
        <w:pStyle w:val="Normal"/>
        <w:ind w:start="720" w:end="0"/>
        <w:jc w:val="both"/>
        <w:rPr>
          <w:sz w:val="22"/>
        </w:rPr>
      </w:pPr>
      <w:r>
        <w:rPr>
          <w:sz w:val="22"/>
        </w:rPr>
        <w:t>666,666</w:t>
        <w:tab/>
        <w:tab/>
        <w:t>special warrants (Vidigo Special Warrants); and</w:t>
      </w:r>
    </w:p>
    <w:p>
      <w:pPr>
        <w:pStyle w:val="Normal"/>
        <w:ind w:start="720" w:end="0"/>
        <w:jc w:val="both"/>
        <w:rPr>
          <w:sz w:val="22"/>
        </w:rPr>
      </w:pPr>
      <w:r>
        <w:rPr>
          <w:sz w:val="22"/>
        </w:rPr>
        <w:t>66,666</w:t>
        <w:tab/>
        <w:tab/>
        <w:t>warrants (Vidigo Brokers Warrants); and</w:t>
      </w:r>
    </w:p>
    <w:p>
      <w:pPr>
        <w:pStyle w:val="Normal"/>
        <w:ind w:hanging="1440" w:start="2160" w:end="0"/>
        <w:jc w:val="both"/>
        <w:rPr>
          <w:sz w:val="22"/>
        </w:rPr>
      </w:pPr>
      <w:r>
        <w:rPr>
          <w:sz w:val="22"/>
        </w:rPr>
        <w:t>1,600,000</w:t>
        <w:tab/>
        <w:t>options to purchase common shares by certain shareholders of Vidigo.com; and</w:t>
      </w:r>
    </w:p>
    <w:p>
      <w:pPr>
        <w:pStyle w:val="Normal"/>
        <w:ind w:start="720" w:end="0"/>
        <w:jc w:val="both"/>
        <w:rPr>
          <w:sz w:val="22"/>
        </w:rPr>
      </w:pPr>
      <w:r>
        <w:rPr>
          <w:sz w:val="22"/>
        </w:rPr>
        <w:t>2,350,000</w:t>
        <w:tab/>
        <w:t>options to purchase common shares.</w:t>
      </w:r>
    </w:p>
    <w:p>
      <w:pPr>
        <w:pStyle w:val="Normal"/>
        <w:spacing w:before="240" w:after="0"/>
        <w:ind w:start="720" w:end="0"/>
        <w:jc w:val="both"/>
        <w:rPr>
          <w:sz w:val="22"/>
        </w:rPr>
      </w:pPr>
      <w:r>
        <w:rPr>
          <w:sz w:val="22"/>
        </w:rPr>
      </w:r>
    </w:p>
    <w:p>
      <w:pPr>
        <w:pStyle w:val="Normal"/>
        <w:spacing w:before="240" w:after="0"/>
        <w:ind w:start="720" w:end="0"/>
        <w:jc w:val="both"/>
        <w:rPr>
          <w:sz w:val="22"/>
        </w:rPr>
      </w:pPr>
      <w:r>
        <w:rPr>
          <w:sz w:val="22"/>
        </w:rPr>
      </w:r>
    </w:p>
    <w:p>
      <w:pPr>
        <w:pStyle w:val="Normal"/>
        <w:spacing w:before="240" w:after="0"/>
        <w:ind w:start="720" w:end="0"/>
        <w:jc w:val="both"/>
        <w:rPr>
          <w:sz w:val="22"/>
        </w:rPr>
      </w:pPr>
      <w:r>
        <w:rPr>
          <w:sz w:val="22"/>
        </w:rPr>
        <w:t>On a fully diluted basis the number of common shares issued and outstanding is 16,067,143.  If all the warrants and penalties are exercised there would be an additional 2,298,333 shares outstanding.</w:t>
      </w:r>
    </w:p>
    <w:p>
      <w:pPr>
        <w:pStyle w:val="Normal"/>
        <w:ind w:start="720" w:end="0"/>
        <w:jc w:val="both"/>
        <w:rPr>
          <w:rFonts w:cs="Arial"/>
          <w:b/>
          <w:bCs/>
          <w:sz w:val="22"/>
          <w:szCs w:val="26"/>
        </w:rPr>
      </w:pPr>
      <w:r>
        <w:rPr>
          <w:rFonts w:cs="Arial"/>
          <w:b/>
          <w:bCs/>
          <w:sz w:val="22"/>
          <w:szCs w:val="26"/>
        </w:rPr>
      </w:r>
    </w:p>
    <w:p>
      <w:pPr>
        <w:pStyle w:val="Normal"/>
        <w:ind w:start="720" w:end="0"/>
        <w:jc w:val="both"/>
        <w:rPr/>
      </w:pPr>
      <w:r>
        <w:rPr>
          <w:rFonts w:cs="Arial"/>
          <w:b/>
          <w:bCs/>
          <w:sz w:val="22"/>
          <w:szCs w:val="26"/>
        </w:rPr>
        <w:t xml:space="preserve">All members of the Advisory Board are granted 50,000 options to purchase </w:t>
      </w:r>
      <w:r>
        <w:rPr>
          <w:sz w:val="22"/>
        </w:rPr>
        <w:t>50,000 common shares at $1.50 per share.</w:t>
      </w:r>
    </w:p>
    <w:p>
      <w:pPr>
        <w:pStyle w:val="Normal"/>
        <w:ind w:start="720" w:end="0"/>
        <w:jc w:val="both"/>
        <w:rPr>
          <w:sz w:val="22"/>
        </w:rPr>
      </w:pPr>
      <w:r>
        <w:rPr>
          <w:sz w:val="22"/>
        </w:rPr>
      </w:r>
    </w:p>
    <w:p>
      <w:pPr>
        <w:pStyle w:val="Normal"/>
        <w:jc w:val="both"/>
        <w:rPr>
          <w:sz w:val="22"/>
        </w:rPr>
      </w:pPr>
      <w:r>
        <w:rPr>
          <w:sz w:val="22"/>
        </w:rPr>
      </w:r>
      <w:r>
        <w:br w:type="page"/>
      </w:r>
    </w:p>
    <w:p>
      <w:pPr>
        <w:pStyle w:val="Heading1"/>
        <w:numPr>
          <w:ilvl w:val="0"/>
          <w:numId w:val="1"/>
        </w:numPr>
        <w:jc w:val="both"/>
        <w:rPr/>
      </w:pPr>
      <w:bookmarkStart w:id="45" w:name="__RefHeading___Toc508095567"/>
      <w:bookmarkEnd w:id="45"/>
      <w:r>
        <w:rPr/>
        <w:t>Use of Proceeds</w:t>
      </w:r>
    </w:p>
    <w:p>
      <w:pPr>
        <w:pStyle w:val="BodyTextIndent"/>
        <w:spacing w:before="240" w:after="0"/>
        <w:jc w:val="both"/>
        <w:rPr>
          <w:sz w:val="22"/>
        </w:rPr>
      </w:pPr>
      <w:r>
        <w:rPr>
          <w:sz w:val="22"/>
        </w:rPr>
        <w:t xml:space="preserve">The proceeds received by Vidigo: will be used to purchase equipment, engage additional sales staff, and the balance to be added to working capital. The estimated net proceeds to Vidigo of up to $6 million will be used as follows: (i) to fund the costs associated with the marketing and sales of its services in North America; (ii) for research and development activities; (iii) to fund capital expenditures and equipment; (iv) the balance for general corporate purposes, including working capital and acquiring or investing in complementary businesses or technologies, if, as and when such opportunities arise.  </w:t>
      </w:r>
    </w:p>
    <w:p>
      <w:pPr>
        <w:pStyle w:val="BodyTextIndent"/>
        <w:spacing w:before="240" w:after="0"/>
        <w:jc w:val="both"/>
        <w:rPr>
          <w:sz w:val="22"/>
        </w:rPr>
      </w:pPr>
      <w:r>
        <w:rPr>
          <w:sz w:val="22"/>
        </w:rPr>
      </w:r>
      <w:r>
        <w:br w:type="page"/>
      </w:r>
    </w:p>
    <w:p>
      <w:pPr>
        <w:pStyle w:val="Heading1"/>
        <w:numPr>
          <w:ilvl w:val="0"/>
          <w:numId w:val="1"/>
        </w:numPr>
        <w:jc w:val="both"/>
        <w:rPr/>
      </w:pPr>
      <w:bookmarkStart w:id="46" w:name="__RefHeading___Toc508095568"/>
      <w:bookmarkEnd w:id="46"/>
      <w:r>
        <w:rPr/>
        <w:t>Risk Factors</w:t>
      </w:r>
    </w:p>
    <w:p>
      <w:pPr>
        <w:pStyle w:val="Normal"/>
        <w:rPr/>
      </w:pPr>
      <w:r>
        <w:rPr/>
      </w:r>
    </w:p>
    <w:p>
      <w:pPr>
        <w:pStyle w:val="BodyTextIndent"/>
        <w:jc w:val="both"/>
        <w:rPr>
          <w:sz w:val="22"/>
        </w:rPr>
      </w:pPr>
      <w:r>
        <w:rPr>
          <w:sz w:val="22"/>
        </w:rPr>
        <w:t>Prospective investors should carefully consider the following risk factors, in addition to other information contained in this Business Plan.</w:t>
      </w:r>
    </w:p>
    <w:p>
      <w:pPr>
        <w:pStyle w:val="BodyTextIndent"/>
        <w:jc w:val="both"/>
        <w:rPr>
          <w:sz w:val="22"/>
        </w:rPr>
      </w:pPr>
      <w:r>
        <w:rPr>
          <w:sz w:val="22"/>
        </w:rPr>
      </w:r>
    </w:p>
    <w:p>
      <w:pPr>
        <w:pStyle w:val="BodyTextIndent"/>
        <w:jc w:val="both"/>
        <w:rPr>
          <w:b/>
          <w:bCs/>
          <w:sz w:val="22"/>
        </w:rPr>
      </w:pPr>
      <w:r>
        <w:rPr>
          <w:b/>
          <w:bCs/>
          <w:sz w:val="22"/>
        </w:rPr>
        <w:t xml:space="preserve">Business Risk </w:t>
      </w:r>
    </w:p>
    <w:p>
      <w:pPr>
        <w:pStyle w:val="BodyTextIndent"/>
        <w:jc w:val="both"/>
        <w:rPr>
          <w:sz w:val="22"/>
        </w:rPr>
      </w:pPr>
      <w:r>
        <w:rPr>
          <w:sz w:val="22"/>
        </w:rPr>
        <w:t>The Vidigo companies (“Vidigo”) are relatively new companies and their revenue, operating structure and earnings potential are unproven.  Vidigo is subject to the general risk of doing business based on the dynamic and ever changing environment of the Internet, and the need to be able to change its business model in response to changing market conditions, or any other unforeseen circumstances.</w:t>
      </w:r>
    </w:p>
    <w:p>
      <w:pPr>
        <w:pStyle w:val="Normal"/>
        <w:rPr>
          <w:sz w:val="22"/>
        </w:rPr>
      </w:pPr>
      <w:r>
        <w:rPr>
          <w:sz w:val="22"/>
        </w:rPr>
      </w:r>
    </w:p>
    <w:p>
      <w:pPr>
        <w:pStyle w:val="BodyTextIndent"/>
        <w:jc w:val="both"/>
        <w:rPr>
          <w:sz w:val="22"/>
        </w:rPr>
      </w:pPr>
      <w:r>
        <w:rPr>
          <w:sz w:val="22"/>
        </w:rPr>
        <w:t>Vidigo has a very limited operating history.  The revenue and income potential of the business and market are unproven.  Vidigo faces risks and uncertainties relating to its ability to implement the business plan successfully. The potential for future profitability must be considered in light of the risks, uncertainties, expenses and difficulties frequently encountered by companies in their early stages of development, particularly companies in new and rapidly evolving markets, such as the Internet media infrastructure industry, using new and unproven business models.</w:t>
      </w:r>
    </w:p>
    <w:p>
      <w:pPr>
        <w:pStyle w:val="Normal"/>
        <w:jc w:val="both"/>
        <w:rPr>
          <w:sz w:val="22"/>
        </w:rPr>
      </w:pPr>
      <w:r>
        <w:rPr>
          <w:sz w:val="22"/>
        </w:rPr>
      </w:r>
    </w:p>
    <w:p>
      <w:pPr>
        <w:pStyle w:val="Normal"/>
        <w:ind w:start="720" w:end="0"/>
        <w:jc w:val="both"/>
        <w:rPr>
          <w:sz w:val="22"/>
        </w:rPr>
      </w:pPr>
      <w:r>
        <w:rPr>
          <w:sz w:val="22"/>
        </w:rPr>
        <w:t>The enhancement of features in streaming media software applications from Microsoft, Apple and others may incorporate services and applications Vidigo currently offers, or intends to offer, making its services or applications unnecessary or obsolete. This could seriously harm the business.</w:t>
      </w:r>
    </w:p>
    <w:p>
      <w:pPr>
        <w:pStyle w:val="Normal"/>
        <w:rPr>
          <w:sz w:val="22"/>
        </w:rPr>
      </w:pPr>
      <w:r>
        <w:rPr>
          <w:sz w:val="22"/>
        </w:rPr>
      </w:r>
    </w:p>
    <w:p>
      <w:pPr>
        <w:pStyle w:val="Normal"/>
        <w:ind w:start="720" w:end="0"/>
        <w:rPr>
          <w:b/>
          <w:bCs/>
          <w:sz w:val="22"/>
        </w:rPr>
      </w:pPr>
      <w:r>
        <w:rPr>
          <w:b/>
          <w:bCs/>
          <w:sz w:val="22"/>
        </w:rPr>
        <w:t xml:space="preserve">Competition </w:t>
      </w:r>
    </w:p>
    <w:p>
      <w:pPr>
        <w:pStyle w:val="Normal"/>
        <w:ind w:start="720" w:end="0"/>
        <w:jc w:val="both"/>
        <w:rPr>
          <w:sz w:val="22"/>
        </w:rPr>
      </w:pPr>
      <w:r>
        <w:rPr>
          <w:sz w:val="22"/>
        </w:rPr>
        <w:t>The Internet business has the potential to be highly competitive.  The industry includes companies specifically dedicated to media-rich video content on the Internet.  Increased competition could result in the development of superior technology, price reductions and loss of market share, which would adversely affect revenues and profitability.  Some of Vidigo’s current and potential competitors have greater financial resources.  There can be no assurance that Vidigo will be able to continue to compete successfully with its existing competitors or will be able to compete successfully with new competitors.</w:t>
      </w:r>
    </w:p>
    <w:p>
      <w:pPr>
        <w:pStyle w:val="Normal"/>
        <w:ind w:start="720" w:end="0"/>
        <w:rPr>
          <w:b/>
          <w:sz w:val="22"/>
        </w:rPr>
      </w:pPr>
      <w:r>
        <w:rPr>
          <w:b/>
          <w:sz w:val="22"/>
        </w:rPr>
      </w:r>
    </w:p>
    <w:p>
      <w:pPr>
        <w:pStyle w:val="Normal"/>
        <w:ind w:start="720" w:end="0"/>
        <w:rPr>
          <w:sz w:val="22"/>
        </w:rPr>
      </w:pPr>
      <w:r>
        <w:rPr>
          <w:b/>
          <w:sz w:val="22"/>
        </w:rPr>
        <w:t>Additional Capital Requirements</w:t>
      </w:r>
    </w:p>
    <w:p>
      <w:pPr>
        <w:pStyle w:val="Normal"/>
        <w:ind w:start="720" w:end="0"/>
        <w:jc w:val="both"/>
        <w:rPr>
          <w:sz w:val="22"/>
        </w:rPr>
      </w:pPr>
      <w:r>
        <w:rPr>
          <w:sz w:val="22"/>
        </w:rPr>
        <w:t>The development of Vidigo’s business may require additional capital.   Accordingly, Vidigo’s ability to undertake the proposed business plan may depend upon Vidigo’s ability to obtain additional financing through debt financing, equity financing or other means.  There is no assurance that Vidigo will be successful in obtaining the required financing.</w:t>
      </w:r>
    </w:p>
    <w:p>
      <w:pPr>
        <w:pStyle w:val="Normal"/>
        <w:ind w:start="720" w:end="0"/>
        <w:rPr>
          <w:b/>
          <w:sz w:val="22"/>
        </w:rPr>
      </w:pPr>
      <w:r>
        <w:rPr>
          <w:b/>
          <w:sz w:val="22"/>
        </w:rPr>
      </w:r>
    </w:p>
    <w:p>
      <w:pPr>
        <w:pStyle w:val="Normal"/>
        <w:ind w:start="720" w:end="0"/>
        <w:rPr/>
      </w:pPr>
      <w:r>
        <w:rPr>
          <w:b/>
          <w:sz w:val="22"/>
        </w:rPr>
        <w:t>Lack of Liquidity</w:t>
      </w:r>
      <w:r>
        <w:rPr>
          <w:sz w:val="22"/>
        </w:rPr>
        <w:t xml:space="preserve"> </w:t>
      </w:r>
    </w:p>
    <w:p>
      <w:pPr>
        <w:pStyle w:val="Normal"/>
        <w:ind w:start="720" w:end="0"/>
        <w:jc w:val="both"/>
        <w:rPr>
          <w:sz w:val="22"/>
        </w:rPr>
      </w:pPr>
      <w:r>
        <w:rPr>
          <w:sz w:val="22"/>
        </w:rPr>
        <w:t>There is currently no market for the sale or transfer of the Vidigo’s issued securities.  In addition, the resale of the securities is subject to restrictions under applicable securities laws.</w:t>
      </w:r>
    </w:p>
    <w:p>
      <w:pPr>
        <w:pStyle w:val="Normal"/>
        <w:ind w:start="720" w:end="0"/>
        <w:rPr>
          <w:b/>
          <w:sz w:val="22"/>
        </w:rPr>
      </w:pPr>
      <w:r>
        <w:rPr>
          <w:b/>
          <w:sz w:val="22"/>
        </w:rPr>
      </w:r>
    </w:p>
    <w:p>
      <w:pPr>
        <w:pStyle w:val="Normal"/>
        <w:ind w:start="720" w:end="0"/>
        <w:rPr>
          <w:sz w:val="22"/>
        </w:rPr>
      </w:pPr>
      <w:r>
        <w:rPr>
          <w:b/>
          <w:sz w:val="22"/>
        </w:rPr>
        <w:t>No Dividends</w:t>
      </w:r>
    </w:p>
    <w:p>
      <w:pPr>
        <w:pStyle w:val="Normal"/>
        <w:ind w:start="720" w:end="0"/>
        <w:jc w:val="both"/>
        <w:rPr>
          <w:sz w:val="22"/>
        </w:rPr>
      </w:pPr>
      <w:r>
        <w:rPr>
          <w:sz w:val="22"/>
        </w:rPr>
        <w:t>Vidigo has never declared or paid any cash dividends on its shares.  It is the current policy of the company’s Board of Directors, to retain any earnings to finance the operations and expansion of the business.   Therefore, the payment of any cash dividends on the shares is unlikely in the foreseeable future.</w:t>
      </w:r>
    </w:p>
    <w:p>
      <w:pPr>
        <w:pStyle w:val="Normal"/>
        <w:spacing w:before="240" w:after="0"/>
        <w:ind w:start="720" w:end="0"/>
        <w:jc w:val="both"/>
        <w:rPr>
          <w:b/>
          <w:i/>
          <w:i/>
          <w:sz w:val="22"/>
        </w:rPr>
      </w:pPr>
      <w:r>
        <w:rPr>
          <w:b/>
          <w:i/>
          <w:sz w:val="22"/>
        </w:rPr>
      </w:r>
    </w:p>
    <w:p>
      <w:pPr>
        <w:pStyle w:val="Normal"/>
        <w:ind w:start="720" w:end="0"/>
        <w:rPr>
          <w:b/>
          <w:i/>
          <w:i/>
          <w:sz w:val="22"/>
        </w:rPr>
      </w:pPr>
      <w:r>
        <w:rPr>
          <w:b/>
          <w:i/>
          <w:sz w:val="22"/>
        </w:rPr>
      </w:r>
    </w:p>
    <w:p>
      <w:pPr>
        <w:pStyle w:val="Normal"/>
        <w:ind w:start="720" w:end="0"/>
        <w:rPr>
          <w:b/>
          <w:sz w:val="22"/>
        </w:rPr>
      </w:pPr>
      <w:r>
        <w:rPr>
          <w:b/>
          <w:sz w:val="22"/>
        </w:rPr>
      </w:r>
    </w:p>
    <w:p>
      <w:pPr>
        <w:pStyle w:val="Normal"/>
        <w:ind w:start="720" w:end="0"/>
        <w:rPr>
          <w:b/>
          <w:sz w:val="22"/>
        </w:rPr>
      </w:pPr>
      <w:r>
        <w:rPr>
          <w:b/>
          <w:sz w:val="22"/>
        </w:rPr>
        <w:t xml:space="preserve">Unlimited Authorization of Issue Shares  </w:t>
      </w:r>
    </w:p>
    <w:p>
      <w:pPr>
        <w:pStyle w:val="Normal"/>
        <w:ind w:start="720" w:end="0"/>
        <w:jc w:val="both"/>
        <w:rPr>
          <w:bCs/>
          <w:sz w:val="22"/>
        </w:rPr>
      </w:pPr>
      <w:r>
        <w:rPr>
          <w:bCs/>
          <w:sz w:val="22"/>
        </w:rPr>
        <w:t>Vidigo’s Board of Directors is authorized to issue an unlimited number of common shares without obtaining shareholder approval.  Thereby, potentially diluting the percentage ownership of existing shareholders without their approval or consent.</w:t>
      </w:r>
    </w:p>
    <w:p>
      <w:pPr>
        <w:pStyle w:val="Normal"/>
        <w:ind w:start="720" w:end="0"/>
        <w:rPr>
          <w:b/>
          <w:bCs/>
          <w:i/>
          <w:i/>
          <w:sz w:val="22"/>
        </w:rPr>
      </w:pPr>
      <w:r>
        <w:rPr>
          <w:b/>
          <w:bCs/>
          <w:i/>
          <w:sz w:val="22"/>
        </w:rPr>
      </w:r>
    </w:p>
    <w:p>
      <w:pPr>
        <w:pStyle w:val="Normal"/>
        <w:ind w:start="720" w:end="0"/>
        <w:rPr>
          <w:sz w:val="22"/>
        </w:rPr>
      </w:pPr>
      <w:r>
        <w:rPr>
          <w:b/>
          <w:i/>
          <w:sz w:val="22"/>
        </w:rPr>
        <w:t>Operating Fluctuations</w:t>
      </w:r>
    </w:p>
    <w:p>
      <w:pPr>
        <w:pStyle w:val="Normal"/>
        <w:ind w:start="720" w:end="0"/>
        <w:jc w:val="both"/>
        <w:rPr>
          <w:sz w:val="22"/>
        </w:rPr>
      </w:pPr>
      <w:r>
        <w:rPr>
          <w:sz w:val="22"/>
        </w:rPr>
        <w:t>The ability to achieve positive operating results is subject to a number of factors, including:</w:t>
      </w:r>
    </w:p>
    <w:p>
      <w:pPr>
        <w:pStyle w:val="Normal"/>
        <w:ind w:start="720" w:end="0"/>
        <w:rPr>
          <w:sz w:val="22"/>
        </w:rPr>
      </w:pPr>
      <w:r>
        <w:rPr>
          <w:sz w:val="22"/>
        </w:rPr>
      </w:r>
    </w:p>
    <w:p>
      <w:pPr>
        <w:pStyle w:val="TOC4"/>
        <w:numPr>
          <w:ilvl w:val="2"/>
          <w:numId w:val="14"/>
        </w:numPr>
        <w:tabs>
          <w:tab w:val="clear" w:pos="720"/>
          <w:tab w:val="left" w:pos="1800" w:leader="none"/>
        </w:tabs>
        <w:ind w:hanging="360" w:start="1800" w:end="0"/>
        <w:rPr>
          <w:sz w:val="22"/>
        </w:rPr>
      </w:pPr>
      <w:r>
        <w:rPr>
          <w:sz w:val="22"/>
        </w:rPr>
        <w:t>variability in demand for digital media services and applications</w:t>
      </w:r>
    </w:p>
    <w:p>
      <w:pPr>
        <w:pStyle w:val="Normal"/>
        <w:ind w:start="1080" w:end="0"/>
        <w:rPr>
          <w:sz w:val="22"/>
        </w:rPr>
      </w:pPr>
      <w:r>
        <w:rPr>
          <w:sz w:val="22"/>
        </w:rPr>
      </w:r>
    </w:p>
    <w:p>
      <w:pPr>
        <w:pStyle w:val="Normal"/>
        <w:numPr>
          <w:ilvl w:val="2"/>
          <w:numId w:val="14"/>
        </w:numPr>
        <w:tabs>
          <w:tab w:val="clear" w:pos="720"/>
          <w:tab w:val="left" w:pos="1800" w:leader="none"/>
        </w:tabs>
        <w:ind w:hanging="360" w:start="1800" w:end="0"/>
        <w:rPr>
          <w:sz w:val="22"/>
        </w:rPr>
      </w:pPr>
      <w:r>
        <w:rPr>
          <w:sz w:val="22"/>
        </w:rPr>
        <w:t>market acceptance of digital media services and applications offered by Vidigo and its competitors</w:t>
      </w:r>
    </w:p>
    <w:p>
      <w:pPr>
        <w:pStyle w:val="Normal"/>
        <w:ind w:start="1080" w:end="0"/>
        <w:rPr>
          <w:sz w:val="22"/>
        </w:rPr>
      </w:pPr>
      <w:r>
        <w:rPr>
          <w:sz w:val="22"/>
        </w:rPr>
      </w:r>
    </w:p>
    <w:p>
      <w:pPr>
        <w:pStyle w:val="Normal"/>
        <w:numPr>
          <w:ilvl w:val="2"/>
          <w:numId w:val="14"/>
        </w:numPr>
        <w:tabs>
          <w:tab w:val="clear" w:pos="720"/>
          <w:tab w:val="left" w:pos="1800" w:leader="none"/>
        </w:tabs>
        <w:ind w:hanging="360" w:start="1800" w:end="0"/>
        <w:rPr>
          <w:sz w:val="22"/>
        </w:rPr>
      </w:pPr>
      <w:r>
        <w:rPr>
          <w:sz w:val="22"/>
        </w:rPr>
        <w:t>introduction or enhancement of digital media services and applications offered by Vidigo and its competitors</w:t>
      </w:r>
    </w:p>
    <w:p>
      <w:pPr>
        <w:pStyle w:val="Normal"/>
        <w:ind w:start="1080" w:end="0"/>
        <w:rPr>
          <w:sz w:val="22"/>
        </w:rPr>
      </w:pPr>
      <w:r>
        <w:rPr>
          <w:sz w:val="22"/>
        </w:rPr>
      </w:r>
    </w:p>
    <w:p>
      <w:pPr>
        <w:pStyle w:val="Normal"/>
        <w:numPr>
          <w:ilvl w:val="2"/>
          <w:numId w:val="14"/>
        </w:numPr>
        <w:tabs>
          <w:tab w:val="clear" w:pos="720"/>
          <w:tab w:val="left" w:pos="1800" w:leader="none"/>
        </w:tabs>
        <w:ind w:hanging="360" w:start="1800" w:end="0"/>
        <w:rPr>
          <w:sz w:val="22"/>
        </w:rPr>
      </w:pPr>
      <w:r>
        <w:rPr>
          <w:sz w:val="22"/>
        </w:rPr>
        <w:t>willingness of Vidigo’s customers to enter into volume purchase  orders</w:t>
      </w:r>
    </w:p>
    <w:p>
      <w:pPr>
        <w:pStyle w:val="Normal"/>
        <w:ind w:start="1080" w:end="0"/>
        <w:rPr>
          <w:sz w:val="22"/>
        </w:rPr>
      </w:pPr>
      <w:r>
        <w:rPr>
          <w:sz w:val="22"/>
        </w:rPr>
      </w:r>
    </w:p>
    <w:p>
      <w:pPr>
        <w:pStyle w:val="Normal"/>
        <w:numPr>
          <w:ilvl w:val="2"/>
          <w:numId w:val="14"/>
        </w:numPr>
        <w:tabs>
          <w:tab w:val="clear" w:pos="720"/>
          <w:tab w:val="left" w:pos="1800" w:leader="none"/>
        </w:tabs>
        <w:ind w:hanging="360" w:start="1800" w:end="0"/>
        <w:rPr>
          <w:sz w:val="22"/>
        </w:rPr>
      </w:pPr>
      <w:r>
        <w:rPr>
          <w:sz w:val="22"/>
        </w:rPr>
        <w:t>the mix of distribution channels through which types of  products are licensed and sold</w:t>
      </w:r>
    </w:p>
    <w:p>
      <w:pPr>
        <w:pStyle w:val="Normal"/>
        <w:ind w:start="1080" w:end="0"/>
        <w:rPr>
          <w:sz w:val="22"/>
        </w:rPr>
      </w:pPr>
      <w:r>
        <w:rPr>
          <w:sz w:val="22"/>
        </w:rPr>
      </w:r>
    </w:p>
    <w:p>
      <w:pPr>
        <w:pStyle w:val="Normal"/>
        <w:numPr>
          <w:ilvl w:val="2"/>
          <w:numId w:val="14"/>
        </w:numPr>
        <w:tabs>
          <w:tab w:val="clear" w:pos="720"/>
          <w:tab w:val="left" w:pos="1800" w:leader="none"/>
        </w:tabs>
        <w:ind w:hanging="360" w:start="1800" w:end="0"/>
        <w:rPr>
          <w:sz w:val="22"/>
        </w:rPr>
      </w:pPr>
      <w:r>
        <w:rPr>
          <w:sz w:val="22"/>
        </w:rPr>
        <w:t>changes in the pricing policies or the pricing policies of Vidigo’s competitors</w:t>
      </w:r>
    </w:p>
    <w:p>
      <w:pPr>
        <w:pStyle w:val="Normal"/>
        <w:ind w:start="1080" w:end="0"/>
        <w:rPr>
          <w:sz w:val="22"/>
        </w:rPr>
      </w:pPr>
      <w:r>
        <w:rPr>
          <w:sz w:val="22"/>
        </w:rPr>
      </w:r>
    </w:p>
    <w:p>
      <w:pPr>
        <w:pStyle w:val="Normal"/>
        <w:numPr>
          <w:ilvl w:val="2"/>
          <w:numId w:val="14"/>
        </w:numPr>
        <w:tabs>
          <w:tab w:val="clear" w:pos="720"/>
          <w:tab w:val="left" w:pos="1800" w:leader="none"/>
        </w:tabs>
        <w:ind w:hanging="360" w:start="1800" w:end="0"/>
        <w:rPr>
          <w:sz w:val="22"/>
        </w:rPr>
      </w:pPr>
      <w:r>
        <w:rPr>
          <w:sz w:val="22"/>
        </w:rPr>
        <w:t>the amount and timing of operating costs and capital expenditures related to expansion of Vidigo’s business operations and infrastructure</w:t>
      </w:r>
    </w:p>
    <w:p>
      <w:pPr>
        <w:pStyle w:val="Normal"/>
        <w:rPr>
          <w:sz w:val="22"/>
        </w:rPr>
      </w:pPr>
      <w:r>
        <w:rPr>
          <w:sz w:val="22"/>
        </w:rPr>
      </w:r>
      <w:r>
        <w:br w:type="page"/>
      </w:r>
    </w:p>
    <w:p>
      <w:pPr>
        <w:pStyle w:val="Heading1"/>
        <w:numPr>
          <w:ilvl w:val="0"/>
          <w:numId w:val="1"/>
        </w:numPr>
        <w:spacing w:before="240" w:after="60"/>
        <w:rPr/>
      </w:pPr>
      <w:bookmarkStart w:id="47" w:name="__RefHeading___Toc508095569"/>
      <w:r>
        <w:rPr/>
        <w:t>Financials</w:t>
      </w:r>
      <w:bookmarkEnd w:id="47"/>
      <w:r>
        <w:rPr/>
        <w:t xml:space="preserve"> </w:t>
      </w:r>
    </w:p>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288" w:header="432" w:top="1296" w:footer="432"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Monotype Sorts">
    <w:altName w:val="Symbol"/>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 w:name="Arial Black">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5417820" cy="14605"/>
              <wp:effectExtent l="0" t="0" r="0" b="0"/>
              <wp:wrapNone/>
              <wp:docPr id="3" name="Frame2"/>
              <a:graphic xmlns:a="http://schemas.openxmlformats.org/drawingml/2006/main">
                <a:graphicData uri="http://schemas.microsoft.com/office/word/2010/wordprocessingShape">
                  <wps:wsp>
                    <wps:cNvSpPr txBox="1"/>
                    <wps:spPr>
                      <a:xfrm>
                        <a:off x="0" y="0"/>
                        <a:ext cx="5417820" cy="14605"/>
                      </a:xfrm>
                      <a:prstGeom prst="rect"/>
                      <a:solidFill>
                        <a:srgbClr val="FFFFFF"/>
                      </a:solidFill>
                    </wps:spPr>
                    <wps:txbx>
                      <w:txbxContent>
                        <w:p>
                          <w:pPr>
                            <w:pStyle w:val="Footer"/>
                            <w:rPr/>
                          </w:pPr>
                          <w:r>
                            <w:rPr>
                              <w:color w:val="008000"/>
                              <w:sz w:val="23"/>
                            </w:rPr>
                            <w:tab/>
                            <w:t xml:space="preserve">                    </w:t>
                          </w:r>
                          <w:r>
                            <w:rPr>
                              <w:sz w:val="23"/>
                            </w:rPr>
                            <w:t xml:space="preserve">                                          </w:t>
                            <w:tab/>
                            <w:t xml:space="preserve">                        </w:t>
                          </w:r>
                        </w:p>
                        <w:p>
                          <w:pPr>
                            <w:pStyle w:val="Footer"/>
                            <w:tabs>
                              <w:tab w:val="center" w:pos="4320" w:leader="none"/>
                              <w:tab w:val="left" w:pos="7545" w:leader="none"/>
                              <w:tab w:val="right" w:pos="8640" w:leader="none"/>
                            </w:tabs>
                            <w:rPr/>
                          </w:pPr>
                          <w:r>
                            <w:rPr>
                              <w:sz w:val="23"/>
                            </w:rPr>
                            <w:t>Confidential</w:t>
                            <w:tab/>
                            <w:t xml:space="preserve">            Page </w:t>
                          </w:r>
                          <w:r>
                            <w:rPr>
                              <w:sz w:val="23"/>
                            </w:rPr>
                            <w:fldChar w:fldCharType="begin"/>
                          </w:r>
                          <w:r>
                            <w:rPr>
                              <w:sz w:val="23"/>
                            </w:rPr>
                            <w:instrText xml:space="preserve"> PAGE </w:instrText>
                          </w:r>
                          <w:r>
                            <w:rPr>
                              <w:sz w:val="23"/>
                            </w:rPr>
                            <w:fldChar w:fldCharType="separate"/>
                          </w:r>
                          <w:r>
                            <w:rPr>
                              <w:sz w:val="23"/>
                            </w:rPr>
                            <w:t>0</w:t>
                          </w:r>
                          <w:r>
                            <w:rPr>
                              <w:sz w:val="23"/>
                            </w:rPr>
                            <w:fldChar w:fldCharType="end"/>
                          </w:r>
                          <w:r>
                            <w:rPr>
                              <w:sz w:val="23"/>
                            </w:rPr>
                            <w:tab/>
                            <w:t xml:space="preserve">        </w:t>
                            <w:tab/>
                          </w:r>
                          <w:r>
                            <w:rPr>
                              <w:sz w:val="23"/>
                            </w:rPr>
                            <w:fldChar w:fldCharType="begin"/>
                          </w:r>
                          <w:r>
                            <w:rPr>
                              <w:sz w:val="23"/>
                            </w:rPr>
                            <w:instrText xml:space="preserve"> DATE \@"M-d-yyyy" </w:instrText>
                          </w:r>
                          <w:r>
                            <w:rPr>
                              <w:sz w:val="23"/>
                            </w:rPr>
                            <w:fldChar w:fldCharType="separate"/>
                          </w:r>
                          <w:r>
                            <w:rPr>
                              <w:sz w:val="23"/>
                            </w:rPr>
                            <w:t>9/28/2025</w:t>
                          </w:r>
                          <w:r>
                            <w:rPr>
                              <w:sz w:val="23"/>
                            </w:rPr>
                            <w:fldChar w:fldCharType="end"/>
                          </w:r>
                        </w:p>
                      </w:txbxContent>
                    </wps:txbx>
                    <wps:bodyPr anchor="t" lIns="0" tIns="0" rIns="0" bIns="0">
                      <a:noAutofit/>
                    </wps:bodyPr>
                  </wps:wsp>
                </a:graphicData>
              </a:graphic>
            </wp:anchor>
          </w:drawing>
        </mc:Choice>
        <mc:Fallback>
          <w:pict>
            <v:rect style="position:absolute;rotation:-0;width:426.6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Footer"/>
                      <w:rPr/>
                    </w:pPr>
                    <w:r>
                      <w:rPr>
                        <w:color w:val="008000"/>
                        <w:sz w:val="23"/>
                      </w:rPr>
                      <w:tab/>
                      <w:t xml:space="preserve">                    </w:t>
                    </w:r>
                    <w:r>
                      <w:rPr>
                        <w:sz w:val="23"/>
                      </w:rPr>
                      <w:t xml:space="preserve">                                          </w:t>
                      <w:tab/>
                      <w:t xml:space="preserve">                        </w:t>
                    </w:r>
                  </w:p>
                  <w:p>
                    <w:pPr>
                      <w:pStyle w:val="Footer"/>
                      <w:tabs>
                        <w:tab w:val="center" w:pos="4320" w:leader="none"/>
                        <w:tab w:val="left" w:pos="7545" w:leader="none"/>
                        <w:tab w:val="right" w:pos="8640" w:leader="none"/>
                      </w:tabs>
                      <w:rPr/>
                    </w:pPr>
                    <w:r>
                      <w:rPr>
                        <w:sz w:val="23"/>
                      </w:rPr>
                      <w:t>Confidential</w:t>
                      <w:tab/>
                      <w:t xml:space="preserve">            Page </w:t>
                    </w:r>
                    <w:r>
                      <w:rPr>
                        <w:sz w:val="23"/>
                      </w:rPr>
                      <w:fldChar w:fldCharType="begin"/>
                    </w:r>
                    <w:r>
                      <w:rPr>
                        <w:sz w:val="23"/>
                      </w:rPr>
                      <w:instrText xml:space="preserve"> PAGE </w:instrText>
                    </w:r>
                    <w:r>
                      <w:rPr>
                        <w:sz w:val="23"/>
                      </w:rPr>
                      <w:fldChar w:fldCharType="separate"/>
                    </w:r>
                    <w:r>
                      <w:rPr>
                        <w:sz w:val="23"/>
                      </w:rPr>
                      <w:t>0</w:t>
                    </w:r>
                    <w:r>
                      <w:rPr>
                        <w:sz w:val="23"/>
                      </w:rPr>
                      <w:fldChar w:fldCharType="end"/>
                    </w:r>
                    <w:r>
                      <w:rPr>
                        <w:sz w:val="23"/>
                      </w:rPr>
                      <w:tab/>
                      <w:t xml:space="preserve">        </w:t>
                      <w:tab/>
                    </w:r>
                    <w:r>
                      <w:rPr>
                        <w:sz w:val="23"/>
                      </w:rPr>
                      <w:fldChar w:fldCharType="begin"/>
                    </w:r>
                    <w:r>
                      <w:rPr>
                        <w:sz w:val="23"/>
                      </w:rPr>
                      <w:instrText xml:space="preserve"> DATE \@"M-d-yyyy" </w:instrText>
                    </w:r>
                    <w:r>
                      <w:rPr>
                        <w:sz w:val="23"/>
                      </w:rPr>
                      <w:fldChar w:fldCharType="separate"/>
                    </w:r>
                    <w:r>
                      <w:rPr>
                        <w:sz w:val="23"/>
                      </w:rPr>
                      <w:t>9/28/2025</w:t>
                    </w:r>
                    <w:r>
                      <w:rPr>
                        <w:sz w:val="23"/>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0" allowOverlap="1" relativeHeight="18">
              <wp:simplePos x="0" y="0"/>
              <wp:positionH relativeFrom="column">
                <wp:align>left</wp:align>
              </wp:positionH>
              <wp:positionV relativeFrom="line">
                <wp:posOffset>635</wp:posOffset>
              </wp:positionV>
              <wp:extent cx="5760720" cy="201295"/>
              <wp:effectExtent l="0" t="0" r="0" b="0"/>
              <wp:wrapNone/>
              <wp:docPr id="17" name="Frame5"/>
              <a:graphic xmlns:a="http://schemas.openxmlformats.org/drawingml/2006/main">
                <a:graphicData uri="http://schemas.microsoft.com/office/word/2010/wordprocessingShape">
                  <wps:wsp>
                    <wps:cNvSpPr txBox="1"/>
                    <wps:spPr>
                      <a:xfrm>
                        <a:off x="0" y="0"/>
                        <a:ext cx="5760720" cy="201295"/>
                      </a:xfrm>
                      <a:prstGeom prst="rect"/>
                      <a:solidFill>
                        <a:srgbClr val="FFFFFF"/>
                      </a:solidFill>
                    </wps:spPr>
                    <wps:txbx>
                      <w:txbxContent>
                        <w:p>
                          <w:pPr>
                            <w:pStyle w:val="Footer"/>
                            <w:pBdr>
                              <w:top w:val="single" w:sz="4" w:space="5" w:color="000000"/>
                            </w:pBdr>
                            <w:tabs>
                              <w:tab w:val="clear" w:pos="8640"/>
                              <w:tab w:val="center" w:pos="4320" w:leader="none"/>
                            </w:tabs>
                            <w:rPr/>
                          </w:pPr>
                          <w:r>
                            <w:rPr>
                              <w:sz w:val="18"/>
                            </w:rPr>
                            <w:t>Vidigo Corporation</w:t>
                            <w:tab/>
                            <w:tab/>
                            <w:tab/>
                            <w:tab/>
                            <w:tab/>
                          </w:r>
                          <w:r>
                            <w:rPr>
                              <w:sz w:val="18"/>
                            </w:rPr>
                            <w:fldChar w:fldCharType="begin"/>
                          </w:r>
                          <w:r>
                            <w:rPr>
                              <w:sz w:val="18"/>
                            </w:rPr>
                            <w:instrText xml:space="preserve"> DATE \@"MMMM\ d', 'yyyy" </w:instrText>
                          </w:r>
                          <w:r>
                            <w:rPr>
                              <w:sz w:val="18"/>
                            </w:rPr>
                            <w:fldChar w:fldCharType="separate"/>
                          </w:r>
                          <w:r>
                            <w:rPr>
                              <w:sz w:val="18"/>
                            </w:rPr>
                            <w:t>September 28, 2025</w:t>
                          </w:r>
                          <w:r>
                            <w:rPr>
                              <w:sz w:val="18"/>
                            </w:rPr>
                            <w:fldChar w:fldCharType="end"/>
                          </w:r>
                        </w:p>
                      </w:txbxContent>
                    </wps:txbx>
                    <wps:bodyPr anchor="t" lIns="0" tIns="0" rIns="0" bIns="0">
                      <a:noAutofit/>
                    </wps:bodyPr>
                  </wps:wsp>
                </a:graphicData>
              </a:graphic>
            </wp:anchor>
          </w:drawing>
        </mc:Choice>
        <mc:Fallback>
          <w:pict>
            <v:rect style="position:absolute;rotation:-0;width:453.6pt;height:15.8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Footer"/>
                      <w:pBdr>
                        <w:top w:val="single" w:sz="4" w:space="5" w:color="000000"/>
                      </w:pBdr>
                      <w:tabs>
                        <w:tab w:val="clear" w:pos="8640"/>
                        <w:tab w:val="center" w:pos="4320" w:leader="none"/>
                      </w:tabs>
                      <w:rPr/>
                    </w:pPr>
                    <w:r>
                      <w:rPr>
                        <w:sz w:val="18"/>
                      </w:rPr>
                      <w:t>Vidigo Corporation</w:t>
                      <w:tab/>
                      <w:tab/>
                      <w:tab/>
                      <w:tab/>
                      <w:tab/>
                    </w:r>
                    <w:r>
                      <w:rPr>
                        <w:sz w:val="18"/>
                      </w:rPr>
                      <w:fldChar w:fldCharType="begin"/>
                    </w:r>
                    <w:r>
                      <w:rPr>
                        <w:sz w:val="18"/>
                      </w:rPr>
                      <w:instrText xml:space="preserve"> DATE \@"MMMM\ d', 'yyyy" </w:instrText>
                    </w:r>
                    <w:r>
                      <w:rPr>
                        <w:sz w:val="18"/>
                      </w:rPr>
                      <w:fldChar w:fldCharType="separate"/>
                    </w:r>
                    <w:r>
                      <w:rPr>
                        <w:sz w:val="18"/>
                      </w:rPr>
                      <w:t>September 28, 2025</w:t>
                    </w:r>
                    <w:r>
                      <w:rPr>
                        <w:sz w:val="18"/>
                      </w:rPr>
                      <w:fldChar w:fldCharType="end"/>
                    </w:r>
                  </w:p>
                </w:txbxContent>
              </v:textbox>
              <w10:wrap type="none"/>
            </v:rect>
          </w:pict>
        </mc:Fallback>
      </mc:AlternateContent>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9525</wp:posOffset>
              </wp:positionV>
              <wp:extent cx="114935" cy="121285"/>
              <wp:effectExtent l="0" t="0" r="0" b="0"/>
              <wp:wrapSquare wrapText="bothSides"/>
              <wp:docPr id="18" name="Frame6"/>
              <a:graphic xmlns:a="http://schemas.openxmlformats.org/drawingml/2006/main">
                <a:graphicData uri="http://schemas.microsoft.com/office/word/2010/wordprocessingShape">
                  <wps:wsp>
                    <wps:cNvSpPr txBox="1"/>
                    <wps:spPr>
                      <a:xfrm>
                        <a:off x="0" y="0"/>
                        <a:ext cx="114935" cy="121285"/>
                      </a:xfrm>
                      <a:prstGeom prst="rect"/>
                      <a:solidFill>
                        <a:srgbClr val="FFFFFF">
                          <a:alpha val="0"/>
                        </a:srgbClr>
                      </a:solidFill>
                    </wps:spPr>
                    <wps:txbx>
                      <w:txbxContent>
                        <w:p>
                          <w:pPr>
                            <w:pStyle w:val="Foo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13</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9.05pt;height:9.55pt;mso-wrap-distance-left:0pt;mso-wrap-distance-right:0pt;mso-wrap-distance-top:0pt;mso-wrap-distance-bottom:0pt;margin-top:0.75pt;mso-position-vertical-relative:text;margin-left:222.3pt;mso-position-horizontal:center;mso-position-horizontal-relative:margin">
              <v:fill opacity="0f"/>
              <v:textbox inset="0in,0in,0in,0in">
                <w:txbxContent>
                  <w:p>
                    <w:pPr>
                      <w:pStyle w:val="Foo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13</w:t>
                    </w:r>
                    <w:r>
                      <w:rPr>
                        <w:rStyle w:val="PageNumber"/>
                        <w:sz w:val="18"/>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0" allowOverlap="1" relativeHeight="63">
              <wp:simplePos x="0" y="0"/>
              <wp:positionH relativeFrom="column">
                <wp:align>left</wp:align>
              </wp:positionH>
              <wp:positionV relativeFrom="line">
                <wp:posOffset>635</wp:posOffset>
              </wp:positionV>
              <wp:extent cx="5760720" cy="201295"/>
              <wp:effectExtent l="0" t="0" r="0" b="0"/>
              <wp:wrapNone/>
              <wp:docPr id="19" name="Frame9"/>
              <a:graphic xmlns:a="http://schemas.openxmlformats.org/drawingml/2006/main">
                <a:graphicData uri="http://schemas.microsoft.com/office/word/2010/wordprocessingShape">
                  <wps:wsp>
                    <wps:cNvSpPr txBox="1"/>
                    <wps:spPr>
                      <a:xfrm>
                        <a:off x="0" y="0"/>
                        <a:ext cx="5760720" cy="201295"/>
                      </a:xfrm>
                      <a:prstGeom prst="rect"/>
                      <a:solidFill>
                        <a:srgbClr val="FFFFFF"/>
                      </a:solidFill>
                    </wps:spPr>
                    <wps:txbx>
                      <w:txbxContent>
                        <w:p>
                          <w:pPr>
                            <w:pStyle w:val="Footer"/>
                            <w:pBdr>
                              <w:top w:val="single" w:sz="4" w:space="5" w:color="000000"/>
                            </w:pBdr>
                            <w:tabs>
                              <w:tab w:val="clear" w:pos="8640"/>
                              <w:tab w:val="center" w:pos="4320" w:leader="none"/>
                            </w:tabs>
                            <w:rPr/>
                          </w:pPr>
                          <w:r>
                            <w:rPr>
                              <w:sz w:val="18"/>
                            </w:rPr>
                            <w:t>Vidigo Corporation</w:t>
                            <w:tab/>
                            <w:tab/>
                            <w:tab/>
                            <w:tab/>
                            <w:tab/>
                          </w:r>
                          <w:r>
                            <w:rPr>
                              <w:sz w:val="18"/>
                            </w:rPr>
                            <w:fldChar w:fldCharType="begin"/>
                          </w:r>
                          <w:r>
                            <w:rPr>
                              <w:sz w:val="18"/>
                            </w:rPr>
                            <w:instrText xml:space="preserve"> DATE \@"MMMM\ d', 'yyyy" </w:instrText>
                          </w:r>
                          <w:r>
                            <w:rPr>
                              <w:sz w:val="18"/>
                            </w:rPr>
                            <w:fldChar w:fldCharType="separate"/>
                          </w:r>
                          <w:r>
                            <w:rPr>
                              <w:sz w:val="18"/>
                            </w:rPr>
                            <w:t>September 28, 2025</w:t>
                          </w:r>
                          <w:r>
                            <w:rPr>
                              <w:sz w:val="18"/>
                            </w:rPr>
                            <w:fldChar w:fldCharType="end"/>
                          </w:r>
                        </w:p>
                      </w:txbxContent>
                    </wps:txbx>
                    <wps:bodyPr anchor="t" lIns="0" tIns="0" rIns="0" bIns="0">
                      <a:noAutofit/>
                    </wps:bodyPr>
                  </wps:wsp>
                </a:graphicData>
              </a:graphic>
            </wp:anchor>
          </w:drawing>
        </mc:Choice>
        <mc:Fallback>
          <w:pict>
            <v:rect style="position:absolute;rotation:-0;width:453.6pt;height:15.8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Footer"/>
                      <w:pBdr>
                        <w:top w:val="single" w:sz="4" w:space="5" w:color="000000"/>
                      </w:pBdr>
                      <w:tabs>
                        <w:tab w:val="clear" w:pos="8640"/>
                        <w:tab w:val="center" w:pos="4320" w:leader="none"/>
                      </w:tabs>
                      <w:rPr/>
                    </w:pPr>
                    <w:r>
                      <w:rPr>
                        <w:sz w:val="18"/>
                      </w:rPr>
                      <w:t>Vidigo Corporation</w:t>
                      <w:tab/>
                      <w:tab/>
                      <w:tab/>
                      <w:tab/>
                      <w:tab/>
                    </w:r>
                    <w:r>
                      <w:rPr>
                        <w:sz w:val="18"/>
                      </w:rPr>
                      <w:fldChar w:fldCharType="begin"/>
                    </w:r>
                    <w:r>
                      <w:rPr>
                        <w:sz w:val="18"/>
                      </w:rPr>
                      <w:instrText xml:space="preserve"> DATE \@"MMMM\ d', 'yyyy" </w:instrText>
                    </w:r>
                    <w:r>
                      <w:rPr>
                        <w:sz w:val="18"/>
                      </w:rPr>
                      <w:fldChar w:fldCharType="separate"/>
                    </w:r>
                    <w:r>
                      <w:rPr>
                        <w:sz w:val="18"/>
                      </w:rPr>
                      <w:t>September 28, 2025</w:t>
                    </w:r>
                    <w:r>
                      <w:rPr>
                        <w:sz w:val="18"/>
                      </w:rPr>
                      <w:fldChar w:fldCharType="end"/>
                    </w:r>
                  </w:p>
                </w:txbxContent>
              </v:textbox>
              <w10:wrap type="none"/>
            </v:rect>
          </w:pict>
        </mc:Fallback>
      </mc:AlternateContent>
    </w:r>
    <w:r>
      <mc:AlternateContent>
        <mc:Choice Requires="wps">
          <w:drawing>
            <wp:anchor behindDoc="0" distT="0" distB="0" distL="0" distR="0" simplePos="0" locked="0" layoutInCell="0" allowOverlap="1" relativeHeight="84">
              <wp:simplePos x="0" y="0"/>
              <wp:positionH relativeFrom="margin">
                <wp:align>center</wp:align>
              </wp:positionH>
              <wp:positionV relativeFrom="paragraph">
                <wp:posOffset>9525</wp:posOffset>
              </wp:positionV>
              <wp:extent cx="114935" cy="121285"/>
              <wp:effectExtent l="0" t="0" r="0" b="0"/>
              <wp:wrapSquare wrapText="bothSides"/>
              <wp:docPr id="20" name="Frame10"/>
              <a:graphic xmlns:a="http://schemas.openxmlformats.org/drawingml/2006/main">
                <a:graphicData uri="http://schemas.microsoft.com/office/word/2010/wordprocessingShape">
                  <wps:wsp>
                    <wps:cNvSpPr txBox="1"/>
                    <wps:spPr>
                      <a:xfrm>
                        <a:off x="0" y="0"/>
                        <a:ext cx="114935" cy="121285"/>
                      </a:xfrm>
                      <a:prstGeom prst="rect"/>
                      <a:solidFill>
                        <a:srgbClr val="FFFFFF">
                          <a:alpha val="0"/>
                        </a:srgbClr>
                      </a:solidFill>
                    </wps:spPr>
                    <wps:txbx>
                      <w:txbxContent>
                        <w:p>
                          <w:pPr>
                            <w:pStyle w:val="Foo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34</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9.05pt;height:9.55pt;mso-wrap-distance-left:0pt;mso-wrap-distance-right:0pt;mso-wrap-distance-top:0pt;mso-wrap-distance-bottom:0pt;margin-top:0.75pt;mso-position-vertical-relative:text;margin-left:222.3pt;mso-position-horizontal:center;mso-position-horizontal-relative:margin">
              <v:fill opacity="0f"/>
              <v:textbox inset="0in,0in,0in,0in">
                <w:txbxContent>
                  <w:p>
                    <w:pPr>
                      <w:pStyle w:val="Foo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34</w:t>
                    </w:r>
                    <w:r>
                      <w:rPr>
                        <w:rStyle w:val="PageNumber"/>
                        <w:sz w:val="18"/>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9"/>
        </w:rPr>
        <w:t>Nielsen-NetRatings, November 2000.</w:t>
      </w:r>
    </w:p>
  </w:footnote>
  <w:footnote w:id="3">
    <w:p>
      <w:pPr>
        <w:pStyle w:val="FootnoteText"/>
        <w:rPr/>
      </w:pPr>
      <w:r>
        <w:rPr>
          <w:rStyle w:val="FootnoteCharacters"/>
        </w:rPr>
        <w:footnoteRef/>
      </w:r>
      <w:r>
        <w:rPr/>
        <w:t xml:space="preserve"> </w:t>
      </w:r>
      <w:r>
        <w:rPr>
          <w:sz w:val="19"/>
        </w:rPr>
        <w:t>Piper Jaffray Report, 2000.</w:t>
      </w:r>
    </w:p>
  </w:footnote>
  <w:footnote w:id="4">
    <w:p>
      <w:pPr>
        <w:pStyle w:val="FootnoteText"/>
        <w:rPr/>
      </w:pPr>
      <w:r>
        <w:rPr>
          <w:rStyle w:val="FootnoteCharacters"/>
        </w:rPr>
        <w:footnoteRef/>
      </w:r>
      <w:r>
        <w:rPr/>
        <w:t xml:space="preserve"> </w:t>
      </w:r>
      <w:r>
        <w:rPr>
          <w:sz w:val="19"/>
        </w:rPr>
        <w:t>Nielsen-NetRatings, November 2000.</w:t>
      </w:r>
    </w:p>
  </w:footnote>
  <w:footnote w:id="5">
    <w:p>
      <w:pPr>
        <w:pStyle w:val="FootnoteText"/>
        <w:rPr/>
      </w:pPr>
      <w:r>
        <w:rPr>
          <w:rStyle w:val="FootnoteCharacters"/>
        </w:rPr>
        <w:footnoteRef/>
      </w:r>
      <w:r>
        <w:rPr/>
        <w:t xml:space="preserve"> </w:t>
      </w:r>
      <w:r>
        <w:rPr>
          <w:sz w:val="19"/>
        </w:rPr>
        <w:t>Communication Systems Ltd, 2000.</w:t>
      </w:r>
    </w:p>
  </w:footnote>
  <w:footnote w:id="6">
    <w:p>
      <w:pPr>
        <w:pStyle w:val="FootnoteText"/>
        <w:rPr/>
      </w:pPr>
      <w:r>
        <w:rPr>
          <w:rStyle w:val="FootnoteCharacters"/>
        </w:rPr>
        <w:footnoteRef/>
      </w:r>
      <w:r>
        <w:rPr>
          <w:sz w:val="19"/>
        </w:rPr>
        <w:t xml:space="preserve"> </w:t>
      </w:r>
      <w:r>
        <w:rPr>
          <w:sz w:val="19"/>
        </w:rPr>
        <w:t>Internet Advertising Bureau, Why Internet Advertising? By Tom Hyland.  Research study by Mary Meeker, Morgan Stanley, Managing Director, on the adoption rate of the Internet.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3"/>
      </w:rPr>
    </w:pPr>
    <w:r>
      <w:rPr>
        <w:sz w:val="23"/>
      </w:rPr>
      <w:drawing>
        <wp:inline distT="0" distB="0" distL="0" distR="0">
          <wp:extent cx="1074420" cy="35877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074420" cy="358775"/>
                  </a:xfrm>
                  <a:prstGeom prst="rect">
                    <a:avLst/>
                  </a:prstGeom>
                </pic:spPr>
              </pic:pic>
            </a:graphicData>
          </a:graphic>
        </wp:inline>
      </w:drawing>
    </w:r>
  </w:p>
  <w:p>
    <w:pPr>
      <w:pStyle w:val="Header"/>
      <w:rPr>
        <w:b/>
        <w:sz w:val="23"/>
      </w:rPr>
    </w:pPr>
    <w:r>
      <w:rPr>
        <w:b/>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8640"/>
        <w:tab w:val="center" w:pos="4320" w:leader="none"/>
        <w:tab w:val="left" w:pos="6870" w:leader="none"/>
      </w:tabs>
      <w:ind w:hanging="2880" w:start="2880" w:end="0"/>
      <w:rPr>
        <w:sz w:val="18"/>
      </w:rPr>
    </w:pPr>
    <w:r>
      <w:rPr>
        <w:rStyle w:val="PageNumber"/>
        <w:sz w:val="18"/>
      </w:rPr>
      <w:t>V</w:t>
    </w:r>
    <w:r>
      <w:rPr>
        <w:sz w:val="18"/>
      </w:rPr>
      <w:t>idigo Corporation</w:t>
      <w:tab/>
      <w:tab/>
      <w:t>Confidential</w:t>
      <w:tab/>
      <w:tab/>
    </w:r>
    <w:r>
      <w:rPr>
        <w:sz w:val="18"/>
      </w:rPr>
      <w:fldChar w:fldCharType="begin"/>
    </w:r>
    <w:r>
      <w:rPr>
        <w:sz w:val="18"/>
      </w:rPr>
      <w:instrText xml:space="preserve"> DATE \@"MMMM\ d', 'yyyy" </w:instrText>
    </w:r>
    <w:r>
      <w:rPr>
        <w:sz w:val="18"/>
      </w:rPr>
      <w:fldChar w:fldCharType="separate"/>
    </w:r>
    <w:r>
      <w:rPr>
        <w:sz w:val="18"/>
      </w:rPr>
      <w:t>September 28, 2025</w:t>
    </w:r>
    <w:r>
      <w:rPr>
        <w:sz w:val="18"/>
      </w:rPr>
      <w:fldChar w:fldCharType="end"/>
    </w:r>
  </w:p>
  <w:p>
    <w:pPr>
      <w:pStyle w:val="Header"/>
      <w:pBdr>
        <w:bottom w:val="single" w:sz="4" w:space="1" w:color="000000"/>
      </w:pBdr>
      <w:tabs>
        <w:tab w:val="clear" w:pos="8640"/>
        <w:tab w:val="center" w:pos="4320" w:leader="none"/>
      </w:tabs>
      <w:ind w:hanging="2880" w:start="2880" w:end="0"/>
      <w:rPr>
        <w:sz w:val="18"/>
      </w:rPr>
    </w:pPr>
    <w:r>
      <w:rPr>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8640"/>
        <w:tab w:val="center" w:pos="4320" w:leader="none"/>
        <w:tab w:val="left" w:pos="6870" w:leader="none"/>
      </w:tabs>
      <w:ind w:hanging="2880" w:start="2880" w:end="0"/>
      <w:rPr/>
    </w:pPr>
    <w:r>
      <w:rPr>
        <w:rStyle w:val="PageNumber"/>
        <w:sz w:val="18"/>
      </w:rPr>
      <w:t>V</w:t>
    </w:r>
    <w:r>
      <w:rPr>
        <w:sz w:val="18"/>
      </w:rPr>
      <w:t>idigo Corporation</w:t>
      <w:tab/>
      <w:tab/>
      <w:t>Confidential</w:t>
      <w:tab/>
      <w:tab/>
    </w:r>
    <w:r>
      <w:rPr>
        <w:sz w:val="18"/>
      </w:rPr>
      <w:fldChar w:fldCharType="begin"/>
    </w:r>
    <w:r>
      <w:rPr>
        <w:sz w:val="18"/>
      </w:rPr>
      <w:instrText xml:space="preserve"> DATE \@"MMMM\ d', 'yyyy" </w:instrText>
    </w:r>
    <w:r>
      <w:rPr>
        <w:sz w:val="18"/>
      </w:rPr>
      <w:fldChar w:fldCharType="separate"/>
    </w:r>
    <w:r>
      <w:rPr>
        <w:sz w:val="18"/>
      </w:rPr>
      <w:t>September 28, 2025</w:t>
    </w:r>
    <w:r>
      <w:rPr>
        <w:sz w:val="18"/>
      </w:rPr>
      <w:fldChar w:fldCharType="end"/>
    </w:r>
  </w:p>
  <w:p>
    <w:pPr>
      <w:pStyle w:val="Header"/>
      <w:pBdr>
        <w:bottom w:val="single" w:sz="4" w:space="1" w:color="000000"/>
      </w:pBdr>
      <w:tabs>
        <w:tab w:val="clear" w:pos="8640"/>
        <w:tab w:val="center" w:pos="4320" w:leader="none"/>
      </w:tabs>
      <w:ind w:hanging="2880" w:start="2880" w:end="0"/>
      <w:rPr>
        <w:sz w:val="18"/>
      </w:rPr>
    </w:pPr>
    <w:r>
      <w:rPr>
        <w:sz w:val="1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pStyle w:val="Heading2"/>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96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bullet"/>
      <w:lvlText w:val=""/>
      <w:lvlJc w:val="start"/>
      <w:pPr>
        <w:tabs>
          <w:tab w:val="num" w:pos="2880"/>
        </w:tabs>
        <w:ind w:start="2880" w:hanging="360"/>
      </w:pPr>
      <w:rPr>
        <w:rFonts w:ascii="Wingdings" w:hAnsi="Wingdings" w:cs="Wingdings" w:hint="default"/>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bullet"/>
      <w:lvlText w:val=""/>
      <w:lvlJc w:val="start"/>
      <w:pPr>
        <w:tabs>
          <w:tab w:val="num" w:pos="1440"/>
        </w:tabs>
        <w:ind w:start="1440" w:hanging="360"/>
      </w:pPr>
      <w:rPr>
        <w:rFonts w:ascii="Wingdings" w:hAnsi="Wingdings" w:cs="Wingdings" w:hint="default"/>
      </w:rPr>
    </w:lvl>
    <w:lvl w:ilvl="1">
      <w:start w:val="1"/>
      <w:numFmt w:val="decimal"/>
      <w:lvlText w:val="%1.%2."/>
      <w:lvlJc w:val="start"/>
      <w:pPr>
        <w:tabs>
          <w:tab w:val="num" w:pos="792"/>
        </w:tabs>
        <w:ind w:start="792" w:hanging="432"/>
      </w:pPr>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1728"/>
        </w:tabs>
        <w:ind w:start="1728" w:hanging="648"/>
      </w:pPr>
      <w:rPr>
        <w:rFonts w:ascii="Symbol" w:hAnsi="Symbol" w:cs="Symbol" w:hint="default"/>
        <w:sz w:val="28"/>
        <w:i w:val="false"/>
        <w:b/>
        <w:color w:val="000000"/>
      </w:rPr>
    </w:lvl>
    <w:lvl w:ilvl="4">
      <w:start w:val="1"/>
      <w:numFmt w:val="decimal"/>
      <w:lvlText w:val="%1.%2.%3.%4.%5."/>
      <w:lvlJc w:val="start"/>
      <w:pPr>
        <w:tabs>
          <w:tab w:val="num" w:pos="2232"/>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320"/>
        </w:tabs>
        <w:ind w:start="4320" w:hanging="1440"/>
      </w:pPr>
      <w:rPr/>
    </w:lvl>
  </w:abstractNum>
  <w:abstractNum w:abstractNumId="5">
    <w:lvl w:ilvl="0">
      <w:start w:val="1"/>
      <w:numFmt w:val="bullet"/>
      <w:lvlText w:val=""/>
      <w:lvlJc w:val="start"/>
      <w:pPr>
        <w:tabs>
          <w:tab w:val="num" w:pos="2880"/>
        </w:tabs>
        <w:ind w:start="2880" w:hanging="360"/>
      </w:pPr>
      <w:rPr>
        <w:rFonts w:ascii="Wingdings" w:hAnsi="Wingdings" w:cs="Wingdings" w:hint="default"/>
      </w:rPr>
    </w:lvl>
  </w:abstractNum>
  <w:abstractNum w:abstractNumId="6">
    <w:lvl w:ilvl="0">
      <w:start w:val="1"/>
      <w:numFmt w:val="bullet"/>
      <w:lvlText w:val=""/>
      <w:lvlJc w:val="start"/>
      <w:pPr>
        <w:tabs>
          <w:tab w:val="num" w:pos="1440"/>
        </w:tabs>
        <w:ind w:start="1440" w:hanging="360"/>
      </w:pPr>
      <w:rPr>
        <w:rFonts w:ascii="Wingdings" w:hAnsi="Wingdings" w:cs="Wingdings" w:hint="default"/>
      </w:rPr>
    </w:lvl>
  </w:abstractNum>
  <w:abstractNum w:abstractNumId="7">
    <w:lvl w:ilvl="0">
      <w:start w:val="1"/>
      <w:numFmt w:val="bullet"/>
      <w:lvlText w:val=""/>
      <w:lvlJc w:val="start"/>
      <w:pPr>
        <w:tabs>
          <w:tab w:val="num" w:pos="1080"/>
        </w:tabs>
        <w:ind w:start="1080" w:hanging="360"/>
      </w:pPr>
      <w:rPr>
        <w:rFonts w:ascii="Wingdings" w:hAnsi="Wingdings" w:cs="Wingdings" w:hint="default"/>
      </w:rPr>
    </w:lvl>
  </w:abstractNum>
  <w:abstractNum w:abstractNumId="8">
    <w:lvl w:ilvl="0">
      <w:start w:val="1"/>
      <w:numFmt w:val="bullet"/>
      <w:lvlText w:val=""/>
      <w:lvlJc w:val="start"/>
      <w:pPr>
        <w:tabs>
          <w:tab w:val="num" w:pos="2880"/>
        </w:tabs>
        <w:ind w:start="2880" w:hanging="360"/>
      </w:pPr>
      <w:rPr>
        <w:rFonts w:ascii="Wingdings" w:hAnsi="Wingdings" w:cs="Wingdings" w:hint="default"/>
      </w:rPr>
    </w:lvl>
  </w:abstractNum>
  <w:abstractNum w:abstractNumId="9">
    <w:lvl w:ilvl="0">
      <w:start w:val="1"/>
      <w:numFmt w:val="bullet"/>
      <w:lvlText w:val=""/>
      <w:lvlJc w:val="start"/>
      <w:pPr>
        <w:tabs>
          <w:tab w:val="num" w:pos="1440"/>
        </w:tabs>
        <w:ind w:start="1440" w:hanging="360"/>
      </w:pPr>
      <w:rPr>
        <w:rFonts w:ascii="Wingdings" w:hAnsi="Wingdings" w:cs="Wingdings" w:hint="default"/>
      </w:rPr>
    </w:lvl>
    <w:lvl w:ilvl="1">
      <w:start w:val="1"/>
      <w:numFmt w:val="decimal"/>
      <w:lvlText w:val="%1.%2."/>
      <w:lvlJc w:val="start"/>
      <w:pPr>
        <w:tabs>
          <w:tab w:val="num" w:pos="792"/>
        </w:tabs>
        <w:ind w:start="792" w:hanging="432"/>
      </w:pPr>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1728"/>
        </w:tabs>
        <w:ind w:start="1728" w:hanging="648"/>
      </w:pPr>
      <w:rPr>
        <w:rFonts w:ascii="Symbol" w:hAnsi="Symbol" w:cs="Symbol" w:hint="default"/>
        <w:sz w:val="28"/>
        <w:i w:val="false"/>
        <w:b/>
        <w:color w:val="000000"/>
      </w:rPr>
    </w:lvl>
    <w:lvl w:ilvl="4">
      <w:start w:val="1"/>
      <w:numFmt w:val="decimal"/>
      <w:lvlText w:val="%1.%2.%3.%4.%5."/>
      <w:lvlJc w:val="start"/>
      <w:pPr>
        <w:tabs>
          <w:tab w:val="num" w:pos="2232"/>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320"/>
        </w:tabs>
        <w:ind w:start="4320" w:hanging="1440"/>
      </w:pPr>
      <w:rPr/>
    </w:lvl>
  </w:abstractNum>
  <w:abstractNum w:abstractNumId="10">
    <w:lvl w:ilvl="0">
      <w:start w:val="1"/>
      <w:numFmt w:val="decimal"/>
      <w:lvlText w:val="%1."/>
      <w:lvlJc w:val="start"/>
      <w:pPr>
        <w:tabs>
          <w:tab w:val="num" w:pos="360"/>
        </w:tabs>
        <w:ind w:start="360" w:hanging="360"/>
      </w:pPr>
      <w:rPr/>
    </w:lvl>
    <w:lvl w:ilvl="1">
      <w:start w:val="1"/>
      <w:numFmt w:val="decimal"/>
      <w:lvlText w:val="%1.%2."/>
      <w:lvlJc w:val="start"/>
      <w:pPr>
        <w:tabs>
          <w:tab w:val="num" w:pos="792"/>
        </w:tabs>
        <w:ind w:start="792" w:hanging="432"/>
      </w:pPr>
      <w:rPr/>
    </w:lvl>
    <w:lvl w:ilvl="2">
      <w:start w:val="1"/>
      <w:numFmt w:val="decimal"/>
      <w:lvlText w:val="%1.%2.%3"/>
      <w:lvlJc w:val="start"/>
      <w:pPr>
        <w:tabs>
          <w:tab w:val="num" w:pos="1224"/>
        </w:tabs>
        <w:ind w:start="1224" w:hanging="504"/>
      </w:pPr>
      <w:rPr/>
    </w:lvl>
    <w:lvl w:ilvl="3">
      <w:start w:val="1"/>
      <w:numFmt w:val="bullet"/>
      <w:lvlText w:val=""/>
      <w:lvlJc w:val="start"/>
      <w:pPr>
        <w:tabs>
          <w:tab w:val="num" w:pos="1728"/>
        </w:tabs>
        <w:ind w:start="1728" w:hanging="648"/>
      </w:pPr>
      <w:rPr>
        <w:rFonts w:ascii="Symbol" w:hAnsi="Symbol" w:cs="Symbol" w:hint="default"/>
        <w:sz w:val="28"/>
        <w:i w:val="false"/>
        <w:b/>
        <w:color w:val="000000"/>
      </w:rPr>
    </w:lvl>
    <w:lvl w:ilvl="4">
      <w:start w:val="1"/>
      <w:numFmt w:val="decimal"/>
      <w:lvlText w:val="%1.%2.%3.%4.%5."/>
      <w:lvlJc w:val="start"/>
      <w:pPr>
        <w:tabs>
          <w:tab w:val="num" w:pos="2232"/>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320"/>
        </w:tabs>
        <w:ind w:start="4320" w:hanging="1440"/>
      </w:pPr>
      <w:rPr/>
    </w:lvl>
  </w:abstractNum>
  <w:abstractNum w:abstractNumId="11">
    <w:lvl w:ilvl="0">
      <w:start w:val="1"/>
      <w:numFmt w:val="bullet"/>
      <w:lvlText w:val=""/>
      <w:lvlJc w:val="start"/>
      <w:pPr>
        <w:tabs>
          <w:tab w:val="num" w:pos="2520"/>
        </w:tabs>
        <w:ind w:start="2520" w:hanging="360"/>
      </w:pPr>
      <w:rPr>
        <w:rFonts w:ascii="Wingdings" w:hAnsi="Wingdings" w:cs="Wingdings" w:hint="default"/>
      </w:rPr>
    </w:lvl>
  </w:abstractNum>
  <w:abstractNum w:abstractNumId="12">
    <w:lvl w:ilvl="0">
      <w:start w:val="1"/>
      <w:numFmt w:val="bullet"/>
      <w:lvlText w:val=""/>
      <w:lvlJc w:val="start"/>
      <w:pPr>
        <w:tabs>
          <w:tab w:val="num" w:pos="1440"/>
        </w:tabs>
        <w:ind w:start="1440" w:hanging="360"/>
      </w:pPr>
      <w:rPr>
        <w:rFonts w:ascii="Wingdings" w:hAnsi="Wingdings" w:cs="Wingdings" w:hint="default"/>
      </w:rPr>
    </w:lvl>
  </w:abstractNum>
  <w:abstractNum w:abstractNumId="13">
    <w:lvl w:ilvl="0">
      <w:start w:val="1"/>
      <w:numFmt w:val="bullet"/>
      <w:lvlText w:val=""/>
      <w:lvlJc w:val="start"/>
      <w:pPr>
        <w:tabs>
          <w:tab w:val="num" w:pos="1440"/>
        </w:tabs>
        <w:ind w:start="144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5">
    <w:lvl w:ilvl="0">
      <w:start w:val="1"/>
      <w:numFmt w:val="bullet"/>
      <w:lvlText w:val=""/>
      <w:lvlJc w:val="start"/>
      <w:pPr>
        <w:tabs>
          <w:tab w:val="num" w:pos="1080"/>
        </w:tabs>
        <w:ind w:start="1080" w:hanging="360"/>
      </w:pPr>
      <w:rPr>
        <w:rFonts w:ascii="Wingdings" w:hAnsi="Wingdings" w:cs="Wingdings" w:hint="default"/>
      </w:rPr>
    </w:lvl>
    <w:lvl w:ilvl="1">
      <w:start w:val="1"/>
      <w:numFmt w:val="decimal"/>
      <w:lvlText w:val="%1.%2."/>
      <w:lvlJc w:val="start"/>
      <w:pPr>
        <w:tabs>
          <w:tab w:val="num" w:pos="1512"/>
        </w:tabs>
        <w:ind w:start="1512" w:hanging="432"/>
      </w:pPr>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448"/>
        </w:tabs>
        <w:ind w:start="2448" w:hanging="648"/>
      </w:pPr>
      <w:rPr>
        <w:rFonts w:ascii="Symbol" w:hAnsi="Symbol" w:cs="Symbol" w:hint="default"/>
        <w:sz w:val="28"/>
        <w:i w:val="false"/>
        <w:b/>
        <w:color w:val="000000"/>
      </w:rPr>
    </w:lvl>
    <w:lvl w:ilvl="4">
      <w:start w:val="1"/>
      <w:numFmt w:val="decimal"/>
      <w:lvlText w:val="%1.%2.%3.%4.%5."/>
      <w:lvlJc w:val="start"/>
      <w:pPr>
        <w:tabs>
          <w:tab w:val="num" w:pos="2952"/>
        </w:tabs>
        <w:ind w:start="2952" w:hanging="792"/>
      </w:pPr>
      <w:rPr/>
    </w:lvl>
    <w:lvl w:ilvl="5">
      <w:start w:val="1"/>
      <w:numFmt w:val="decimal"/>
      <w:lvlText w:val="%1.%2.%3.%4.%5.%6."/>
      <w:lvlJc w:val="start"/>
      <w:pPr>
        <w:tabs>
          <w:tab w:val="num" w:pos="3600"/>
        </w:tabs>
        <w:ind w:start="3456" w:hanging="936"/>
      </w:pPr>
      <w:rPr/>
    </w:lvl>
    <w:lvl w:ilvl="6">
      <w:start w:val="1"/>
      <w:numFmt w:val="decimal"/>
      <w:lvlText w:val="%1.%2.%3.%4.%5.%6.%7."/>
      <w:lvlJc w:val="start"/>
      <w:pPr>
        <w:tabs>
          <w:tab w:val="num" w:pos="4320"/>
        </w:tabs>
        <w:ind w:start="3960" w:hanging="1080"/>
      </w:pPr>
      <w:rPr/>
    </w:lvl>
    <w:lvl w:ilvl="7">
      <w:start w:val="1"/>
      <w:numFmt w:val="decimal"/>
      <w:lvlText w:val="%1.%2.%3.%4.%5.%6.%7.%8."/>
      <w:lvlJc w:val="start"/>
      <w:pPr>
        <w:tabs>
          <w:tab w:val="num" w:pos="4680"/>
        </w:tabs>
        <w:ind w:start="4464" w:hanging="1224"/>
      </w:pPr>
      <w:rPr/>
    </w:lvl>
    <w:lvl w:ilvl="8">
      <w:start w:val="1"/>
      <w:numFmt w:val="decimal"/>
      <w:lvlText w:val="%1.%2.%3.%4.%5.%6.%7.%8.%9."/>
      <w:lvlJc w:val="start"/>
      <w:pPr>
        <w:tabs>
          <w:tab w:val="num" w:pos="5040"/>
        </w:tabs>
        <w:ind w:start="5040" w:hanging="1440"/>
      </w:pPr>
      <w:rPr/>
    </w:lvl>
  </w:abstractNum>
  <w:abstractNum w:abstractNumId="16">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7">
    <w:lvl w:ilvl="0">
      <w:start w:val="1"/>
      <w:numFmt w:val="bullet"/>
      <w:lvlText w:val=""/>
      <w:lvlJc w:val="start"/>
      <w:pPr>
        <w:tabs>
          <w:tab w:val="num" w:pos="2880"/>
        </w:tabs>
        <w:ind w:start="2880" w:hanging="360"/>
      </w:pPr>
      <w:rPr>
        <w:rFonts w:ascii="Wingdings" w:hAnsi="Wingdings" w:cs="Wingdings" w:hint="default"/>
      </w:rPr>
    </w:lvl>
  </w:abstractNum>
  <w:abstractNum w:abstractNumId="18">
    <w:lvl w:ilvl="0">
      <w:start w:val="1"/>
      <w:numFmt w:val="decimal"/>
      <w:lvlText w:val="%1."/>
      <w:lvlJc w:val="start"/>
      <w:pPr>
        <w:tabs>
          <w:tab w:val="num" w:pos="360"/>
        </w:tabs>
        <w:ind w:start="360" w:hanging="360"/>
      </w:pPr>
      <w:rPr/>
    </w:lvl>
    <w:lvl w:ilvl="1">
      <w:start w:val="1"/>
      <w:numFmt w:val="decimal"/>
      <w:lvlText w:val="%1.%2."/>
      <w:lvlJc w:val="start"/>
      <w:pPr>
        <w:tabs>
          <w:tab w:val="num" w:pos="792"/>
        </w:tabs>
        <w:ind w:start="792" w:hanging="432"/>
      </w:pPr>
      <w:rPr/>
    </w:lvl>
    <w:lvl w:ilvl="2">
      <w:start w:val="1"/>
      <w:numFmt w:val="decimal"/>
      <w:lvlText w:val="%3.1.1"/>
      <w:lvlJc w:val="start"/>
      <w:pPr>
        <w:tabs>
          <w:tab w:val="num" w:pos="1224"/>
        </w:tabs>
        <w:ind w:start="1224" w:hanging="504"/>
      </w:pPr>
      <w:rPr/>
    </w:lvl>
    <w:lvl w:ilvl="3">
      <w:start w:val="1"/>
      <w:numFmt w:val="bullet"/>
      <w:lvlText w:val=""/>
      <w:lvlJc w:val="start"/>
      <w:pPr>
        <w:tabs>
          <w:tab w:val="num" w:pos="1728"/>
        </w:tabs>
        <w:ind w:start="1728" w:hanging="648"/>
      </w:pPr>
      <w:rPr>
        <w:rFonts w:ascii="Times New Roman" w:hAnsi="Times New Roman" w:cs="Times New Roman" w:hint="default"/>
        <w:sz w:val="28"/>
        <w:i w:val="false"/>
        <w:b/>
        <w:color w:val="000000"/>
      </w:rPr>
    </w:lvl>
    <w:lvl w:ilvl="4">
      <w:start w:val="1"/>
      <w:numFmt w:val="decimal"/>
      <w:lvlText w:val="%1.%2.%3.%4.%5."/>
      <w:lvlJc w:val="start"/>
      <w:pPr>
        <w:tabs>
          <w:tab w:val="num" w:pos="2232"/>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320"/>
        </w:tabs>
        <w:ind w:start="4320" w:hanging="1440"/>
      </w:pPr>
      <w:rPr/>
    </w:lvl>
  </w:abstractNum>
  <w:abstractNum w:abstractNumId="19">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0">
    <w:lvl w:ilvl="0">
      <w:start w:val="1"/>
      <w:numFmt w:val="bullet"/>
      <w:lvlText w:val=""/>
      <w:lvlJc w:val="start"/>
      <w:pPr>
        <w:tabs>
          <w:tab w:val="num" w:pos="1080"/>
        </w:tabs>
        <w:ind w:start="10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spacing w:before="240" w:after="60"/>
      <w:outlineLvl w:val="0"/>
    </w:pPr>
    <w:rPr>
      <w:rFonts w:cs="Arial"/>
      <w:b/>
      <w:bCs/>
      <w:caps/>
      <w:kern w:val="2"/>
      <w:sz w:val="28"/>
      <w:szCs w:val="32"/>
    </w:rPr>
  </w:style>
  <w:style w:type="paragraph" w:styleId="Heading2">
    <w:name w:val="heading 2"/>
    <w:basedOn w:val="Normal"/>
    <w:next w:val="Normal"/>
    <w:qFormat/>
    <w:pPr>
      <w:keepNext w:val="true"/>
      <w:numPr>
        <w:ilvl w:val="1"/>
        <w:numId w:val="1"/>
      </w:numPr>
      <w:spacing w:before="240" w:after="60"/>
      <w:outlineLvl w:val="1"/>
    </w:pPr>
    <w:rPr>
      <w:rFonts w:cs="Arial"/>
      <w:b/>
      <w:bCs/>
      <w:iCs/>
      <w:szCs w:val="28"/>
    </w:rPr>
  </w:style>
  <w:style w:type="paragraph" w:styleId="Heading3">
    <w:name w:val="heading 3"/>
    <w:basedOn w:val="Normal"/>
    <w:next w:val="Normal"/>
    <w:qFormat/>
    <w:pPr>
      <w:keepNext w:val="true"/>
      <w:spacing w:before="240" w:after="60"/>
      <w:outlineLvl w:val="2"/>
    </w:pPr>
    <w:rPr>
      <w:rFonts w:cs="Arial"/>
      <w:b/>
      <w:bCs/>
      <w:szCs w:val="26"/>
    </w:rPr>
  </w:style>
  <w:style w:type="paragraph" w:styleId="Heading4">
    <w:name w:val="heading 4"/>
    <w:basedOn w:val="Normal"/>
    <w:next w:val="Normal"/>
    <w:qFormat/>
    <w:pPr>
      <w:keepNext w:val="true"/>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styleId="WW8Num4z0">
    <w:name w:val="WW8Num4z0"/>
    <w:qFormat/>
    <w:rPr/>
  </w:style>
  <w:style w:type="character" w:styleId="WW8Num5z0">
    <w:name w:val="WW8Num5z0"/>
    <w:qFormat/>
    <w:rPr>
      <w:rFonts w:ascii="Wingdings" w:hAnsi="Wingdings" w:cs="Wingdings"/>
    </w:rPr>
  </w:style>
  <w:style w:type="character" w:styleId="WW8Num5z1">
    <w:name w:val="WW8Num5z1"/>
    <w:qFormat/>
    <w:rPr/>
  </w:style>
  <w:style w:type="character" w:styleId="WW8Num5z3">
    <w:name w:val="WW8Num5z3"/>
    <w:qFormat/>
    <w:rPr>
      <w:rFonts w:ascii="Symbol" w:hAnsi="Symbol" w:cs="Symbol"/>
      <w:b/>
      <w:i w:val="false"/>
      <w:color w:val="000000"/>
      <w:sz w:val="28"/>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style>
  <w:style w:type="character" w:styleId="WW8Num9z3">
    <w:name w:val="WW8Num9z3"/>
    <w:qFormat/>
    <w:rPr>
      <w:rFonts w:ascii="Symbol" w:hAnsi="Symbol" w:cs="Symbol"/>
      <w:b/>
      <w:i w:val="false"/>
      <w:color w:val="000000"/>
      <w:sz w:val="28"/>
    </w:rPr>
  </w:style>
  <w:style w:type="character" w:styleId="WW8Num10z0">
    <w:name w:val="WW8Num10z0"/>
    <w:qFormat/>
    <w:rPr>
      <w:rFonts w:ascii="Times New Roman" w:hAnsi="Times New Roman" w:cs="Times New Roman"/>
      <w:b/>
      <w:i w:val="false"/>
      <w:strike w:val="false"/>
      <w:dstrike w:val="false"/>
      <w:outline w:val="false"/>
      <w:shadow w:val="false"/>
      <w:vanish w:val="false"/>
      <w:position w:val="0"/>
      <w:sz w:val="28"/>
      <w:sz w:val="28"/>
      <w:vertAlign w:val="baseline"/>
    </w:rPr>
  </w:style>
  <w:style w:type="character" w:styleId="WW8Num10z1">
    <w:name w:val="WW8Num10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10z2">
    <w:name w:val="WW8Num10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10z3">
    <w:name w:val="WW8Num10z3"/>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14z2">
    <w:name w:val="WW8Num14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14z3">
    <w:name w:val="WW8Num14z3"/>
    <w:qFormat/>
    <w:rPr/>
  </w:style>
  <w:style w:type="character" w:styleId="WW8Num15z0">
    <w:name w:val="WW8Num15z0"/>
    <w:qFormat/>
    <w:rPr/>
  </w:style>
  <w:style w:type="character" w:styleId="WW8Num15z3">
    <w:name w:val="WW8Num15z3"/>
    <w:qFormat/>
    <w:rPr>
      <w:rFonts w:ascii="Times New Roman" w:hAnsi="Times New Roman" w:cs="Times New Roman"/>
      <w:b/>
      <w:i w:val="false"/>
      <w:color w:val="000000"/>
      <w:sz w:val="28"/>
    </w:rPr>
  </w:style>
  <w:style w:type="character" w:styleId="WW8Num16z0">
    <w:name w:val="WW8Num16z0"/>
    <w:qFormat/>
    <w:rPr>
      <w:rFonts w:ascii="Symbol" w:hAnsi="Symbol" w:cs="Symbol"/>
    </w:rPr>
  </w:style>
  <w:style w:type="character" w:styleId="WW8Num16z1">
    <w:name w:val="WW8Num16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16z2">
    <w:name w:val="WW8Num16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16z3">
    <w:name w:val="WW8Num16z3"/>
    <w:qFormat/>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cs="Wingdings"/>
    </w:rPr>
  </w:style>
  <w:style w:type="character" w:styleId="WW8Num25z1">
    <w:name w:val="WW8Num25z1"/>
    <w:qFormat/>
    <w:rPr/>
  </w:style>
  <w:style w:type="character" w:styleId="WW8Num25z3">
    <w:name w:val="WW8Num25z3"/>
    <w:qFormat/>
    <w:rPr>
      <w:rFonts w:ascii="Symbol" w:hAnsi="Symbol" w:cs="Symbol"/>
      <w:b/>
      <w:i w:val="false"/>
      <w:color w:val="000000"/>
      <w:sz w:val="28"/>
    </w:rPr>
  </w:style>
  <w:style w:type="character" w:styleId="WW8Num26z0">
    <w:name w:val="WW8Num26z0"/>
    <w:qFormat/>
    <w:rPr>
      <w:rFonts w:ascii="Symbol" w:hAnsi="Symbol" w:cs="Symbol"/>
    </w:rPr>
  </w:style>
  <w:style w:type="character" w:styleId="WW8Num26z1">
    <w:name w:val="WW8Num26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26z2">
    <w:name w:val="WW8Num26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26z3">
    <w:name w:val="WW8Num26z3"/>
    <w:qFormat/>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style>
  <w:style w:type="character" w:styleId="WW8Num30z0">
    <w:name w:val="WW8Num30z0"/>
    <w:qFormat/>
    <w:rPr>
      <w:rFonts w:ascii="Wingdings" w:hAnsi="Wingdings" w:cs="Wingdings"/>
    </w:rPr>
  </w:style>
  <w:style w:type="character" w:styleId="WW8Num30z1">
    <w:name w:val="WW8Num30z1"/>
    <w:qFormat/>
    <w:rPr/>
  </w:style>
  <w:style w:type="character" w:styleId="WW8Num30z3">
    <w:name w:val="WW8Num30z3"/>
    <w:qFormat/>
    <w:rPr>
      <w:rFonts w:ascii="Symbol" w:hAnsi="Symbol" w:cs="Symbol"/>
      <w:b/>
      <w:i w:val="false"/>
      <w:color w:val="000000"/>
      <w:sz w:val="28"/>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33z2">
    <w:name w:val="WW8Num33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33z3">
    <w:name w:val="WW8Num33z3"/>
    <w:qFormat/>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36z2">
    <w:name w:val="WW8Num36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36z3">
    <w:name w:val="WW8Num36z3"/>
    <w:qFormat/>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0z1">
    <w:name w:val="WW8Num40z1"/>
    <w:qFormat/>
    <w:rPr>
      <w:rFonts w:ascii="Courier New" w:hAnsi="Courier New" w:cs="Courier New"/>
    </w:rPr>
  </w:style>
  <w:style w:type="character" w:styleId="WW8Num40z3">
    <w:name w:val="WW8Num40z3"/>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2z1">
    <w:name w:val="WW8Num42z1"/>
    <w:qFormat/>
    <w:rPr/>
  </w:style>
  <w:style w:type="character" w:styleId="WW8Num42z3">
    <w:name w:val="WW8Num42z3"/>
    <w:qFormat/>
    <w:rPr>
      <w:rFonts w:ascii="Symbol" w:hAnsi="Symbol" w:cs="Symbol"/>
      <w:b/>
      <w:i w:val="false"/>
      <w:color w:val="000000"/>
      <w:sz w:val="28"/>
    </w:rPr>
  </w:style>
  <w:style w:type="character" w:styleId="WW8Num43z0">
    <w:name w:val="WW8Num43z0"/>
    <w:qFormat/>
    <w:rPr>
      <w:rFonts w:ascii="Symbol" w:hAnsi="Symbol" w:cs="Symbol"/>
    </w:rPr>
  </w:style>
  <w:style w:type="character" w:styleId="WW8Num43z1">
    <w:name w:val="WW8Num43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43z2">
    <w:name w:val="WW8Num43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43z3">
    <w:name w:val="WW8Num43z3"/>
    <w:qFormat/>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5z1">
    <w:name w:val="WW8Num45z1"/>
    <w:qFormat/>
    <w:rPr/>
  </w:style>
  <w:style w:type="character" w:styleId="WW8Num45z3">
    <w:name w:val="WW8Num45z3"/>
    <w:qFormat/>
    <w:rPr>
      <w:rFonts w:ascii="Symbol" w:hAnsi="Symbol" w:cs="Symbol"/>
      <w:b/>
      <w:i w:val="false"/>
      <w:color w:val="000000"/>
      <w:sz w:val="28"/>
    </w:rPr>
  </w:style>
  <w:style w:type="character" w:styleId="WW8Num46z0">
    <w:name w:val="WW8Num46z0"/>
    <w:qFormat/>
    <w:rPr>
      <w:rFonts w:ascii="Symbol" w:hAnsi="Symbol" w:cs="Symbol"/>
    </w:rPr>
  </w:style>
  <w:style w:type="character" w:styleId="WW8Num46z1">
    <w:name w:val="WW8Num46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46z2">
    <w:name w:val="WW8Num46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46z3">
    <w:name w:val="WW8Num46z3"/>
    <w:qFormat/>
    <w:rPr/>
  </w:style>
  <w:style w:type="character" w:styleId="WW8Num47z0">
    <w:name w:val="WW8Num47z0"/>
    <w:qFormat/>
    <w:rPr>
      <w:rFonts w:ascii="Times New Roman" w:hAnsi="Times New Roman" w:cs="Times New Roman"/>
      <w:b/>
      <w:i w:val="false"/>
      <w:strike w:val="false"/>
      <w:dstrike w:val="false"/>
      <w:outline w:val="false"/>
      <w:shadow w:val="false"/>
      <w:vanish w:val="false"/>
      <w:position w:val="0"/>
      <w:sz w:val="28"/>
      <w:sz w:val="28"/>
      <w:vertAlign w:val="baseline"/>
    </w:rPr>
  </w:style>
  <w:style w:type="character" w:styleId="WW8Num47z1">
    <w:name w:val="WW8Num47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47z2">
    <w:name w:val="WW8Num47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47z3">
    <w:name w:val="WW8Num47z3"/>
    <w:qFormat/>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style>
  <w:style w:type="character" w:styleId="WW8Num54z0">
    <w:name w:val="WW8Num54z0"/>
    <w:qFormat/>
    <w:rPr>
      <w:rFonts w:ascii="Wingdings" w:hAnsi="Wingdings" w:cs="Wingdings"/>
    </w:rPr>
  </w:style>
  <w:style w:type="character" w:styleId="WW8Num54z1">
    <w:name w:val="WW8Num54z1"/>
    <w:qFormat/>
    <w:rPr>
      <w:rFonts w:ascii="Courier New" w:hAnsi="Courier New" w:cs="Courier New"/>
    </w:rPr>
  </w:style>
  <w:style w:type="character" w:styleId="WW8Num54z3">
    <w:name w:val="WW8Num54z3"/>
    <w:qFormat/>
    <w:rPr>
      <w:rFonts w:ascii="Symbol" w:hAnsi="Symbol" w:cs="Symbol"/>
    </w:rPr>
  </w:style>
  <w:style w:type="character" w:styleId="WW8Num55z0">
    <w:name w:val="WW8Num55z0"/>
    <w:qFormat/>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Wingdings" w:hAnsi="Wingdings" w:cs="Wingdings"/>
    </w:rPr>
  </w:style>
  <w:style w:type="character" w:styleId="WW8Num57z1">
    <w:name w:val="WW8Num57z1"/>
    <w:qFormat/>
    <w:rPr>
      <w:rFonts w:ascii="Courier New" w:hAnsi="Courier New" w:cs="Courier New"/>
    </w:rPr>
  </w:style>
  <w:style w:type="character" w:styleId="WW8Num57z3">
    <w:name w:val="WW8Num57z3"/>
    <w:qFormat/>
    <w:rPr>
      <w:rFonts w:ascii="Symbol" w:hAnsi="Symbol" w:cs="Symbol"/>
    </w:rPr>
  </w:style>
  <w:style w:type="character" w:styleId="WW8Num59z0">
    <w:name w:val="WW8Num59z0"/>
    <w:qFormat/>
    <w:rPr>
      <w:rFonts w:ascii="Symbol" w:hAnsi="Symbol" w:cs="Symbol"/>
    </w:rPr>
  </w:style>
  <w:style w:type="character" w:styleId="WW8Num61z0">
    <w:name w:val="WW8Num61z0"/>
    <w:qFormat/>
    <w:rPr>
      <w:rFonts w:ascii="Wingdings" w:hAnsi="Wingdings" w:cs="Wingdings"/>
    </w:rPr>
  </w:style>
  <w:style w:type="character" w:styleId="WW8Num61z1">
    <w:name w:val="WW8Num61z1"/>
    <w:qFormat/>
    <w:rPr>
      <w:rFonts w:ascii="Courier New" w:hAnsi="Courier New" w:cs="Courier New"/>
    </w:rPr>
  </w:style>
  <w:style w:type="character" w:styleId="WW8Num61z3">
    <w:name w:val="WW8Num61z3"/>
    <w:qFormat/>
    <w:rPr>
      <w:rFonts w:ascii="Symbol" w:hAnsi="Symbol" w:cs="Symbol"/>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Symbol" w:hAnsi="Symbol" w:cs="Symbol"/>
    </w:rPr>
  </w:style>
  <w:style w:type="character" w:styleId="WW8Num63z1">
    <w:name w:val="WW8Num63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63z2">
    <w:name w:val="WW8Num63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63z3">
    <w:name w:val="WW8Num63z3"/>
    <w:qFormat/>
    <w:rPr/>
  </w:style>
  <w:style w:type="character" w:styleId="WW8Num64z1">
    <w:name w:val="WW8Num64z1"/>
    <w:qFormat/>
    <w:rPr>
      <w:rFonts w:ascii="Monotype Sorts;Symbol" w:hAnsi="Monotype Sorts;Symbol" w:cs="Monotype Sorts;Symbol"/>
    </w:rPr>
  </w:style>
  <w:style w:type="character" w:styleId="WW8Num64z2">
    <w:name w:val="WW8Num64z2"/>
    <w:qFormat/>
    <w:rPr>
      <w:rFonts w:ascii="Wingdings" w:hAnsi="Wingdings" w:cs="Wingdings"/>
    </w:rPr>
  </w:style>
  <w:style w:type="character" w:styleId="WW8Num64z3">
    <w:name w:val="WW8Num64z3"/>
    <w:qFormat/>
    <w:rPr>
      <w:rFonts w:ascii="Symbol" w:hAnsi="Symbol" w:cs="Symbol"/>
    </w:rPr>
  </w:style>
  <w:style w:type="character" w:styleId="WW8Num64z4">
    <w:name w:val="WW8Num64z4"/>
    <w:qFormat/>
    <w:rPr>
      <w:rFonts w:ascii="Courier New" w:hAnsi="Courier New" w:cs="Courier New"/>
    </w:rPr>
  </w:style>
  <w:style w:type="character" w:styleId="WW8Num65z0">
    <w:name w:val="WW8Num65z0"/>
    <w:qFormat/>
    <w:rPr>
      <w:rFonts w:ascii="Wingdings" w:hAnsi="Wingdings" w:cs="Wingdings"/>
    </w:rPr>
  </w:style>
  <w:style w:type="character" w:styleId="WW8Num65z1">
    <w:name w:val="WW8Num65z1"/>
    <w:qFormat/>
    <w:rPr>
      <w:rFonts w:ascii="Courier New" w:hAnsi="Courier New" w:cs="Courier New"/>
    </w:rPr>
  </w:style>
  <w:style w:type="character" w:styleId="WW8Num65z3">
    <w:name w:val="WW8Num65z3"/>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66z2">
    <w:name w:val="WW8Num66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66z3">
    <w:name w:val="WW8Num66z3"/>
    <w:qFormat/>
    <w:rPr/>
  </w:style>
  <w:style w:type="character" w:styleId="WW8Num67z0">
    <w:name w:val="WW8Num67z0"/>
    <w:qFormat/>
    <w:rPr>
      <w:rFonts w:ascii="Wingdings" w:hAnsi="Wingdings" w:cs="Wingdings"/>
    </w:rPr>
  </w:style>
  <w:style w:type="character" w:styleId="WW8Num67z1">
    <w:name w:val="WW8Num67z1"/>
    <w:qFormat/>
    <w:rPr>
      <w:rFonts w:ascii="Courier New" w:hAnsi="Courier New" w:cs="Courier New"/>
    </w:rPr>
  </w:style>
  <w:style w:type="character" w:styleId="WW8Num67z3">
    <w:name w:val="WW8Num67z3"/>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Wingdings" w:hAnsi="Wingdings" w:cs="Wingdings"/>
      <w:sz w:val="16"/>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rPr>
  </w:style>
  <w:style w:type="character" w:styleId="WW8Num71z1">
    <w:name w:val="WW8Num71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71z2">
    <w:name w:val="WW8Num71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71z3">
    <w:name w:val="WW8Num71z3"/>
    <w:qFormat/>
    <w:rPr/>
  </w:style>
  <w:style w:type="character" w:styleId="WW8Num72z0">
    <w:name w:val="WW8Num72z0"/>
    <w:qFormat/>
    <w:rPr/>
  </w:style>
  <w:style w:type="character" w:styleId="WW8Num73z0">
    <w:name w:val="WW8Num73z0"/>
    <w:qFormat/>
    <w:rPr>
      <w:rFonts w:ascii="Wingdings" w:hAnsi="Wingdings" w:cs="Wingdings"/>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74z0">
    <w:name w:val="WW8Num74z0"/>
    <w:qFormat/>
    <w:rPr>
      <w:rFonts w:ascii="Wingdings" w:hAnsi="Wingdings" w:cs="Wingdings"/>
    </w:rPr>
  </w:style>
  <w:style w:type="character" w:styleId="WW8Num74z1">
    <w:name w:val="WW8Num74z1"/>
    <w:qFormat/>
    <w:rPr/>
  </w:style>
  <w:style w:type="character" w:styleId="WW8Num74z3">
    <w:name w:val="WW8Num74z3"/>
    <w:qFormat/>
    <w:rPr>
      <w:rFonts w:ascii="Symbol" w:hAnsi="Symbol" w:cs="Symbol"/>
      <w:b/>
      <w:i w:val="false"/>
      <w:color w:val="000000"/>
      <w:sz w:val="28"/>
    </w:rPr>
  </w:style>
  <w:style w:type="character" w:styleId="WW8Num75z0">
    <w:name w:val="WW8Num75z0"/>
    <w:qFormat/>
    <w:rPr>
      <w:rFonts w:ascii="Symbol" w:hAnsi="Symbol" w:cs="Symbol"/>
    </w:rPr>
  </w:style>
  <w:style w:type="character" w:styleId="WW8Num75z1">
    <w:name w:val="WW8Num75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75z2">
    <w:name w:val="WW8Num75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75z3">
    <w:name w:val="WW8Num75z3"/>
    <w:qFormat/>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Wingdings" w:hAnsi="Wingdings" w:cs="Wingdings"/>
    </w:rPr>
  </w:style>
  <w:style w:type="character" w:styleId="WW8Num77z1">
    <w:name w:val="WW8Num77z1"/>
    <w:qFormat/>
    <w:rPr/>
  </w:style>
  <w:style w:type="character" w:styleId="WW8Num77z3">
    <w:name w:val="WW8Num77z3"/>
    <w:qFormat/>
    <w:rPr>
      <w:rFonts w:ascii="Symbol" w:hAnsi="Symbol" w:cs="Symbol"/>
      <w:b/>
      <w:i w:val="false"/>
      <w:color w:val="000000"/>
      <w:sz w:val="28"/>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Symbol" w:hAnsi="Symbol" w:cs="Symbol"/>
    </w:rPr>
  </w:style>
  <w:style w:type="character" w:styleId="WW8Num79z1">
    <w:name w:val="WW8Num79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79z2">
    <w:name w:val="WW8Num79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79z3">
    <w:name w:val="WW8Num79z3"/>
    <w:qFormat/>
    <w:rPr/>
  </w:style>
  <w:style w:type="character" w:styleId="WW8Num80z0">
    <w:name w:val="WW8Num80z0"/>
    <w:qFormat/>
    <w:rPr/>
  </w:style>
  <w:style w:type="character" w:styleId="WW8Num81z0">
    <w:name w:val="WW8Num81z0"/>
    <w:qFormat/>
    <w:rPr>
      <w:rFonts w:ascii="Wingdings" w:hAnsi="Wingdings" w:cs="Wingdings"/>
    </w:rPr>
  </w:style>
  <w:style w:type="character" w:styleId="WW8Num81z1">
    <w:name w:val="WW8Num81z1"/>
    <w:qFormat/>
    <w:rPr>
      <w:rFonts w:ascii="Courier New" w:hAnsi="Courier New" w:cs="Courier New"/>
    </w:rPr>
  </w:style>
  <w:style w:type="character" w:styleId="WW8Num81z3">
    <w:name w:val="WW8Num81z3"/>
    <w:qFormat/>
    <w:rPr>
      <w:rFonts w:ascii="Symbol" w:hAnsi="Symbol" w:cs="Symbol"/>
    </w:rPr>
  </w:style>
  <w:style w:type="character" w:styleId="WW8Num82z0">
    <w:name w:val="WW8Num82z0"/>
    <w:qFormat/>
    <w:rPr/>
  </w:style>
  <w:style w:type="character" w:styleId="WW8Num82z3">
    <w:name w:val="WW8Num82z3"/>
    <w:qFormat/>
    <w:rPr>
      <w:rFonts w:ascii="Symbol" w:hAnsi="Symbol" w:cs="Symbol"/>
      <w:b/>
      <w:i w:val="false"/>
      <w:color w:val="000000"/>
      <w:sz w:val="28"/>
    </w:rPr>
  </w:style>
  <w:style w:type="character" w:styleId="WW8Num83z0">
    <w:name w:val="WW8Num83z0"/>
    <w:qFormat/>
    <w:rPr>
      <w:rFonts w:ascii="Wingdings" w:hAnsi="Wingdings" w:cs="Wingdings"/>
    </w:rPr>
  </w:style>
  <w:style w:type="character" w:styleId="WW8Num83z1">
    <w:name w:val="WW8Num83z1"/>
    <w:qFormat/>
    <w:rPr>
      <w:rFonts w:ascii="Courier New" w:hAnsi="Courier New" w:cs="Courier New"/>
    </w:rPr>
  </w:style>
  <w:style w:type="character" w:styleId="WW8Num83z3">
    <w:name w:val="WW8Num83z3"/>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5z1">
    <w:name w:val="WW8Num85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85z2">
    <w:name w:val="WW8Num85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85z3">
    <w:name w:val="WW8Num85z3"/>
    <w:qFormat/>
    <w:rPr/>
  </w:style>
  <w:style w:type="character" w:styleId="WW8Num86z0">
    <w:name w:val="WW8Num86z0"/>
    <w:qFormat/>
    <w:rPr>
      <w:rFonts w:ascii="Symbol" w:hAnsi="Symbol" w:cs="Symbol"/>
    </w:rPr>
  </w:style>
  <w:style w:type="character" w:styleId="WW8Num86z1">
    <w:name w:val="WW8Num86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86z2">
    <w:name w:val="WW8Num86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86z3">
    <w:name w:val="WW8Num86z3"/>
    <w:qFormat/>
    <w:rPr/>
  </w:style>
  <w:style w:type="character" w:styleId="WW8Num87z0">
    <w:name w:val="WW8Num87z0"/>
    <w:qFormat/>
    <w:rPr>
      <w:rFonts w:ascii="Wingdings" w:hAnsi="Wingdings" w:cs="Wingdings"/>
    </w:rPr>
  </w:style>
  <w:style w:type="character" w:styleId="WW8Num87z1">
    <w:name w:val="WW8Num87z1"/>
    <w:qFormat/>
    <w:rPr>
      <w:rFonts w:ascii="Courier New" w:hAnsi="Courier New" w:cs="Courier New"/>
    </w:rPr>
  </w:style>
  <w:style w:type="character" w:styleId="WW8Num87z3">
    <w:name w:val="WW8Num87z3"/>
    <w:qFormat/>
    <w:rPr>
      <w:rFonts w:ascii="Symbol" w:hAnsi="Symbol" w:cs="Symbol"/>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Wingdings" w:hAnsi="Wingdings" w:cs="Wingdings"/>
    </w:rPr>
  </w:style>
  <w:style w:type="character" w:styleId="WW8Num90z1">
    <w:name w:val="WW8Num90z1"/>
    <w:qFormat/>
    <w:rPr/>
  </w:style>
  <w:style w:type="character" w:styleId="WW8Num90z3">
    <w:name w:val="WW8Num90z3"/>
    <w:qFormat/>
    <w:rPr>
      <w:rFonts w:ascii="Symbol" w:hAnsi="Symbol" w:cs="Symbol"/>
      <w:b/>
      <w:i w:val="false"/>
      <w:color w:val="000000"/>
      <w:sz w:val="28"/>
    </w:rPr>
  </w:style>
  <w:style w:type="character" w:styleId="WW8Num91z0">
    <w:name w:val="WW8Num91z0"/>
    <w:qFormat/>
    <w:rPr>
      <w:rFonts w:ascii="Wingdings" w:hAnsi="Wingdings" w:cs="Wingdings"/>
    </w:rPr>
  </w:style>
  <w:style w:type="character" w:styleId="WW8Num91z1">
    <w:name w:val="WW8Num91z1"/>
    <w:qFormat/>
    <w:rPr/>
  </w:style>
  <w:style w:type="character" w:styleId="WW8Num91z3">
    <w:name w:val="WW8Num91z3"/>
    <w:qFormat/>
    <w:rPr>
      <w:rFonts w:ascii="Symbol" w:hAnsi="Symbol" w:cs="Symbol"/>
      <w:b/>
      <w:i w:val="false"/>
      <w:color w:val="000000"/>
      <w:sz w:val="28"/>
    </w:rPr>
  </w:style>
  <w:style w:type="character" w:styleId="WW8Num92z0">
    <w:name w:val="WW8Num92z0"/>
    <w:qFormat/>
    <w:rPr/>
  </w:style>
  <w:style w:type="character" w:styleId="WW8Num93z0">
    <w:name w:val="WW8Num93z0"/>
    <w:qFormat/>
    <w:rPr>
      <w:rFonts w:ascii="Wingdings" w:hAnsi="Wingdings" w:cs="Wingdings"/>
    </w:rPr>
  </w:style>
  <w:style w:type="character" w:styleId="WW8Num93z1">
    <w:name w:val="WW8Num93z1"/>
    <w:qFormat/>
    <w:rPr>
      <w:rFonts w:ascii="Courier New" w:hAnsi="Courier New" w:cs="Courier New"/>
    </w:rPr>
  </w:style>
  <w:style w:type="character" w:styleId="WW8Num93z3">
    <w:name w:val="WW8Num93z3"/>
    <w:qFormat/>
    <w:rPr>
      <w:rFonts w:ascii="Symbol" w:hAnsi="Symbol" w:cs="Symbol"/>
    </w:rPr>
  </w:style>
  <w:style w:type="character" w:styleId="WW8Num94z0">
    <w:name w:val="WW8Num94z0"/>
    <w:qFormat/>
    <w:rPr>
      <w:rFonts w:ascii="Wingdings" w:hAnsi="Wingdings" w:cs="Wingdings"/>
    </w:rPr>
  </w:style>
  <w:style w:type="character" w:styleId="WW8Num94z1">
    <w:name w:val="WW8Num94z1"/>
    <w:qFormat/>
    <w:rPr>
      <w:rFonts w:ascii="Courier New" w:hAnsi="Courier New" w:cs="Courier New"/>
    </w:rPr>
  </w:style>
  <w:style w:type="character" w:styleId="WW8Num94z3">
    <w:name w:val="WW8Num94z3"/>
    <w:qFormat/>
    <w:rPr>
      <w:rFonts w:ascii="Symbol" w:hAnsi="Symbol" w:cs="Symbol"/>
    </w:rPr>
  </w:style>
  <w:style w:type="character" w:styleId="WW8Num95z0">
    <w:name w:val="WW8Num95z0"/>
    <w:qFormat/>
    <w:rPr>
      <w:rFonts w:ascii="Wingdings" w:hAnsi="Wingdings" w:cs="Wingdings"/>
    </w:rPr>
  </w:style>
  <w:style w:type="character" w:styleId="WW8Num95z1">
    <w:name w:val="WW8Num95z1"/>
    <w:qFormat/>
    <w:rPr>
      <w:rFonts w:ascii="Courier New" w:hAnsi="Courier New" w:cs="Courier New"/>
    </w:rPr>
  </w:style>
  <w:style w:type="character" w:styleId="WW8Num95z3">
    <w:name w:val="WW8Num95z3"/>
    <w:qFormat/>
    <w:rPr>
      <w:rFonts w:ascii="Symbol" w:hAnsi="Symbol" w:cs="Symbol"/>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Wingdings" w:hAnsi="Wingdings" w:cs="Wingdings"/>
    </w:rPr>
  </w:style>
  <w:style w:type="character" w:styleId="WW8Num98z1">
    <w:name w:val="WW8Num98z1"/>
    <w:qFormat/>
    <w:rPr>
      <w:rFonts w:ascii="Courier New" w:hAnsi="Courier New" w:cs="Courier New"/>
    </w:rPr>
  </w:style>
  <w:style w:type="character" w:styleId="WW8Num98z3">
    <w:name w:val="WW8Num98z3"/>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style>
  <w:style w:type="character" w:styleId="WW8Num102z0">
    <w:name w:val="WW8Num102z0"/>
    <w:qFormat/>
    <w:rPr>
      <w:rFonts w:ascii="Wingdings" w:hAnsi="Wingdings" w:cs="Wingdings"/>
    </w:rPr>
  </w:style>
  <w:style w:type="character" w:styleId="WW8Num102z1">
    <w:name w:val="WW8Num102z1"/>
    <w:qFormat/>
    <w:rPr/>
  </w:style>
  <w:style w:type="character" w:styleId="WW8Num102z3">
    <w:name w:val="WW8Num102z3"/>
    <w:qFormat/>
    <w:rPr>
      <w:rFonts w:ascii="Symbol" w:hAnsi="Symbol" w:cs="Symbol"/>
      <w:b/>
      <w:i w:val="false"/>
      <w:color w:val="000000"/>
      <w:sz w:val="28"/>
    </w:rPr>
  </w:style>
  <w:style w:type="character" w:styleId="WW8Num103z0">
    <w:name w:val="WW8Num103z0"/>
    <w:qFormat/>
    <w:rPr>
      <w:rFonts w:ascii="Symbol" w:hAnsi="Symbol" w:cs="Symbol"/>
    </w:rPr>
  </w:style>
  <w:style w:type="character" w:styleId="WW8Num103z1">
    <w:name w:val="WW8Num103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103z2">
    <w:name w:val="WW8Num103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103z3">
    <w:name w:val="WW8Num103z3"/>
    <w:qFormat/>
    <w:rPr/>
  </w:style>
  <w:style w:type="character" w:styleId="WW8Num105z0">
    <w:name w:val="WW8Num105z0"/>
    <w:qFormat/>
    <w:rPr>
      <w:rFonts w:ascii="Wingdings" w:hAnsi="Wingdings" w:cs="Wingdings"/>
    </w:rPr>
  </w:style>
  <w:style w:type="character" w:styleId="WW8Num105z1">
    <w:name w:val="WW8Num105z1"/>
    <w:qFormat/>
    <w:rPr>
      <w:rFonts w:ascii="Courier New" w:hAnsi="Courier New" w:cs="Courier New"/>
    </w:rPr>
  </w:style>
  <w:style w:type="character" w:styleId="WW8Num105z3">
    <w:name w:val="WW8Num105z3"/>
    <w:qFormat/>
    <w:rPr>
      <w:rFonts w:ascii="Symbol" w:hAnsi="Symbol" w:cs="Symbol"/>
    </w:rPr>
  </w:style>
  <w:style w:type="character" w:styleId="WW8Num106z0">
    <w:name w:val="WW8Num106z0"/>
    <w:qFormat/>
    <w:rPr>
      <w:rFonts w:ascii="Wingdings" w:hAnsi="Wingdings" w:cs="Wingdings"/>
    </w:rPr>
  </w:style>
  <w:style w:type="character" w:styleId="WW8Num106z1">
    <w:name w:val="WW8Num106z1"/>
    <w:qFormat/>
    <w:rPr>
      <w:rFonts w:ascii="Courier New" w:hAnsi="Courier New" w:cs="Courier New"/>
    </w:rPr>
  </w:style>
  <w:style w:type="character" w:styleId="WW8Num106z3">
    <w:name w:val="WW8Num106z3"/>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107z2">
    <w:name w:val="WW8Num107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107z3">
    <w:name w:val="WW8Num107z3"/>
    <w:qFormat/>
    <w:rPr/>
  </w:style>
  <w:style w:type="character" w:styleId="WW8Num108z0">
    <w:name w:val="WW8Num108z0"/>
    <w:qFormat/>
    <w:rPr>
      <w:rFonts w:ascii="Wingdings" w:hAnsi="Wingdings" w:cs="Wingdings"/>
    </w:rPr>
  </w:style>
  <w:style w:type="character" w:styleId="WW8Num108z1">
    <w:name w:val="WW8Num108z1"/>
    <w:qFormat/>
    <w:rPr>
      <w:rFonts w:ascii="Courier New" w:hAnsi="Courier New" w:cs="Courier New"/>
    </w:rPr>
  </w:style>
  <w:style w:type="character" w:styleId="WW8Num108z3">
    <w:name w:val="WW8Num108z3"/>
    <w:qFormat/>
    <w:rPr>
      <w:rFonts w:ascii="Symbol" w:hAnsi="Symbol" w:cs="Symbol"/>
    </w:rPr>
  </w:style>
  <w:style w:type="character" w:styleId="WW8Num110z0">
    <w:name w:val="WW8Num110z0"/>
    <w:qFormat/>
    <w:rPr/>
  </w:style>
  <w:style w:type="character" w:styleId="WW8Num110z3">
    <w:name w:val="WW8Num110z3"/>
    <w:qFormat/>
    <w:rPr>
      <w:rFonts w:ascii="Times New Roman" w:hAnsi="Times New Roman" w:cs="Times New Roman"/>
      <w:b/>
      <w:i w:val="false"/>
      <w:color w:val="000000"/>
      <w:sz w:val="28"/>
    </w:rPr>
  </w:style>
  <w:style w:type="character" w:styleId="WW8Num111z0">
    <w:name w:val="WW8Num111z0"/>
    <w:qFormat/>
    <w:rPr>
      <w:rFonts w:ascii="Times New Roman" w:hAnsi="Times New Roman" w:cs="Times New Roman"/>
      <w:b/>
      <w:i w:val="false"/>
      <w:strike w:val="false"/>
      <w:dstrike w:val="false"/>
      <w:outline w:val="false"/>
      <w:shadow w:val="false"/>
      <w:vanish w:val="false"/>
      <w:position w:val="0"/>
      <w:sz w:val="28"/>
      <w:sz w:val="28"/>
      <w:vertAlign w:val="baseline"/>
    </w:rPr>
  </w:style>
  <w:style w:type="character" w:styleId="WW8Num111z1">
    <w:name w:val="WW8Num111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111z2">
    <w:name w:val="WW8Num111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111z3">
    <w:name w:val="WW8Num111z3"/>
    <w:qFormat/>
    <w:rPr/>
  </w:style>
  <w:style w:type="character" w:styleId="WW8Num112z0">
    <w:name w:val="WW8Num112z0"/>
    <w:qFormat/>
    <w:rPr>
      <w:rFonts w:ascii="Wingdings" w:hAnsi="Wingdings" w:cs="Wingdings"/>
    </w:rPr>
  </w:style>
  <w:style w:type="character" w:styleId="WW8Num112z1">
    <w:name w:val="WW8Num112z1"/>
    <w:qFormat/>
    <w:rPr>
      <w:rFonts w:ascii="Courier New" w:hAnsi="Courier New" w:cs="Courier New"/>
    </w:rPr>
  </w:style>
  <w:style w:type="character" w:styleId="WW8Num112z3">
    <w:name w:val="WW8Num112z3"/>
    <w:qFormat/>
    <w:rPr>
      <w:rFonts w:ascii="Symbol" w:hAnsi="Symbol" w:cs="Symbol"/>
    </w:rPr>
  </w:style>
  <w:style w:type="character" w:styleId="WW8Num113z0">
    <w:name w:val="WW8Num113z0"/>
    <w:qFormat/>
    <w:rPr>
      <w:rFonts w:ascii="Wingdings" w:hAnsi="Wingdings" w:cs="Wingdings"/>
    </w:rPr>
  </w:style>
  <w:style w:type="character" w:styleId="WW8Num113z1">
    <w:name w:val="WW8Num113z1"/>
    <w:qFormat/>
    <w:rPr/>
  </w:style>
  <w:style w:type="character" w:styleId="WW8Num113z3">
    <w:name w:val="WW8Num113z3"/>
    <w:qFormat/>
    <w:rPr>
      <w:rFonts w:ascii="Symbol" w:hAnsi="Symbol" w:cs="Symbol"/>
      <w:b/>
      <w:i w:val="false"/>
      <w:color w:val="000000"/>
      <w:sz w:val="28"/>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Wingdings" w:hAnsi="Wingdings" w:cs="Wingdings"/>
    </w:rPr>
  </w:style>
  <w:style w:type="character" w:styleId="WW8Num115z1">
    <w:name w:val="WW8Num115z1"/>
    <w:qFormat/>
    <w:rPr>
      <w:rFonts w:ascii="Courier New" w:hAnsi="Courier New" w:cs="Courier New"/>
    </w:rPr>
  </w:style>
  <w:style w:type="character" w:styleId="WW8Num115z3">
    <w:name w:val="WW8Num115z3"/>
    <w:qFormat/>
    <w:rPr>
      <w:rFonts w:ascii="Symbol" w:hAnsi="Symbol" w:cs="Symbol"/>
    </w:rPr>
  </w:style>
  <w:style w:type="character" w:styleId="WW8Num116z0">
    <w:name w:val="WW8Num116z0"/>
    <w:qFormat/>
    <w:rPr>
      <w:rFonts w:ascii="Wingdings" w:hAnsi="Wingdings" w:cs="Wingdings"/>
    </w:rPr>
  </w:style>
  <w:style w:type="character" w:styleId="WW8Num116z1">
    <w:name w:val="WW8Num116z1"/>
    <w:qFormat/>
    <w:rPr>
      <w:rFonts w:ascii="Courier New" w:hAnsi="Courier New" w:cs="Courier New"/>
    </w:rPr>
  </w:style>
  <w:style w:type="character" w:styleId="WW8Num116z3">
    <w:name w:val="WW8Num116z3"/>
    <w:qFormat/>
    <w:rPr>
      <w:rFonts w:ascii="Symbol" w:hAnsi="Symbol" w:cs="Symbol"/>
    </w:rPr>
  </w:style>
  <w:style w:type="character" w:styleId="WW8Num117z0">
    <w:name w:val="WW8Num117z0"/>
    <w:qFormat/>
    <w:rPr>
      <w:rFonts w:ascii="Wingdings" w:hAnsi="Wingdings" w:cs="Wingdings"/>
    </w:rPr>
  </w:style>
  <w:style w:type="character" w:styleId="WW8Num117z1">
    <w:name w:val="WW8Num117z1"/>
    <w:qFormat/>
    <w:rPr>
      <w:rFonts w:ascii="Courier New" w:hAnsi="Courier New" w:cs="Courier New"/>
    </w:rPr>
  </w:style>
  <w:style w:type="character" w:styleId="WW8Num117z3">
    <w:name w:val="WW8Num117z3"/>
    <w:qFormat/>
    <w:rPr>
      <w:rFonts w:ascii="Symbol" w:hAnsi="Symbol" w:cs="Symbol"/>
    </w:rPr>
  </w:style>
  <w:style w:type="character" w:styleId="WW8Num118z0">
    <w:name w:val="WW8Num118z0"/>
    <w:qFormat/>
    <w:rPr>
      <w:rFonts w:ascii="Wingdings" w:hAnsi="Wingdings" w:cs="Wingdings"/>
    </w:rPr>
  </w:style>
  <w:style w:type="character" w:styleId="WW8Num118z1">
    <w:name w:val="WW8Num118z1"/>
    <w:qFormat/>
    <w:rPr>
      <w:rFonts w:ascii="Courier New" w:hAnsi="Courier New" w:cs="Courier New"/>
    </w:rPr>
  </w:style>
  <w:style w:type="character" w:styleId="WW8Num118z3">
    <w:name w:val="WW8Num118z3"/>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119z2">
    <w:name w:val="WW8Num119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119z3">
    <w:name w:val="WW8Num119z3"/>
    <w:qFormat/>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2z0">
    <w:name w:val="WW8Num122z0"/>
    <w:qFormat/>
    <w:rPr>
      <w:rFonts w:ascii="Symbol" w:hAnsi="Symbol" w:cs="Symbo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5z3">
    <w:name w:val="WW8Num125z3"/>
    <w:qFormat/>
    <w:rPr>
      <w:rFonts w:ascii="Times New Roman" w:hAnsi="Times New Roman" w:cs="Times New Roman"/>
      <w:b/>
      <w:i w:val="false"/>
      <w:color w:val="000000"/>
      <w:sz w:val="28"/>
    </w:rPr>
  </w:style>
  <w:style w:type="character" w:styleId="WW8Num126z0">
    <w:name w:val="WW8Num126z0"/>
    <w:qFormat/>
    <w:rPr/>
  </w:style>
  <w:style w:type="character" w:styleId="WW8Num126z3">
    <w:name w:val="WW8Num126z3"/>
    <w:qFormat/>
    <w:rPr>
      <w:rFonts w:ascii="Times New Roman" w:hAnsi="Times New Roman" w:cs="Times New Roman"/>
      <w:b/>
      <w:i w:val="false"/>
      <w:color w:val="000000"/>
      <w:sz w:val="28"/>
    </w:rPr>
  </w:style>
  <w:style w:type="character" w:styleId="WW8Num127z0">
    <w:name w:val="WW8Num127z0"/>
    <w:qFormat/>
    <w:rPr>
      <w:rFonts w:ascii="Wingdings" w:hAnsi="Wingdings" w:cs="Wingdings"/>
    </w:rPr>
  </w:style>
  <w:style w:type="character" w:styleId="WW8Num127z1">
    <w:name w:val="WW8Num127z1"/>
    <w:qFormat/>
    <w:rPr>
      <w:rFonts w:ascii="Courier New" w:hAnsi="Courier New" w:cs="Courier New"/>
    </w:rPr>
  </w:style>
  <w:style w:type="character" w:styleId="WW8Num127z3">
    <w:name w:val="WW8Num127z3"/>
    <w:qFormat/>
    <w:rPr>
      <w:rFonts w:ascii="Symbol" w:hAnsi="Symbol" w:cs="Symbol"/>
    </w:rPr>
  </w:style>
  <w:style w:type="character" w:styleId="WW8Num128z0">
    <w:name w:val="WW8Num128z0"/>
    <w:qFormat/>
    <w:rPr/>
  </w:style>
  <w:style w:type="character" w:styleId="WW8Num129z0">
    <w:name w:val="WW8Num129z0"/>
    <w:qFormat/>
    <w:rPr/>
  </w:style>
  <w:style w:type="character" w:styleId="WW8Num130z0">
    <w:name w:val="WW8Num130z0"/>
    <w:qFormat/>
    <w:rPr>
      <w:rFonts w:ascii="Wingdings" w:hAnsi="Wingdings" w:cs="Wingdings"/>
    </w:rPr>
  </w:style>
  <w:style w:type="character" w:styleId="WW8Num130z1">
    <w:name w:val="WW8Num130z1"/>
    <w:qFormat/>
    <w:rPr>
      <w:rFonts w:ascii="Courier New" w:hAnsi="Courier New" w:cs="Courier New"/>
    </w:rPr>
  </w:style>
  <w:style w:type="character" w:styleId="WW8Num130z3">
    <w:name w:val="WW8Num130z3"/>
    <w:qFormat/>
    <w:rPr>
      <w:rFonts w:ascii="Symbol" w:hAnsi="Symbol" w:cs="Symbol"/>
    </w:rPr>
  </w:style>
  <w:style w:type="character" w:styleId="WW8Num131z0">
    <w:name w:val="WW8Num131z0"/>
    <w:qFormat/>
    <w:rPr>
      <w:rFonts w:ascii="Wingdings" w:hAnsi="Wingdings" w:cs="Wingdings"/>
      <w:sz w:val="16"/>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Wingdings" w:hAnsi="Wingdings" w:cs="Wingdings"/>
    </w:rPr>
  </w:style>
  <w:style w:type="character" w:styleId="WW8Num132z1">
    <w:name w:val="WW8Num132z1"/>
    <w:qFormat/>
    <w:rPr>
      <w:rFonts w:ascii="Courier New" w:hAnsi="Courier New" w:cs="Courier New"/>
    </w:rPr>
  </w:style>
  <w:style w:type="character" w:styleId="WW8Num132z3">
    <w:name w:val="WW8Num132z3"/>
    <w:qFormat/>
    <w:rPr>
      <w:rFonts w:ascii="Symbol" w:hAnsi="Symbol" w:cs="Symbol"/>
    </w:rPr>
  </w:style>
  <w:style w:type="character" w:styleId="WW8Num133z0">
    <w:name w:val="WW8Num133z0"/>
    <w:qFormat/>
    <w:rPr>
      <w:rFonts w:ascii="Wingdings" w:hAnsi="Wingdings" w:cs="Wingdings"/>
    </w:rPr>
  </w:style>
  <w:style w:type="character" w:styleId="WW8Num133z1">
    <w:name w:val="WW8Num133z1"/>
    <w:qFormat/>
    <w:rPr>
      <w:rFonts w:ascii="Courier New" w:hAnsi="Courier New" w:cs="Courier New"/>
    </w:rPr>
  </w:style>
  <w:style w:type="character" w:styleId="WW8Num133z3">
    <w:name w:val="WW8Num133z3"/>
    <w:qFormat/>
    <w:rPr>
      <w:rFonts w:ascii="Symbol" w:hAnsi="Symbol" w:cs="Symbol"/>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0">
    <w:name w:val="WW8Num135z0"/>
    <w:qFormat/>
    <w:rPr/>
  </w:style>
  <w:style w:type="character" w:styleId="WW8Num136z0">
    <w:name w:val="WW8Num136z0"/>
    <w:qFormat/>
    <w:rPr>
      <w:rFonts w:ascii="Wingdings" w:hAnsi="Wingdings" w:cs="Wingdings"/>
    </w:rPr>
  </w:style>
  <w:style w:type="character" w:styleId="WW8Num136z1">
    <w:name w:val="WW8Num136z1"/>
    <w:qFormat/>
    <w:rPr>
      <w:rFonts w:ascii="Monotype Sorts;Symbol" w:hAnsi="Monotype Sorts;Symbol" w:cs="Monotype Sorts;Symbol"/>
    </w:rPr>
  </w:style>
  <w:style w:type="character" w:styleId="WW8Num136z3">
    <w:name w:val="WW8Num136z3"/>
    <w:qFormat/>
    <w:rPr>
      <w:rFonts w:ascii="Symbol" w:hAnsi="Symbol" w:cs="Symbol"/>
    </w:rPr>
  </w:style>
  <w:style w:type="character" w:styleId="WW8Num136z4">
    <w:name w:val="WW8Num136z4"/>
    <w:qFormat/>
    <w:rPr>
      <w:rFonts w:ascii="Courier New" w:hAnsi="Courier New" w:cs="Courier New"/>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style>
  <w:style w:type="character" w:styleId="WW8Num139z0">
    <w:name w:val="WW8Num139z0"/>
    <w:qFormat/>
    <w:rPr>
      <w:rFonts w:ascii="Wingdings" w:hAnsi="Wingdings" w:cs="Wingdings"/>
    </w:rPr>
  </w:style>
  <w:style w:type="character" w:styleId="WW8Num139z1">
    <w:name w:val="WW8Num139z1"/>
    <w:qFormat/>
    <w:rPr/>
  </w:style>
  <w:style w:type="character" w:styleId="WW8Num139z3">
    <w:name w:val="WW8Num139z3"/>
    <w:qFormat/>
    <w:rPr>
      <w:rFonts w:ascii="Symbol" w:hAnsi="Symbol" w:cs="Symbol"/>
      <w:b/>
      <w:i w:val="false"/>
      <w:color w:val="000000"/>
      <w:sz w:val="28"/>
    </w:rPr>
  </w:style>
  <w:style w:type="character" w:styleId="WW8Num140z0">
    <w:name w:val="WW8Num140z0"/>
    <w:qFormat/>
    <w:rPr>
      <w:rFonts w:ascii="Symbol" w:hAnsi="Symbol" w:cs="Symbol"/>
    </w:rPr>
  </w:style>
  <w:style w:type="character" w:styleId="WW8Num140z1">
    <w:name w:val="WW8Num140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140z2">
    <w:name w:val="WW8Num140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140z3">
    <w:name w:val="WW8Num140z3"/>
    <w:qFormat/>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2z0">
    <w:name w:val="WW8Num142z0"/>
    <w:qFormat/>
    <w:rPr>
      <w:rFonts w:ascii="Symbol" w:hAnsi="Symbol" w:cs="Symbol"/>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3z0">
    <w:name w:val="WW8Num143z0"/>
    <w:qFormat/>
    <w:rPr/>
  </w:style>
  <w:style w:type="character" w:styleId="WW8Num143z3">
    <w:name w:val="WW8Num143z3"/>
    <w:qFormat/>
    <w:rPr>
      <w:rFonts w:ascii="Symbol" w:hAnsi="Symbol" w:cs="Symbol"/>
      <w:b/>
      <w:i w:val="false"/>
      <w:color w:val="000000"/>
      <w:sz w:val="28"/>
    </w:rPr>
  </w:style>
  <w:style w:type="character" w:styleId="WW8Num144z0">
    <w:name w:val="WW8Num144z0"/>
    <w:qFormat/>
    <w:rPr>
      <w:rFonts w:ascii="Wingdings" w:hAnsi="Wingdings" w:cs="Wingdings"/>
    </w:rPr>
  </w:style>
  <w:style w:type="character" w:styleId="WW8Num144z1">
    <w:name w:val="WW8Num144z1"/>
    <w:qFormat/>
    <w:rPr>
      <w:rFonts w:ascii="Courier New" w:hAnsi="Courier New" w:cs="Courier New"/>
    </w:rPr>
  </w:style>
  <w:style w:type="character" w:styleId="WW8Num144z3">
    <w:name w:val="WW8Num144z3"/>
    <w:qFormat/>
    <w:rPr>
      <w:rFonts w:ascii="Symbol" w:hAnsi="Symbol" w:cs="Symbol"/>
    </w:rPr>
  </w:style>
  <w:style w:type="character" w:styleId="WW8Num145z0">
    <w:name w:val="WW8Num145z0"/>
    <w:qFormat/>
    <w:rPr>
      <w:rFonts w:ascii="Wingdings" w:hAnsi="Wingdings" w:cs="Wingdings"/>
    </w:rPr>
  </w:style>
  <w:style w:type="character" w:styleId="WW8Num145z1">
    <w:name w:val="WW8Num145z1"/>
    <w:qFormat/>
    <w:rPr/>
  </w:style>
  <w:style w:type="character" w:styleId="WW8Num145z3">
    <w:name w:val="WW8Num145z3"/>
    <w:qFormat/>
    <w:rPr>
      <w:rFonts w:ascii="Symbol" w:hAnsi="Symbol" w:cs="Symbol"/>
      <w:b/>
      <w:i w:val="false"/>
      <w:color w:val="000000"/>
      <w:sz w:val="28"/>
    </w:rPr>
  </w:style>
  <w:style w:type="character" w:styleId="WW8Num146z0">
    <w:name w:val="WW8Num146z0"/>
    <w:qFormat/>
    <w:rPr/>
  </w:style>
  <w:style w:type="character" w:styleId="WW8Num147z0">
    <w:name w:val="WW8Num147z0"/>
    <w:qFormat/>
    <w:rPr>
      <w:rFonts w:ascii="Courier New" w:hAnsi="Courier New" w:cs="Courier New"/>
    </w:rPr>
  </w:style>
  <w:style w:type="character" w:styleId="WW8Num147z2">
    <w:name w:val="WW8Num147z2"/>
    <w:qFormat/>
    <w:rPr>
      <w:rFonts w:ascii="Wingdings" w:hAnsi="Wingdings" w:cs="Wingdings"/>
    </w:rPr>
  </w:style>
  <w:style w:type="character" w:styleId="WW8Num147z3">
    <w:name w:val="WW8Num147z3"/>
    <w:qFormat/>
    <w:rPr>
      <w:rFonts w:ascii="Symbol" w:hAnsi="Symbol" w:cs="Symbol"/>
    </w:rPr>
  </w:style>
  <w:style w:type="character" w:styleId="WW8Num148z0">
    <w:name w:val="WW8Num148z0"/>
    <w:qFormat/>
    <w:rPr>
      <w:rFonts w:ascii="Symbol" w:hAnsi="Symbol" w:cs="Symbol"/>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9z0">
    <w:name w:val="WW8Num149z0"/>
    <w:qFormat/>
    <w:rPr>
      <w:rFonts w:ascii="Wingdings" w:hAnsi="Wingdings" w:cs="Wingdings"/>
    </w:rPr>
  </w:style>
  <w:style w:type="character" w:styleId="WW8Num149z1">
    <w:name w:val="WW8Num149z1"/>
    <w:qFormat/>
    <w:rPr>
      <w:rFonts w:ascii="Courier New" w:hAnsi="Courier New" w:cs="Courier New"/>
    </w:rPr>
  </w:style>
  <w:style w:type="character" w:styleId="WW8Num149z3">
    <w:name w:val="WW8Num149z3"/>
    <w:qFormat/>
    <w:rPr>
      <w:rFonts w:ascii="Symbol" w:hAnsi="Symbol" w:cs="Symbol"/>
    </w:rPr>
  </w:style>
  <w:style w:type="character" w:styleId="WW8Num150z0">
    <w:name w:val="WW8Num150z0"/>
    <w:qFormat/>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Wingdings" w:hAnsi="Wingdings" w:cs="Wingdings"/>
      <w:sz w:val="16"/>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2z3">
    <w:name w:val="WW8Num152z3"/>
    <w:qFormat/>
    <w:rPr>
      <w:rFonts w:ascii="Symbol" w:hAnsi="Symbol" w:cs="Symbol"/>
    </w:rPr>
  </w:style>
  <w:style w:type="character" w:styleId="WW8Num153z0">
    <w:name w:val="WW8Num153z0"/>
    <w:qFormat/>
    <w:rPr>
      <w:rFonts w:ascii="Wingdings" w:hAnsi="Wingdings" w:cs="Wingdings"/>
    </w:rPr>
  </w:style>
  <w:style w:type="character" w:styleId="WW8Num154z0">
    <w:name w:val="WW8Num154z0"/>
    <w:qFormat/>
    <w:rPr>
      <w:rFonts w:ascii="Wingdings" w:hAnsi="Wingdings" w:cs="Wingdings"/>
    </w:rPr>
  </w:style>
  <w:style w:type="character" w:styleId="WW8Num154z1">
    <w:name w:val="WW8Num154z1"/>
    <w:qFormat/>
    <w:rPr>
      <w:rFonts w:ascii="Courier New" w:hAnsi="Courier New" w:cs="Courier New"/>
    </w:rPr>
  </w:style>
  <w:style w:type="character" w:styleId="WW8Num154z3">
    <w:name w:val="WW8Num154z3"/>
    <w:qFormat/>
    <w:rPr>
      <w:rFonts w:ascii="Symbol" w:hAnsi="Symbol" w:cs="Symbol"/>
    </w:rPr>
  </w:style>
  <w:style w:type="character" w:styleId="WW8Num155z0">
    <w:name w:val="WW8Num155z0"/>
    <w:qFormat/>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style>
  <w:style w:type="character" w:styleId="WW8Num158z0">
    <w:name w:val="WW8Num158z0"/>
    <w:qFormat/>
    <w:rPr>
      <w:rFonts w:ascii="Wingdings" w:hAnsi="Wingdings" w:cs="Wingdings"/>
    </w:rPr>
  </w:style>
  <w:style w:type="character" w:styleId="WW8Num158z1">
    <w:name w:val="WW8Num158z1"/>
    <w:qFormat/>
    <w:rPr>
      <w:rFonts w:ascii="Courier New" w:hAnsi="Courier New" w:cs="Courier New"/>
    </w:rPr>
  </w:style>
  <w:style w:type="character" w:styleId="WW8Num158z3">
    <w:name w:val="WW8Num158z3"/>
    <w:qFormat/>
    <w:rPr>
      <w:rFonts w:ascii="Symbol" w:hAnsi="Symbol" w:cs="Symbol"/>
    </w:rPr>
  </w:style>
  <w:style w:type="character" w:styleId="WW8Num159z0">
    <w:name w:val="WW8Num159z0"/>
    <w:qFormat/>
    <w:rPr>
      <w:rFonts w:ascii="Wingdings" w:hAnsi="Wingdings" w:cs="Wingdings"/>
    </w:rPr>
  </w:style>
  <w:style w:type="character" w:styleId="WW8Num159z1">
    <w:name w:val="WW8Num159z1"/>
    <w:qFormat/>
    <w:rPr>
      <w:rFonts w:ascii="Courier New" w:hAnsi="Courier New" w:cs="Courier New"/>
    </w:rPr>
  </w:style>
  <w:style w:type="character" w:styleId="WW8Num159z3">
    <w:name w:val="WW8Num159z3"/>
    <w:qFormat/>
    <w:rPr>
      <w:rFonts w:ascii="Symbol" w:hAnsi="Symbol" w:cs="Symbol"/>
    </w:rPr>
  </w:style>
  <w:style w:type="character" w:styleId="WW8Num160z0">
    <w:name w:val="WW8Num160z0"/>
    <w:qFormat/>
    <w:rPr>
      <w:rFonts w:ascii="Wingdings" w:hAnsi="Wingdings" w:cs="Wingdings"/>
    </w:rPr>
  </w:style>
  <w:style w:type="character" w:styleId="WW8Num160z1">
    <w:name w:val="WW8Num160z1"/>
    <w:qFormat/>
    <w:rPr>
      <w:rFonts w:ascii="Courier New" w:hAnsi="Courier New" w:cs="Courier New"/>
    </w:rPr>
  </w:style>
  <w:style w:type="character" w:styleId="WW8Num160z3">
    <w:name w:val="WW8Num160z3"/>
    <w:qFormat/>
    <w:rPr>
      <w:rFonts w:ascii="Symbol" w:hAnsi="Symbol" w:cs="Symbol"/>
    </w:rPr>
  </w:style>
  <w:style w:type="character" w:styleId="WW8Num162z0">
    <w:name w:val="WW8Num162z0"/>
    <w:qFormat/>
    <w:rPr>
      <w:rFonts w:ascii="Symbol" w:hAnsi="Symbol" w:cs="Symbol"/>
    </w:rPr>
  </w:style>
  <w:style w:type="character" w:styleId="WW8Num162z1">
    <w:name w:val="WW8Num162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162z2">
    <w:name w:val="WW8Num162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162z3">
    <w:name w:val="WW8Num162z3"/>
    <w:qFormat/>
    <w:rPr/>
  </w:style>
  <w:style w:type="character" w:styleId="WW8Num163z0">
    <w:name w:val="WW8Num163z0"/>
    <w:qFormat/>
    <w:rPr/>
  </w:style>
  <w:style w:type="character" w:styleId="WW8Num164z0">
    <w:name w:val="WW8Num164z0"/>
    <w:qFormat/>
    <w:rPr/>
  </w:style>
  <w:style w:type="character" w:styleId="WW8Num166z0">
    <w:name w:val="WW8Num166z0"/>
    <w:qFormat/>
    <w:rPr>
      <w:rFonts w:ascii="Wingdings" w:hAnsi="Wingdings" w:cs="Wingdings"/>
    </w:rPr>
  </w:style>
  <w:style w:type="character" w:styleId="WW8Num166z1">
    <w:name w:val="WW8Num166z1"/>
    <w:qFormat/>
    <w:rPr/>
  </w:style>
  <w:style w:type="character" w:styleId="WW8Num166z3">
    <w:name w:val="WW8Num166z3"/>
    <w:qFormat/>
    <w:rPr>
      <w:rFonts w:ascii="Symbol" w:hAnsi="Symbol" w:cs="Symbol"/>
      <w:b/>
      <w:i w:val="false"/>
      <w:color w:val="000000"/>
      <w:sz w:val="28"/>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rFonts w:ascii="Wingdings" w:hAnsi="Wingdings" w:cs="Wingdings"/>
    </w:rPr>
  </w:style>
  <w:style w:type="character" w:styleId="WW8Num172z1">
    <w:name w:val="WW8Num172z1"/>
    <w:qFormat/>
    <w:rPr>
      <w:rFonts w:ascii="Courier New" w:hAnsi="Courier New" w:cs="Courier New"/>
    </w:rPr>
  </w:style>
  <w:style w:type="character" w:styleId="WW8Num172z3">
    <w:name w:val="WW8Num172z3"/>
    <w:qFormat/>
    <w:rPr>
      <w:rFonts w:ascii="Symbol" w:hAnsi="Symbol" w:cs="Symbol"/>
    </w:rPr>
  </w:style>
  <w:style w:type="character" w:styleId="WW8Num173z0">
    <w:name w:val="WW8Num173z0"/>
    <w:qFormat/>
    <w:rPr/>
  </w:style>
  <w:style w:type="character" w:styleId="WW8Num174z0">
    <w:name w:val="WW8Num174z0"/>
    <w:qFormat/>
    <w:rPr>
      <w:rFonts w:ascii="Wingdings" w:hAnsi="Wingdings" w:cs="Wingdings"/>
    </w:rPr>
  </w:style>
  <w:style w:type="character" w:styleId="WW8Num174z1">
    <w:name w:val="WW8Num174z1"/>
    <w:qFormat/>
    <w:rPr/>
  </w:style>
  <w:style w:type="character" w:styleId="WW8Num174z3">
    <w:name w:val="WW8Num174z3"/>
    <w:qFormat/>
    <w:rPr>
      <w:rFonts w:ascii="Symbol" w:hAnsi="Symbol" w:cs="Symbol"/>
      <w:b/>
      <w:i w:val="false"/>
      <w:color w:val="000000"/>
      <w:sz w:val="28"/>
    </w:rPr>
  </w:style>
  <w:style w:type="character" w:styleId="WW8NumSt21z0">
    <w:name w:val="WW8NumSt21z0"/>
    <w:qFormat/>
    <w:rPr>
      <w:rFonts w:ascii="Symbol" w:hAnsi="Symbol" w:cs="Symbol"/>
      <w:sz w:val="18"/>
    </w:rPr>
  </w:style>
  <w:style w:type="character" w:styleId="WW8NumSt49z0">
    <w:name w:val="WW8NumSt49z0"/>
    <w:qFormat/>
    <w:rPr>
      <w:rFonts w:ascii="Times New Roman" w:hAnsi="Times New Roman" w:cs="Times New Roman"/>
      <w:b/>
      <w:i w:val="false"/>
      <w:strike w:val="false"/>
      <w:dstrike w:val="false"/>
      <w:outline w:val="false"/>
      <w:shadow w:val="false"/>
      <w:vanish w:val="false"/>
      <w:position w:val="0"/>
      <w:sz w:val="28"/>
      <w:sz w:val="28"/>
      <w:vertAlign w:val="baseline"/>
    </w:rPr>
  </w:style>
  <w:style w:type="character" w:styleId="WW8NumSt49z1">
    <w:name w:val="WW8NumSt49z1"/>
    <w:qFormat/>
    <w:rPr>
      <w:rFonts w:ascii="Times New Roman" w:hAnsi="Times New Roman" w:cs="Times New Roman"/>
      <w:b/>
      <w:i w:val="false"/>
      <w:caps w:val="false"/>
      <w:smallCaps w:val="false"/>
      <w:strike w:val="false"/>
      <w:dstrike w:val="false"/>
      <w:outline w:val="false"/>
      <w:shadow w:val="false"/>
      <w:vanish w:val="false"/>
      <w:position w:val="0"/>
      <w:sz w:val="24"/>
      <w:sz w:val="24"/>
      <w:vertAlign w:val="baseline"/>
    </w:rPr>
  </w:style>
  <w:style w:type="character" w:styleId="WW8NumSt49z2">
    <w:name w:val="WW8NumSt49z2"/>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St49z3">
    <w:name w:val="WW8NumSt49z3"/>
    <w:qFormat/>
    <w:rPr/>
  </w:style>
  <w:style w:type="character" w:styleId="WW8NumSt63z0">
    <w:name w:val="WW8NumSt63z0"/>
    <w:qFormat/>
    <w:rPr>
      <w:rFonts w:ascii="Symbol" w:hAnsi="Symbol" w:cs="Symbol"/>
    </w:rPr>
  </w:style>
  <w:style w:type="character" w:styleId="WW8NumSt64z0">
    <w:name w:val="WW8NumSt6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Normal"/>
    <w:pPr>
      <w:ind w:hanging="360" w:start="360" w:end="0"/>
    </w:pPr>
    <w:rPr/>
  </w:style>
  <w:style w:type="paragraph" w:styleId="Caption">
    <w:name w:val="caption"/>
    <w:basedOn w:val="Normal"/>
    <w:next w:val="BodyText"/>
    <w:qFormat/>
    <w:pPr>
      <w:keepNext w:val="true"/>
      <w:numPr>
        <w:ilvl w:val="0"/>
        <w:numId w:val="18"/>
      </w:numPr>
      <w:spacing w:lineRule="atLeast" w:line="220" w:before="60" w:after="240"/>
    </w:pPr>
    <w:rPr>
      <w:rFonts w:ascii="Arial Narrow" w:hAnsi="Arial Narrow" w:cs="Arial Narrow"/>
      <w:sz w:val="18"/>
      <w:szCs w:val="20"/>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3">
    <w:name w:val="Body Text 3"/>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verflowPunct w:val="false"/>
      <w:autoSpaceDE w:val="false"/>
      <w:jc w:val="both"/>
      <w:textAlignment w:val="baseline"/>
    </w:pPr>
    <w:rPr>
      <w:bCs/>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b/>
      <w:bCs/>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1080" w:end="0"/>
    </w:pPr>
    <w:rPr/>
  </w:style>
  <w:style w:type="paragraph" w:styleId="BodyTextIndent3">
    <w:name w:val="Body Text Indent 3"/>
    <w:basedOn w:val="Normal"/>
    <w:qFormat/>
    <w:pPr>
      <w:ind w:hanging="0" w:start="360" w:end="0"/>
    </w:pPr>
    <w:rPr/>
  </w:style>
  <w:style w:type="paragraph" w:styleId="TOC1">
    <w:name w:val="toc 1"/>
    <w:basedOn w:val="Normal"/>
    <w:next w:val="Normal"/>
    <w:pPr>
      <w:spacing w:before="120" w:after="120"/>
    </w:pPr>
    <w:rPr>
      <w:b/>
      <w:bCs/>
      <w:caps/>
    </w:rPr>
  </w:style>
  <w:style w:type="paragraph" w:styleId="TOC2">
    <w:name w:val="toc 2"/>
    <w:basedOn w:val="Normal"/>
    <w:next w:val="Normal"/>
    <w:pPr>
      <w:ind w:hanging="0" w:start="240" w:end="0"/>
    </w:pPr>
    <w:rPr>
      <w:smallCaps/>
    </w:rPr>
  </w:style>
  <w:style w:type="paragraph" w:styleId="TOC3">
    <w:name w:val="toc 3"/>
    <w:basedOn w:val="Normal"/>
    <w:next w:val="Normal"/>
    <w:pPr>
      <w:ind w:hanging="0" w:start="480" w:end="0"/>
    </w:pPr>
    <w:rPr>
      <w:i/>
      <w:iCs/>
    </w:rPr>
  </w:style>
  <w:style w:type="paragraph" w:styleId="TOC4">
    <w:name w:val="toc 4"/>
    <w:basedOn w:val="Normal"/>
    <w:next w:val="Normal"/>
    <w:pPr>
      <w:ind w:hanging="0" w:start="720" w:end="0"/>
    </w:pPr>
    <w:rPr>
      <w:szCs w:val="21"/>
    </w:rPr>
  </w:style>
  <w:style w:type="paragraph" w:styleId="TOC5">
    <w:name w:val="toc 5"/>
    <w:basedOn w:val="Normal"/>
    <w:next w:val="Normal"/>
    <w:pPr>
      <w:ind w:hanging="0" w:start="960" w:end="0"/>
    </w:pPr>
    <w:rPr>
      <w:szCs w:val="21"/>
    </w:rPr>
  </w:style>
  <w:style w:type="paragraph" w:styleId="TOC6">
    <w:name w:val="toc 6"/>
    <w:basedOn w:val="Normal"/>
    <w:next w:val="Normal"/>
    <w:pPr>
      <w:ind w:hanging="0" w:start="1200" w:end="0"/>
    </w:pPr>
    <w:rPr>
      <w:szCs w:val="21"/>
    </w:rPr>
  </w:style>
  <w:style w:type="paragraph" w:styleId="TOC7">
    <w:name w:val="toc 7"/>
    <w:basedOn w:val="Normal"/>
    <w:next w:val="Normal"/>
    <w:pPr>
      <w:ind w:hanging="0" w:start="1440" w:end="0"/>
    </w:pPr>
    <w:rPr>
      <w:szCs w:val="21"/>
    </w:rPr>
  </w:style>
  <w:style w:type="paragraph" w:styleId="TOC8">
    <w:name w:val="toc 8"/>
    <w:basedOn w:val="Normal"/>
    <w:next w:val="Normal"/>
    <w:pPr>
      <w:ind w:hanging="0" w:start="1680" w:end="0"/>
    </w:pPr>
    <w:rPr>
      <w:szCs w:val="21"/>
    </w:rPr>
  </w:style>
  <w:style w:type="paragraph" w:styleId="TOC9">
    <w:name w:val="toc 9"/>
    <w:basedOn w:val="Normal"/>
    <w:next w:val="Normal"/>
    <w:pPr>
      <w:ind w:hanging="0" w:start="1920" w:end="0"/>
    </w:pPr>
    <w:rPr>
      <w:szCs w:val="21"/>
    </w:rPr>
  </w:style>
  <w:style w:type="paragraph" w:styleId="ListNumber">
    <w:name w:val="List Number"/>
    <w:basedOn w:val="List"/>
    <w:qFormat/>
    <w:pPr>
      <w:numPr>
        <w:ilvl w:val="0"/>
        <w:numId w:val="10"/>
      </w:numPr>
      <w:spacing w:lineRule="atLeast" w:line="320" w:before="0" w:after="240"/>
      <w:jc w:val="both"/>
    </w:pPr>
    <w:rPr>
      <w:rFonts w:ascii="Arial" w:hAnsi="Arial" w:cs="Arial"/>
      <w:spacing w:val="-5"/>
      <w:sz w:val="20"/>
      <w:szCs w:val="20"/>
    </w:rPr>
  </w:style>
  <w:style w:type="paragraph" w:styleId="DocumentMap">
    <w:name w:val="Document Map"/>
    <w:basedOn w:val="Normal"/>
    <w:qFormat/>
    <w:pPr>
      <w:shd w:fill="000080" w:val="clear"/>
    </w:pPr>
    <w:rPr>
      <w:rFonts w:ascii="Tahoma" w:hAnsi="Tahoma" w:cs="Tahoma"/>
    </w:rPr>
  </w:style>
  <w:style w:type="paragraph" w:styleId="PlainText">
    <w:name w:val="Plain Text"/>
    <w:basedOn w:val="Normal"/>
    <w:qFormat/>
    <w:pPr/>
    <w:rPr>
      <w:rFonts w:ascii="Courier New" w:hAnsi="Courier New" w:cs="Courier New"/>
      <w:sz w:val="20"/>
      <w:szCs w:val="20"/>
    </w:rPr>
  </w:style>
  <w:style w:type="paragraph" w:styleId="z-TopofForm">
    <w:name w:val="z-Top of Form"/>
    <w:basedOn w:val="Normal"/>
    <w:next w:val="Normal"/>
    <w:qFormat/>
    <w:pPr>
      <w:pBdr>
        <w:bottom w:val="single" w:sz="6" w:space="1" w:color="000000"/>
      </w:pBdr>
      <w:jc w:val="center"/>
    </w:pPr>
    <w:rPr>
      <w:rFonts w:ascii="Arial" w:hAnsi="Arial" w:cs="Arial"/>
      <w:vanish/>
      <w:color w:val="000000"/>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color w:val="000000"/>
      <w:sz w:val="16"/>
      <w:szCs w:val="16"/>
    </w:rPr>
  </w:style>
  <w:style w:type="paragraph" w:styleId="doc">
    <w:name w:val="doc"/>
    <w:basedOn w:val="Normal"/>
    <w:qFormat/>
    <w:pPr/>
    <w:rPr>
      <w:rFonts w:ascii="Arial" w:hAnsi="Arial" w:cs="Arial"/>
      <w:sz w:val="20"/>
      <w:szCs w:val="20"/>
    </w:rPr>
  </w:style>
  <w:style w:type="paragraph" w:styleId="EndnoteText">
    <w:name w:val="endnote text"/>
    <w:basedOn w:val="Normal"/>
    <w:pPr>
      <w:widowControl w:val="false"/>
    </w:pPr>
    <w:rPr>
      <w:rFonts w:ascii="Courier New" w:hAnsi="Courier New" w:cs="Courier New"/>
      <w:szCs w:val="20"/>
    </w:rPr>
  </w:style>
  <w:style w:type="paragraph" w:styleId="BodyTextI1">
    <w:name w:val="Body Text I1"/>
    <w:basedOn w:val="Normal"/>
    <w:qFormat/>
    <w:pPr/>
    <w:rPr>
      <w:sz w:val="20"/>
    </w:rPr>
  </w:style>
  <w:style w:type="paragraph" w:styleId="xl23">
    <w:name w:val="xl23"/>
    <w:basedOn w:val="Normal"/>
    <w:qFormat/>
    <w:pPr>
      <w:shd w:fill="FFFFFF" w:val="clear"/>
      <w:spacing w:before="100" w:after="100"/>
    </w:pPr>
    <w:rPr>
      <w:rFonts w:ascii="Arial" w:hAnsi="Arial" w:eastAsia="Arial Unicode MS" w:cs="Arial"/>
      <w:sz w:val="18"/>
      <w:szCs w:val="18"/>
    </w:rPr>
  </w:style>
  <w:style w:type="paragraph" w:styleId="xl24">
    <w:name w:val="xl24"/>
    <w:basedOn w:val="Normal"/>
    <w:qFormat/>
    <w:pPr>
      <w:spacing w:before="100" w:after="100"/>
    </w:pPr>
    <w:rPr>
      <w:rFonts w:ascii="Arial" w:hAnsi="Arial" w:eastAsia="Arial Unicode MS" w:cs="Arial"/>
      <w:sz w:val="18"/>
      <w:szCs w:val="18"/>
      <w:u w:val="single"/>
    </w:rPr>
  </w:style>
  <w:style w:type="paragraph" w:styleId="xl22">
    <w:name w:val="xl22"/>
    <w:basedOn w:val="Normal"/>
    <w:qFormat/>
    <w:pPr>
      <w:spacing w:before="100" w:after="100"/>
    </w:pPr>
    <w:rPr>
      <w:rFonts w:ascii="Arial" w:hAnsi="Arial" w:eastAsia="Arial Unicode MS" w:cs="Arial"/>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vidigo.com/" TargetMode="External"/><Relationship Id="rId4" Type="http://schemas.openxmlformats.org/officeDocument/2006/relationships/hyperlink" Target="mailto:rross@vidigo.com" TargetMode="External"/><Relationship Id="rId5" Type="http://schemas.openxmlformats.org/officeDocument/2006/relationships/hyperlink" Target="mailto:silverstein@vidigo.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png"/><Relationship Id="rId16" Type="http://schemas.openxmlformats.org/officeDocument/2006/relationships/oleObject" Target="embeddings/oleObject1.bin"/><Relationship Id="rId17" Type="http://schemas.openxmlformats.org/officeDocument/2006/relationships/image" Target="media/image8.wmf"/><Relationship Id="rId18" Type="http://schemas.openxmlformats.org/officeDocument/2006/relationships/image" Target="media/image9.jpeg"/><Relationship Id="rId19" Type="http://schemas.openxmlformats.org/officeDocument/2006/relationships/image" Target="media/image10.jpeg"/><Relationship Id="rId20" Type="http://schemas.openxmlformats.org/officeDocument/2006/relationships/header" Target="header3.xml"/><Relationship Id="rId21" Type="http://schemas.openxmlformats.org/officeDocument/2006/relationships/header" Target="header4.xml"/><Relationship Id="rId22" Type="http://schemas.openxmlformats.org/officeDocument/2006/relationships/footer" Target="footer3.xml"/><Relationship Id="rId23" Type="http://schemas.openxmlformats.org/officeDocument/2006/relationships/footer" Target="footer4.xml"/><Relationship Id="rId24" Type="http://schemas.openxmlformats.org/officeDocument/2006/relationships/hyperlink" Target="http://www.videotechnologies.com/" TargetMode="External"/><Relationship Id="rId25" Type="http://schemas.openxmlformats.org/officeDocument/2006/relationships/hyperlink" Target="http://www.encoding.com/" TargetMode="External"/><Relationship Id="rId26" Type="http://schemas.openxmlformats.org/officeDocument/2006/relationships/header" Target="header5.xml"/><Relationship Id="rId27" Type="http://schemas.openxmlformats.org/officeDocument/2006/relationships/header" Target="header6.xml"/><Relationship Id="rId28" Type="http://schemas.openxmlformats.org/officeDocument/2006/relationships/footer" Target="footer5.xml"/><Relationship Id="rId29" Type="http://schemas.openxmlformats.org/officeDocument/2006/relationships/footer" Target="footer6.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2001-03-01T19:17:00Z</dcterms:created>
  <dc:creator>Mathew Rotenberg</dc:creator>
  <dc:description/>
  <dc:language>en-CA</dc:language>
  <cp:lastModifiedBy>Robin Ross</cp:lastModifiedBy>
  <cp:lastPrinted>2001-03-01T16:28:00Z</cp:lastPrinted>
  <dcterms:modified xsi:type="dcterms:W3CDTF">2001-03-05T14:36:00Z</dcterms:modified>
  <cp:revision>3</cp:revision>
  <dc:subject/>
  <dc:title>1</dc:title>
</cp:coreProperties>
</file>