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9"/>
        <w:spacing w:before="120" w:after="0"/>
        <w:ind w:start="0" w:end="0"/>
        <w:jc w:val="center"/>
        <w:rPr>
          <w:rFonts w:ascii="Arial" w:hAnsi="Arial" w:cs="Arial"/>
          <w:b/>
          <w:bCs/>
          <w:sz w:val="32"/>
          <w:u w:val="single"/>
        </w:rPr>
      </w:pPr>
      <w:r>
        <w:rPr>
          <w:rFonts w:cs="Arial" w:ascii="Arial" w:hAnsi="Arial"/>
          <w:b/>
          <w:bCs/>
          <w:sz w:val="32"/>
          <w:u w:val="single"/>
        </w:rPr>
        <w:t>REVISED VERSION</w:t>
      </w:r>
    </w:p>
    <w:p>
      <w:pPr>
        <w:pStyle w:val="Heading9"/>
        <w:ind w:start="0" w:end="0"/>
        <w:jc w:val="center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  <w:t>CARACAS PROGRAM – Tuesday, June 12, 2001</w:t>
      </w:r>
    </w:p>
    <w:p>
      <w:pPr>
        <w:pStyle w:val="Normal"/>
        <w:rPr>
          <w:rFonts w:ascii="Arial" w:hAnsi="Arial" w:cs="Arial"/>
          <w:b/>
          <w:bCs/>
          <w:sz w:val="36"/>
        </w:rPr>
      </w:pPr>
      <w:r>
        <w:rPr>
          <w:rFonts w:cs="Arial" w:ascii="Arial" w:hAnsi="Arial"/>
          <w:b/>
          <w:bCs/>
          <w:sz w:val="36"/>
        </w:rPr>
      </w:r>
    </w:p>
    <w:p>
      <w:pPr>
        <w:sectPr>
          <w:headerReference w:type="default" r:id="rId2"/>
          <w:footerReference w:type="default" r:id="rId3"/>
          <w:type w:val="nextPage"/>
          <w:pgSz w:w="12240" w:h="20160"/>
          <w:pgMar w:left="720" w:right="720" w:gutter="0" w:header="432" w:top="2448" w:footer="0" w:bottom="245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er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Registration and breakfast: 7:30 - 8:00 a.m.</w:t>
      </w:r>
    </w:p>
    <w:p>
      <w:pPr>
        <w:pStyle w:val="Header"/>
        <w:jc w:val="center"/>
        <w:rPr>
          <w:rFonts w:ascii="Arial" w:hAnsi="Arial" w:cs="Arial"/>
        </w:rPr>
      </w:pPr>
      <w:r>
        <w:rPr>
          <w:rFonts w:cs="Arial" w:ascii="Arial" w:hAnsi="Arial"/>
        </w:rPr>
        <w:t>Presentations and discussion:</w:t>
      </w:r>
    </w:p>
    <w:p>
      <w:pPr>
        <w:pStyle w:val="Header"/>
        <w:jc w:val="center"/>
        <w:rPr>
          <w:rFonts w:ascii="Arial" w:hAnsi="Arial" w:cs="Arial"/>
        </w:rPr>
      </w:pPr>
      <w:r>
        <w:rPr>
          <w:rFonts w:cs="Arial" w:ascii="Arial" w:hAnsi="Arial"/>
        </w:rPr>
        <w:t>8:00 a.m. - 12:30 p.m.</w:t>
      </w:r>
    </w:p>
    <w:p>
      <w:pPr>
        <w:pStyle w:val="Header"/>
        <w:jc w:val="center"/>
        <w:rPr>
          <w:rFonts w:ascii="Arial" w:hAnsi="Arial" w:cs="Arial"/>
          <w:sz w:val="16"/>
          <w:lang w:val="en-CA" w:eastAsia="en-CA"/>
        </w:rPr>
      </w:pPr>
      <w:r>
        <w:rPr>
          <w:rFonts w:cs="Arial" w:ascii="Arial" w:hAnsi="Arial"/>
          <w:sz w:val="16"/>
          <w:lang w:val="en-CA" w:eastAsia="en-CA"/>
        </w:rPr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4">
                <wp:simplePos x="0" y="0"/>
                <wp:positionH relativeFrom="column">
                  <wp:posOffset>46990</wp:posOffset>
                </wp:positionH>
                <wp:positionV relativeFrom="paragraph">
                  <wp:posOffset>39370</wp:posOffset>
                </wp:positionV>
                <wp:extent cx="6981190" cy="538099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90" cy="5380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9.7pt;height:423.7pt;mso-wrap-distance-left:9.05pt;mso-wrap-distance-right:9.05pt;mso-wrap-distance-top:0pt;mso-wrap-distance-bottom:0pt;margin-top:3.1pt;mso-position-vertical-relative:text;margin-left:3.7pt;mso-position-horizontal-relative:text">
                <v:textbox inset="0in,0in,0in,0in">
                  <w:txbxContent>
                    <w:p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jc w:val="center"/>
        <w:rPr>
          <w:rFonts w:ascii="Arial" w:hAnsi="Arial" w:cs="Arial"/>
        </w:rPr>
      </w:pPr>
      <w:r>
        <w:rPr>
          <w:rFonts w:cs="Arial" w:ascii="Arial" w:hAnsi="Arial"/>
        </w:rPr>
        <w:t>Hotel Caracas Hilton</w:t>
      </w:r>
    </w:p>
    <w:p>
      <w:pPr>
        <w:pStyle w:val="Header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Mezzanina </w:t>
      </w:r>
    </w:p>
    <w:p>
      <w:pPr>
        <w:pStyle w:val="Header"/>
        <w:jc w:val="center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Avenida Libertador y Sur 25</w:t>
      </w:r>
    </w:p>
    <w:p>
      <w:pPr>
        <w:sectPr>
          <w:type w:val="continuous"/>
          <w:pgSz w:w="12240" w:h="20160"/>
          <w:pgMar w:left="720" w:right="720" w:gutter="0" w:header="432" w:top="2448" w:footer="0" w:bottom="245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Header"/>
        <w:rPr>
          <w:rFonts w:ascii="Arial" w:hAnsi="Arial" w:cs="Arial"/>
          <w:b/>
          <w:bCs/>
          <w:caps/>
          <w:sz w:val="16"/>
          <w:lang w:val="es-ES_tradnl"/>
        </w:rPr>
      </w:pPr>
      <w:r>
        <w:rPr/>
        <w:t xml:space="preserve">          </w:t>
      </w:r>
    </w:p>
    <w:p>
      <w:pPr>
        <w:pStyle w:val="Header"/>
        <w:jc w:val="center"/>
        <w:rPr>
          <w:rFonts w:ascii="Arial" w:hAnsi="Arial" w:cs="Arial"/>
          <w:b/>
          <w:bCs/>
          <w:caps/>
          <w:sz w:val="44"/>
          <w:lang w:val="es-ES_tradnl"/>
        </w:rPr>
      </w:pPr>
      <w:r>
        <w:rPr>
          <w:rFonts w:cs="Arial" w:ascii="Arial" w:hAnsi="Arial"/>
          <w:b/>
          <w:bCs/>
          <w:caps/>
          <w:sz w:val="44"/>
          <w:lang w:val="es-ES_tradnl"/>
        </w:rPr>
        <w:t>venezuela in the eyes of wall street</w:t>
      </w:r>
    </w:p>
    <w:p>
      <w:pPr>
        <w:pStyle w:val="Normal"/>
        <w:spacing w:lineRule="exact" w:line="120"/>
        <w:jc w:val="center"/>
        <w:rPr>
          <w:rFonts w:ascii="Arial" w:hAnsi="Arial" w:cs="Arial"/>
          <w:b/>
          <w:bCs/>
          <w:caps/>
          <w:sz w:val="16"/>
          <w:lang w:val="es-ES_tradnl"/>
        </w:rPr>
      </w:pPr>
      <w:r>
        <w:rPr>
          <w:rFonts w:cs="Arial" w:ascii="Arial" w:hAnsi="Arial"/>
          <w:b/>
          <w:bCs/>
          <w:caps/>
          <w:sz w:val="16"/>
          <w:lang w:val="es-ES_tradnl"/>
        </w:rPr>
      </w:r>
    </w:p>
    <w:p>
      <w:pPr>
        <w:pStyle w:val="Normal"/>
        <w:spacing w:lineRule="exact" w:line="160"/>
        <w:jc w:val="center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ind w:firstLine="720" w:end="0"/>
        <w:rPr>
          <w:rFonts w:ascii="Arial" w:hAnsi="Arial" w:cs="Arial"/>
          <w:i/>
          <w:i/>
          <w:iCs/>
          <w:sz w:val="24"/>
        </w:rPr>
      </w:pPr>
      <w:r>
        <w:rPr>
          <w:rFonts w:cs="Arial" w:ascii="Arial" w:hAnsi="Arial"/>
          <w:i/>
          <w:iCs/>
          <w:sz w:val="24"/>
        </w:rPr>
        <w:t xml:space="preserve">Welcoming Remarks: </w:t>
      </w:r>
      <w:r>
        <w:rPr>
          <w:rFonts w:cs="Arial" w:ascii="Arial" w:hAnsi="Arial"/>
          <w:b/>
          <w:bCs/>
          <w:sz w:val="24"/>
        </w:rPr>
        <w:t xml:space="preserve">Pedro Palma, </w:t>
      </w:r>
      <w:r>
        <w:rPr>
          <w:rFonts w:cs="Arial" w:ascii="Arial" w:hAnsi="Arial"/>
          <w:sz w:val="24"/>
        </w:rPr>
        <w:t>President, VenAmCham</w:t>
      </w:r>
    </w:p>
    <w:p>
      <w:pPr>
        <w:pStyle w:val="Normal"/>
        <w:spacing w:lineRule="exact" w:line="200"/>
        <w:ind w:firstLine="720" w:end="0"/>
        <w:rPr>
          <w:rFonts w:ascii="Arial" w:hAnsi="Arial" w:cs="Arial"/>
          <w:i/>
          <w:i/>
          <w:iCs/>
          <w:sz w:val="16"/>
        </w:rPr>
      </w:pPr>
      <w:r>
        <w:rPr>
          <w:rFonts w:cs="Arial" w:ascii="Arial" w:hAnsi="Arial"/>
          <w:i/>
          <w:iCs/>
          <w:sz w:val="16"/>
        </w:rPr>
      </w:r>
    </w:p>
    <w:p>
      <w:pPr>
        <w:pStyle w:val="Normal"/>
        <w:ind w:firstLine="720" w:end="0"/>
        <w:rPr>
          <w:rFonts w:ascii="Arial" w:hAnsi="Arial" w:cs="Arial"/>
          <w:i/>
          <w:i/>
          <w:iCs/>
          <w:sz w:val="24"/>
        </w:rPr>
      </w:pPr>
      <w:r>
        <w:rPr>
          <w:rFonts w:cs="Arial" w:ascii="Arial" w:hAnsi="Arial"/>
          <w:i/>
          <w:iCs/>
          <w:sz w:val="24"/>
        </w:rPr>
        <w:t xml:space="preserve">Opening Remarks: </w:t>
      </w:r>
    </w:p>
    <w:p>
      <w:pPr>
        <w:pStyle w:val="Normal"/>
        <w:ind w:firstLine="720" w:start="1440" w:end="0"/>
        <w:rPr/>
      </w:pPr>
      <w:r>
        <w:rPr>
          <w:rFonts w:cs="Arial" w:ascii="Arial" w:hAnsi="Arial"/>
          <w:b/>
          <w:bCs/>
          <w:sz w:val="24"/>
        </w:rPr>
        <w:t>Susan Kaufman Purcell</w:t>
      </w:r>
      <w:r>
        <w:rPr>
          <w:rFonts w:cs="Arial" w:ascii="Arial" w:hAnsi="Arial"/>
          <w:sz w:val="24"/>
        </w:rPr>
        <w:t>, Vice President, Council of the Americas, New York</w:t>
      </w:r>
    </w:p>
    <w:p>
      <w:pPr>
        <w:pStyle w:val="Normal"/>
        <w:ind w:start="2160" w:end="0"/>
        <w:rPr/>
      </w:pPr>
      <w:r>
        <w:rPr>
          <w:rFonts w:cs="Arial" w:ascii="Arial" w:hAnsi="Arial"/>
          <w:b/>
          <w:bCs/>
          <w:sz w:val="24"/>
        </w:rPr>
        <w:t>Gustavo Marturet</w:t>
      </w:r>
      <w:r>
        <w:rPr>
          <w:rFonts w:cs="Arial" w:ascii="Arial" w:hAnsi="Arial"/>
          <w:sz w:val="24"/>
        </w:rPr>
        <w:t>, President &amp; Chief Executive Officer, Banco Mercatil, Caracas</w:t>
      </w:r>
    </w:p>
    <w:p>
      <w:pPr>
        <w:pStyle w:val="Normal"/>
        <w:spacing w:lineRule="exact" w:line="100"/>
        <w:ind w:firstLine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24"/>
        </w:rPr>
        <w:tab/>
        <w:tab/>
        <w:tab/>
      </w:r>
    </w:p>
    <w:p>
      <w:pPr>
        <w:pStyle w:val="Normal"/>
        <w:jc w:val="center"/>
        <w:rPr>
          <w:rFonts w:ascii="Arial" w:hAnsi="Arial" w:cs="Arial"/>
          <w:bCs/>
          <w:sz w:val="16"/>
          <w:u w:val="single"/>
        </w:rPr>
      </w:pPr>
      <w:r>
        <w:rPr>
          <w:rFonts w:cs="Arial" w:ascii="Arial" w:hAnsi="Arial"/>
          <w:bCs/>
          <w:sz w:val="16"/>
          <w:u w:val="single"/>
        </w:rPr>
      </w:r>
    </w:p>
    <w:p>
      <w:pPr>
        <w:pStyle w:val="Normal"/>
        <w:ind w:start="720" w:end="0"/>
        <w:rPr>
          <w:rFonts w:ascii="Arial" w:hAnsi="Arial" w:cs="Arial"/>
          <w:b/>
          <w:smallCaps/>
          <w:sz w:val="24"/>
        </w:rPr>
      </w:pPr>
      <w:r>
        <w:rPr>
          <w:rFonts w:cs="Arial" w:ascii="Arial" w:hAnsi="Arial"/>
          <w:b/>
          <w:smallCaps/>
          <w:sz w:val="32"/>
          <w:u w:val="single"/>
        </w:rPr>
        <w:t>Panel: Economic, Financial and Political Outlook for Venezuela</w:t>
      </w:r>
    </w:p>
    <w:p>
      <w:pPr>
        <w:pStyle w:val="Normal"/>
        <w:rPr>
          <w:rFonts w:ascii="Arial" w:hAnsi="Arial" w:cs="Arial"/>
          <w:b/>
          <w:smallCaps/>
          <w:sz w:val="24"/>
        </w:rPr>
      </w:pPr>
      <w:r>
        <w:rPr>
          <w:rFonts w:cs="Arial" w:ascii="Arial" w:hAnsi="Arial"/>
          <w:b/>
          <w:smallCaps/>
          <w:sz w:val="24"/>
        </w:rPr>
      </w:r>
    </w:p>
    <w:p>
      <w:pPr>
        <w:pStyle w:val="Normal"/>
        <w:numPr>
          <w:ilvl w:val="0"/>
          <w:numId w:val="2"/>
        </w:numPr>
        <w:ind w:hanging="360" w:start="1440" w:end="-180"/>
        <w:rPr>
          <w:rFonts w:ascii="Arial" w:hAnsi="Arial" w:cs="Arial"/>
          <w:sz w:val="24"/>
        </w:rPr>
      </w:pPr>
      <w:r>
        <w:rPr>
          <w:rFonts w:cs="Arial" w:ascii="Arial" w:hAnsi="Arial"/>
          <w:i/>
          <w:iCs/>
          <w:sz w:val="24"/>
        </w:rPr>
        <w:t xml:space="preserve">Telecommunications: </w:t>
      </w:r>
      <w:r>
        <w:rPr>
          <w:rFonts w:cs="Arial" w:ascii="Arial" w:hAnsi="Arial"/>
          <w:b/>
          <w:bCs/>
          <w:sz w:val="24"/>
        </w:rPr>
        <w:t>Denise Fiallo -</w:t>
      </w:r>
      <w:r>
        <w:rPr>
          <w:rFonts w:cs="Arial" w:ascii="Arial" w:hAnsi="Arial"/>
          <w:sz w:val="24"/>
        </w:rPr>
        <w:t xml:space="preserve"> Senior Analyst, Telecommunications, </w:t>
      </w:r>
    </w:p>
    <w:p>
      <w:pPr>
        <w:pStyle w:val="Normal"/>
        <w:ind w:firstLine="360" w:start="360" w:end="-180"/>
        <w:rPr/>
      </w:pPr>
      <w:r>
        <w:rPr>
          <w:rFonts w:eastAsia="Arial" w:cs="Arial" w:ascii="Arial" w:hAnsi="Arial"/>
          <w:i/>
          <w:iCs/>
          <w:sz w:val="24"/>
        </w:rPr>
        <w:t xml:space="preserve">  </w:t>
      </w:r>
      <w:r>
        <w:rPr>
          <w:rFonts w:cs="Arial" w:ascii="Arial" w:hAnsi="Arial"/>
          <w:i/>
          <w:iCs/>
          <w:sz w:val="24"/>
        </w:rPr>
        <w:tab/>
        <w:t xml:space="preserve"> </w:t>
      </w:r>
      <w:r>
        <w:rPr>
          <w:rFonts w:cs="Arial" w:ascii="Arial" w:hAnsi="Arial"/>
          <w:sz w:val="24"/>
        </w:rPr>
        <w:t>Merrill Lynch &amp; Co., Inc., New York</w:t>
      </w:r>
    </w:p>
    <w:p>
      <w:pPr>
        <w:pStyle w:val="Normal"/>
        <w:ind w:start="360" w:end="-180"/>
        <w:rPr>
          <w:rFonts w:ascii="Arial" w:hAnsi="Arial" w:cs="Arial"/>
          <w:sz w:val="24"/>
        </w:rPr>
      </w:pPr>
      <w:r>
        <w:rPr>
          <w:rFonts w:eastAsia="Arial" w:cs="Arial" w:ascii="Arial" w:hAnsi="Arial"/>
          <w:b/>
          <w:bCs/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ind w:hanging="360" w:start="1440" w:end="-180"/>
        <w:rPr>
          <w:rFonts w:ascii="Arial" w:hAnsi="Arial" w:cs="Arial"/>
          <w:sz w:val="24"/>
        </w:rPr>
      </w:pPr>
      <w:r>
        <w:rPr>
          <w:rFonts w:cs="Arial" w:ascii="Arial" w:hAnsi="Arial"/>
          <w:i/>
          <w:iCs/>
          <w:sz w:val="24"/>
        </w:rPr>
        <w:t xml:space="preserve">Domestic Politics: </w:t>
      </w:r>
      <w:r>
        <w:rPr>
          <w:rFonts w:cs="Arial" w:ascii="Arial" w:hAnsi="Arial"/>
          <w:b/>
          <w:bCs/>
          <w:sz w:val="24"/>
        </w:rPr>
        <w:t xml:space="preserve">Pascal Fletcher - </w:t>
      </w:r>
      <w:r>
        <w:rPr>
          <w:rFonts w:cs="Arial" w:ascii="Arial" w:hAnsi="Arial"/>
          <w:sz w:val="24"/>
        </w:rPr>
        <w:t>Bureau Chief Venezuela, Reuters, Caracas</w:t>
      </w:r>
      <w:r>
        <w:rPr>
          <w:rFonts w:cs="Arial" w:ascii="Arial" w:hAnsi="Arial"/>
          <w:b/>
          <w:bCs/>
          <w:sz w:val="24"/>
        </w:rPr>
        <w:t xml:space="preserve"> </w:t>
      </w:r>
    </w:p>
    <w:p>
      <w:pPr>
        <w:pStyle w:val="Normal"/>
        <w:ind w:end="-180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i/>
          <w:iCs/>
          <w:sz w:val="24"/>
        </w:rPr>
        <w:t xml:space="preserve">Local Economic Perspective: </w:t>
      </w:r>
      <w:r>
        <w:rPr>
          <w:rFonts w:cs="Arial" w:ascii="Arial" w:hAnsi="Arial"/>
          <w:b/>
          <w:bCs/>
          <w:sz w:val="24"/>
        </w:rPr>
        <w:t xml:space="preserve">Alejandro Grisanti </w:t>
      </w:r>
      <w:r>
        <w:rPr>
          <w:rFonts w:cs="Arial" w:ascii="Arial" w:hAnsi="Arial"/>
          <w:sz w:val="24"/>
        </w:rPr>
        <w:t>- Senior Economist, Head of Research &amp;</w:t>
      </w:r>
    </w:p>
    <w:p>
      <w:pPr>
        <w:pStyle w:val="Normal"/>
        <w:ind w:firstLine="720" w:start="720" w:end="0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Strategy, Santander Investment, Caracas </w:t>
      </w:r>
    </w:p>
    <w:p>
      <w:pPr>
        <w:pStyle w:val="Normal"/>
        <w:ind w:firstLine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ind w:hanging="360" w:start="1440" w:end="-180"/>
        <w:rPr>
          <w:rFonts w:ascii="Arial" w:hAnsi="Arial" w:cs="Arial"/>
          <w:sz w:val="24"/>
        </w:rPr>
      </w:pPr>
      <w:r>
        <w:rPr>
          <w:rFonts w:cs="Arial" w:ascii="Arial" w:hAnsi="Arial"/>
          <w:i/>
          <w:iCs/>
          <w:sz w:val="24"/>
        </w:rPr>
        <w:t xml:space="preserve">Financial &amp; Macroeconomic Overview: </w:t>
      </w:r>
      <w:r>
        <w:rPr>
          <w:rFonts w:cs="Arial" w:ascii="Arial" w:hAnsi="Arial"/>
          <w:b/>
          <w:bCs/>
          <w:sz w:val="24"/>
        </w:rPr>
        <w:t>Javier Murcio</w:t>
      </w:r>
      <w:r>
        <w:rPr>
          <w:rFonts w:cs="Arial" w:ascii="Arial" w:hAnsi="Arial"/>
          <w:sz w:val="24"/>
        </w:rPr>
        <w:t xml:space="preserve"> - Director &amp; Co-Head, </w:t>
      </w:r>
    </w:p>
    <w:p>
      <w:pPr>
        <w:pStyle w:val="Normal"/>
        <w:ind w:firstLine="360" w:start="360" w:end="-180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ab/>
        <w:t xml:space="preserve"> Latin America Economics, Credit Suisse First Boston Corporation, New York</w:t>
      </w:r>
    </w:p>
    <w:p>
      <w:pPr>
        <w:pStyle w:val="Normal"/>
        <w:ind w:firstLine="720" w:end="-18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70" w:leader="none"/>
        </w:tabs>
        <w:ind w:hanging="360" w:start="1440" w:end="-180"/>
        <w:rPr>
          <w:rFonts w:ascii="Arial" w:hAnsi="Arial" w:cs="Arial"/>
          <w:sz w:val="24"/>
        </w:rPr>
      </w:pPr>
      <w:r>
        <w:rPr>
          <w:rFonts w:cs="Arial" w:ascii="Arial" w:hAnsi="Arial"/>
          <w:i/>
          <w:iCs/>
          <w:sz w:val="24"/>
        </w:rPr>
        <w:t xml:space="preserve">Country Risk Analysis: </w:t>
      </w:r>
      <w:r>
        <w:rPr>
          <w:rFonts w:cs="Arial" w:ascii="Arial" w:hAnsi="Arial"/>
          <w:b/>
          <w:bCs/>
          <w:sz w:val="24"/>
        </w:rPr>
        <w:t>Luis Oganes -</w:t>
      </w:r>
      <w:r>
        <w:rPr>
          <w:rFonts w:cs="Arial" w:ascii="Arial" w:hAnsi="Arial"/>
          <w:sz w:val="24"/>
        </w:rPr>
        <w:t xml:space="preserve"> Vice President, J.P. Morgan Securities Incorporated, </w:t>
      </w:r>
    </w:p>
    <w:p>
      <w:pPr>
        <w:pStyle w:val="Normal"/>
        <w:tabs>
          <w:tab w:val="clear" w:pos="720"/>
          <w:tab w:val="left" w:pos="270" w:leader="none"/>
        </w:tabs>
        <w:ind w:start="360" w:end="-180"/>
        <w:rPr/>
      </w:pPr>
      <w:r>
        <w:rPr>
          <w:rFonts w:cs="Arial" w:ascii="Arial" w:hAnsi="Arial"/>
          <w:i/>
          <w:iCs/>
          <w:sz w:val="24"/>
        </w:rPr>
        <w:tab/>
        <w:t xml:space="preserve"> </w:t>
        <w:tab/>
        <w:t xml:space="preserve"> </w:t>
      </w:r>
      <w:r>
        <w:rPr>
          <w:rFonts w:cs="Arial" w:ascii="Arial" w:hAnsi="Arial"/>
          <w:sz w:val="24"/>
        </w:rPr>
        <w:t>New York</w:t>
      </w:r>
    </w:p>
    <w:p>
      <w:pPr>
        <w:pStyle w:val="Normal"/>
        <w:tabs>
          <w:tab w:val="clear" w:pos="720"/>
          <w:tab w:val="left" w:pos="270" w:leader="none"/>
        </w:tabs>
        <w:ind w:end="-180"/>
        <w:rPr/>
      </w:pPr>
      <w:r>
        <w:rPr>
          <w:rFonts w:cs="Arial" w:ascii="Arial" w:hAnsi="Arial"/>
          <w:i/>
          <w:iCs/>
          <w:sz w:val="24"/>
        </w:rPr>
        <w:tab/>
        <w:tab/>
      </w:r>
      <w:r>
        <w:rPr>
          <w:rFonts w:cs="Arial" w:ascii="Arial" w:hAnsi="Arial"/>
          <w:sz w:val="24"/>
        </w:rPr>
        <w:t xml:space="preserve">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0" w:leader="none"/>
        </w:tabs>
        <w:rPr>
          <w:rFonts w:ascii="Arial" w:hAnsi="Arial" w:cs="Arial"/>
          <w:b/>
          <w:bCs/>
          <w:smallCaps/>
          <w:sz w:val="24"/>
        </w:rPr>
      </w:pPr>
      <w:r>
        <w:rPr>
          <w:rFonts w:cs="Arial" w:ascii="Arial" w:hAnsi="Arial"/>
          <w:i/>
          <w:iCs/>
          <w:sz w:val="24"/>
        </w:rPr>
        <w:t xml:space="preserve">U.S.-Venezuela Relations: </w:t>
      </w:r>
      <w:r>
        <w:rPr>
          <w:rFonts w:cs="Arial" w:ascii="Arial" w:hAnsi="Arial"/>
          <w:b/>
          <w:bCs/>
          <w:sz w:val="24"/>
        </w:rPr>
        <w:t xml:space="preserve">Susan Kaufman Purcell - </w:t>
      </w:r>
      <w:r>
        <w:rPr>
          <w:rFonts w:cs="Arial" w:ascii="Arial" w:hAnsi="Arial"/>
          <w:sz w:val="24"/>
        </w:rPr>
        <w:t>Vice President,</w:t>
      </w:r>
    </w:p>
    <w:p>
      <w:pPr>
        <w:pStyle w:val="Normal"/>
        <w:tabs>
          <w:tab w:val="clear" w:pos="720"/>
          <w:tab w:val="left" w:pos="90" w:leader="none"/>
        </w:tabs>
        <w:ind w:start="1080" w:end="0"/>
        <w:rPr>
          <w:rFonts w:ascii="Arial" w:hAnsi="Arial" w:cs="Arial"/>
          <w:b/>
          <w:bCs/>
          <w:smallCaps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ab/>
        <w:t xml:space="preserve"> Council of the Americas</w:t>
      </w:r>
      <w:r>
        <w:rPr>
          <w:rFonts w:cs="Arial" w:ascii="Arial" w:hAnsi="Arial"/>
          <w:smallCaps/>
          <w:sz w:val="24"/>
        </w:rPr>
        <w:t xml:space="preserve">, </w:t>
      </w:r>
      <w:r>
        <w:rPr>
          <w:rFonts w:cs="Arial" w:ascii="Arial" w:hAnsi="Arial"/>
          <w:sz w:val="24"/>
        </w:rPr>
        <w:t>New York</w:t>
      </w:r>
    </w:p>
    <w:p>
      <w:pPr>
        <w:pStyle w:val="Normal"/>
        <w:tabs>
          <w:tab w:val="clear" w:pos="720"/>
          <w:tab w:val="left" w:pos="90" w:leader="none"/>
        </w:tabs>
        <w:ind w:start="360" w:end="0"/>
        <w:rPr/>
      </w:pPr>
      <w:r>
        <w:rPr/>
        <w:t xml:space="preserve">     </w:t>
      </w:r>
    </w:p>
    <w:p>
      <w:pPr>
        <w:pStyle w:val="Normal"/>
        <w:ind w:firstLine="720" w:end="0"/>
        <w:rPr/>
      </w:pPr>
      <w:r>
        <w:rPr>
          <w:rFonts w:cs="Arial" w:ascii="Arial" w:hAnsi="Arial"/>
          <w:i/>
          <w:iCs/>
          <w:sz w:val="24"/>
        </w:rPr>
        <w:t xml:space="preserve">Moderator &amp; Closing Remarks: </w:t>
      </w:r>
      <w:r>
        <w:rPr>
          <w:rFonts w:cs="Arial" w:ascii="Arial" w:hAnsi="Arial"/>
          <w:b/>
          <w:bCs/>
          <w:sz w:val="24"/>
        </w:rPr>
        <w:t>Antonio Herrera-Vaillant</w:t>
      </w:r>
      <w:r>
        <w:rPr>
          <w:rFonts w:cs="Arial" w:ascii="Arial" w:hAnsi="Arial"/>
          <w:sz w:val="24"/>
        </w:rPr>
        <w:t>,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sz w:val="24"/>
        </w:rPr>
        <w:t>Vice President, VenAmCham</w:t>
      </w:r>
    </w:p>
    <w:p>
      <w:pPr>
        <w:pStyle w:val="Normal"/>
        <w:jc w:val="center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ind w:firstLine="720" w:end="0"/>
        <w:rPr/>
      </w:pPr>
      <w:r>
        <w:rPr>
          <w:rFonts w:eastAsia="Arial" w:cs="Arial" w:ascii="Arial" w:hAnsi="Arial"/>
          <w:b/>
          <w:bCs/>
          <w:i/>
          <w:iCs/>
          <w:sz w:val="24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</w:rPr>
        <w:t xml:space="preserve">We would like to thank </w:t>
      </w:r>
      <w:r>
        <w:rPr>
          <w:rFonts w:cs="Arial" w:ascii="Arial" w:hAnsi="Arial"/>
          <w:b/>
          <w:bCs/>
          <w:i/>
          <w:iCs/>
          <w:sz w:val="26"/>
        </w:rPr>
        <w:t xml:space="preserve">Banco Mercantil </w:t>
      </w:r>
      <w:r>
        <w:rPr>
          <w:rFonts w:cs="Arial" w:ascii="Arial" w:hAnsi="Arial"/>
          <w:b/>
          <w:bCs/>
          <w:i/>
          <w:iCs/>
          <w:sz w:val="24"/>
        </w:rPr>
        <w:t>for their generous support of this event.</w:t>
      </w:r>
    </w:p>
    <w:p>
      <w:pPr>
        <w:pStyle w:val="Normal"/>
        <w:spacing w:lineRule="exact" w:line="200"/>
        <w:jc w:val="center"/>
        <w:rPr>
          <w:rFonts w:ascii="Arial" w:hAnsi="Arial" w:cs="Arial"/>
          <w:b/>
          <w:bCs/>
          <w:i/>
          <w:i/>
          <w:iCs/>
          <w:sz w:val="24"/>
        </w:rPr>
      </w:pPr>
      <w:r>
        <w:rPr>
          <w:rFonts w:cs="Arial" w:ascii="Arial" w:hAnsi="Arial"/>
          <w:b/>
          <w:bCs/>
          <w:i/>
          <w:iCs/>
          <w:sz w:val="24"/>
        </w:rPr>
      </w:r>
    </w:p>
    <w:p>
      <w:pPr>
        <w:pStyle w:val="Normal"/>
        <w:ind w:firstLine="720" w:start="2880" w:end="0"/>
        <w:rPr>
          <w:rFonts w:ascii="Arial" w:hAnsi="Arial" w:cs="Arial"/>
          <w:i/>
          <w:i/>
          <w:iCs/>
          <w:sz w:val="24"/>
        </w:rPr>
      </w:pPr>
      <w:r>
        <w:rPr>
          <w:rFonts w:cs="Arial" w:ascii="Arial" w:hAnsi="Arial"/>
          <w:i/>
          <w:iCs/>
          <w:sz w:val="24"/>
        </w:rPr>
        <w:t>Presentations will be in Spanish</w:t>
      </w:r>
    </w:p>
    <w:p>
      <w:pPr>
        <w:pStyle w:val="Normal"/>
        <w:spacing w:lineRule="exact" w:line="120"/>
        <w:jc w:val="center"/>
        <w:rPr>
          <w:rFonts w:ascii="Arial" w:hAnsi="Arial" w:cs="Arial"/>
          <w:i/>
          <w:i/>
          <w:iCs/>
          <w:sz w:val="24"/>
        </w:rPr>
      </w:pPr>
      <w:r>
        <w:rPr>
          <w:rFonts w:cs="Arial" w:ascii="Arial" w:hAnsi="Arial"/>
          <w:i/>
          <w:iCs/>
          <w:sz w:val="24"/>
        </w:rPr>
      </w:r>
    </w:p>
    <w:tbl>
      <w:tblPr>
        <w:tblW w:w="11421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07"/>
        <w:gridCol w:w="9414"/>
      </w:tblGrid>
      <w:tr>
        <w:trPr>
          <w:trHeight w:val="1790" w:hRule="atLeast"/>
        </w:trPr>
        <w:tc>
          <w:tcPr>
            <w:tcW w:w="2007" w:type="dxa"/>
            <w:tcBorders/>
          </w:tcPr>
          <w:p>
            <w:pPr>
              <w:pStyle w:val="Normal"/>
              <w:snapToGrid w:val="false"/>
              <w:spacing w:lineRule="exact" w:line="60"/>
              <w:ind w:start="86" w:end="-86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ind w:start="90" w:end="-81"/>
              <w:rPr>
                <w:rFonts w:ascii="Arial" w:hAnsi="Arial" w:cs="Arial"/>
                <w:b/>
                <w:caps/>
              </w:rPr>
            </w:pPr>
            <w:r>
              <w:rPr>
                <w:rFonts w:eastAsia="Arial" w:cs="Arial" w:ascii="Arial" w:hAnsi="Arial"/>
                <w:b/>
                <w:caps/>
              </w:rPr>
              <w:t xml:space="preserve"> </w:t>
            </w:r>
            <w:r>
              <w:rPr>
                <w:rFonts w:cs="Arial" w:ascii="Arial" w:hAnsi="Arial"/>
                <w:b/>
                <w:caps/>
              </w:rPr>
              <w:t>Program Fees:</w:t>
            </w:r>
          </w:p>
          <w:p>
            <w:pPr>
              <w:pStyle w:val="Normal"/>
              <w:ind w:start="90" w:end="0"/>
              <w:rPr>
                <w:rFonts w:ascii="Arial" w:hAnsi="Arial" w:cs="Arial"/>
                <w:b/>
                <w:caps/>
              </w:rPr>
            </w:pPr>
            <w:r>
              <w:rPr>
                <w:rFonts w:eastAsia="Arial" w:cs="Arial" w:ascii="Arial" w:hAnsi="Arial"/>
                <w:b/>
                <w:caps/>
              </w:rPr>
              <w:t xml:space="preserve"> </w:t>
            </w:r>
            <w:r>
              <w:rPr>
                <w:rFonts w:cs="Arial" w:ascii="Arial" w:hAnsi="Arial"/>
                <w:b/>
                <w:caps/>
              </w:rPr>
              <w:t>Registration</w:t>
            </w:r>
          </w:p>
          <w:p>
            <w:pPr>
              <w:pStyle w:val="Normal"/>
              <w:ind w:start="90" w:end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and</w:t>
            </w:r>
          </w:p>
          <w:p>
            <w:pPr>
              <w:pStyle w:val="Normal"/>
              <w:ind w:start="90" w:end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payment:</w:t>
            </w:r>
          </w:p>
          <w:p>
            <w:pPr>
              <w:pStyle w:val="BodyTextIndent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</w:t>
            </w:r>
            <w:r>
              <w:rPr>
                <w:sz w:val="20"/>
              </w:rPr>
              <w:t>Cancellation:</w:t>
            </w:r>
          </w:p>
          <w:p>
            <w:pPr>
              <w:pStyle w:val="Normal"/>
              <w:ind w:start="90" w:end="0"/>
              <w:jc w:val="center"/>
              <w:rPr>
                <w:caps/>
              </w:rPr>
            </w:pPr>
            <w:r>
              <w:rPr>
                <w:rFonts w:cs="Arial" w:ascii="Arial" w:hAnsi="Arial"/>
                <w:b/>
                <w:caps/>
              </w:rPr>
              <w:t>Inquiries:</w:t>
            </w:r>
          </w:p>
        </w:tc>
        <w:tc>
          <w:tcPr>
            <w:tcW w:w="9414" w:type="dxa"/>
            <w:tcBorders/>
          </w:tcPr>
          <w:p>
            <w:pPr>
              <w:pStyle w:val="Normal"/>
              <w:snapToGrid w:val="false"/>
              <w:spacing w:lineRule="exact" w:line="60"/>
              <w:jc w:val="both"/>
              <w:rPr>
                <w:rFonts w:ascii="Arial" w:hAnsi="Arial" w:cs="Arial"/>
                <w:caps/>
              </w:rPr>
            </w:pPr>
            <w:r>
              <w:rPr>
                <w:rFonts w:cs="Arial" w:ascii="Arial" w:hAnsi="Arial"/>
                <w:caps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$</w:t>
            </w:r>
            <w:r>
              <w:rPr>
                <w:rFonts w:cs="Arial" w:ascii="Arial" w:hAnsi="Arial"/>
                <w:b/>
                <w:bCs/>
              </w:rPr>
              <w:t xml:space="preserve">130 </w:t>
            </w:r>
            <w:r>
              <w:rPr>
                <w:rFonts w:cs="Arial" w:ascii="Arial" w:hAnsi="Arial"/>
              </w:rPr>
              <w:t>– Council of the Americas and VenAmCham members;   $</w:t>
            </w:r>
            <w:r>
              <w:rPr>
                <w:rFonts w:cs="Arial" w:ascii="Arial" w:hAnsi="Arial"/>
                <w:b/>
                <w:bCs/>
              </w:rPr>
              <w:t>140</w:t>
            </w:r>
            <w:r>
              <w:rPr>
                <w:rFonts w:cs="Arial" w:ascii="Arial" w:hAnsi="Arial"/>
              </w:rPr>
              <w:t xml:space="preserve"> – non-members             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>BY FAX:</w:t>
            </w:r>
            <w:r>
              <w:rPr>
                <w:rFonts w:cs="Arial" w:ascii="Arial" w:hAnsi="Arial"/>
              </w:rPr>
              <w:t xml:space="preserve">  </w:t>
            </w:r>
            <w:r>
              <w:rPr>
                <w:rFonts w:cs="Arial" w:ascii="Arial" w:hAnsi="Arial"/>
                <w:b/>
                <w:u w:val="single"/>
              </w:rPr>
              <w:t>New York City</w:t>
            </w:r>
            <w:r>
              <w:rPr>
                <w:rFonts w:cs="Arial" w:ascii="Arial" w:hAnsi="Arial"/>
                <w:b/>
              </w:rPr>
              <w:t xml:space="preserve">:  </w:t>
            </w:r>
            <w:r>
              <w:rPr>
                <w:rFonts w:cs="Arial" w:ascii="Arial" w:hAnsi="Arial"/>
              </w:rPr>
              <w:t xml:space="preserve">(212) 517-6247;  </w:t>
            </w:r>
            <w:r>
              <w:rPr>
                <w:rFonts w:cs="Arial" w:ascii="Arial" w:hAnsi="Arial"/>
                <w:b/>
                <w:bCs/>
                <w:u w:val="single"/>
              </w:rPr>
              <w:t>Caracas</w:t>
            </w:r>
            <w:r>
              <w:rPr>
                <w:rFonts w:cs="Arial" w:ascii="Arial" w:hAnsi="Arial"/>
              </w:rPr>
              <w:t>: (58-212) 263-0586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bCs/>
              </w:rPr>
              <w:t>BY MAIL:</w:t>
            </w:r>
            <w:r>
              <w:rPr>
                <w:rFonts w:cs="Arial" w:ascii="Arial" w:hAnsi="Arial"/>
              </w:rPr>
              <w:t xml:space="preserve"> send check made payable to the Council of the Americas with registration form to: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Council of the Americas; Programs Department; </w:t>
            </w:r>
            <w:r>
              <w:rPr>
                <w:rFonts w:cs="Arial" w:ascii="Arial" w:hAnsi="Arial"/>
                <w:bCs/>
              </w:rPr>
              <w:t>680 Park Avenue, New York, NY  10021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BY FAX ONLY- </w:t>
            </w:r>
            <w:r>
              <w:rPr>
                <w:rFonts w:cs="Arial" w:ascii="Arial" w:hAnsi="Arial"/>
                <w:bCs/>
              </w:rPr>
              <w:t>cancellation must be received by 12:00 noon on Monday, June 11, 2001</w:t>
            </w:r>
          </w:p>
          <w:p>
            <w:pPr>
              <w:pStyle w:val="Normal"/>
              <w:ind w:end="-117"/>
              <w:rPr/>
            </w:pPr>
            <w:r>
              <w:rPr>
                <w:rFonts w:cs="Arial" w:ascii="Arial" w:hAnsi="Arial"/>
                <w:b/>
                <w:bCs/>
                <w:u w:val="single"/>
              </w:rPr>
              <w:t>New York City</w:t>
            </w:r>
            <w:r>
              <w:rPr>
                <w:rFonts w:cs="Arial" w:ascii="Arial" w:hAnsi="Arial"/>
                <w:b/>
                <w:bCs/>
              </w:rPr>
              <w:t xml:space="preserve"> - Sofia Mancheno -</w:t>
            </w:r>
            <w:r>
              <w:rPr>
                <w:rFonts w:cs="Arial" w:ascii="Arial" w:hAnsi="Arial"/>
              </w:rPr>
              <w:t xml:space="preserve"> (212) 628-3200, ext. 384; </w:t>
            </w:r>
            <w:r>
              <w:rPr>
                <w:rFonts w:cs="Arial" w:ascii="Arial" w:hAnsi="Arial"/>
                <w:b/>
                <w:bCs/>
              </w:rPr>
              <w:t>E-mail</w:t>
            </w:r>
            <w:r>
              <w:rPr>
                <w:rFonts w:cs="Arial" w:ascii="Arial" w:hAnsi="Arial"/>
              </w:rPr>
              <w:t xml:space="preserve">: </w:t>
            </w:r>
            <w:r>
              <w:rPr>
                <w:rFonts w:cs="Arial" w:ascii="Arial" w:hAnsi="Arial"/>
                <w:i/>
                <w:iCs/>
              </w:rPr>
              <w:t>smancheno@as-coa.org</w:t>
            </w:r>
          </w:p>
          <w:p>
            <w:pPr>
              <w:pStyle w:val="Normal"/>
              <w:ind w:end="-117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Website –</w:t>
            </w:r>
            <w:r>
              <w:rPr>
                <w:rFonts w:cs="Arial" w:ascii="Arial" w:hAnsi="Arial"/>
              </w:rPr>
              <w:t xml:space="preserve"> </w:t>
            </w:r>
            <w:hyperlink r:id="rId4">
              <w:r>
                <w:rPr>
                  <w:rStyle w:val="Hyperlink"/>
                  <w:rFonts w:cs="Arial" w:ascii="Arial" w:hAnsi="Arial"/>
                </w:rPr>
                <w:t>www.counciloftheamericas.org</w:t>
              </w:r>
            </w:hyperlink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u w:val="single"/>
              </w:rPr>
              <w:t>Caracas</w:t>
            </w:r>
            <w:r>
              <w:rPr>
                <w:rFonts w:cs="Arial" w:ascii="Arial" w:hAnsi="Arial"/>
              </w:rPr>
              <w:t xml:space="preserve"> - </w:t>
            </w:r>
            <w:r>
              <w:rPr>
                <w:rFonts w:cs="Arial" w:ascii="Arial" w:hAnsi="Arial"/>
                <w:b/>
                <w:bCs/>
              </w:rPr>
              <w:t>Teresa Briceño or Ninoska Frías</w:t>
            </w:r>
            <w:r>
              <w:rPr>
                <w:rFonts w:cs="Arial" w:ascii="Arial" w:hAnsi="Arial"/>
              </w:rPr>
              <w:t xml:space="preserve"> (58-212) 263-0833; </w:t>
            </w:r>
            <w:r>
              <w:rPr>
                <w:rFonts w:cs="Arial" w:ascii="Arial" w:hAnsi="Arial"/>
                <w:b/>
                <w:bCs/>
              </w:rPr>
              <w:t>E-mail</w:t>
            </w:r>
            <w:r>
              <w:rPr>
                <w:rFonts w:cs="Arial" w:ascii="Arial" w:hAnsi="Arial"/>
              </w:rPr>
              <w:t xml:space="preserve">: </w:t>
            </w:r>
            <w:r>
              <w:rPr>
                <w:rFonts w:cs="Arial" w:ascii="Arial" w:hAnsi="Arial"/>
                <w:i/>
                <w:iCs/>
              </w:rPr>
              <w:t>eventos@venamcham.org</w:t>
            </w:r>
          </w:p>
        </w:tc>
      </w:tr>
    </w:tbl>
    <w:p>
      <w:pPr>
        <w:pStyle w:val="Normal"/>
        <w:tabs>
          <w:tab w:val="clear" w:pos="720"/>
          <w:tab w:val="center" w:pos="5673" w:leader="none"/>
        </w:tabs>
        <w:spacing w:lineRule="exact" w:line="140"/>
        <w:ind w:start="86" w:end="-1267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51435</wp:posOffset>
                </wp:positionH>
                <wp:positionV relativeFrom="paragraph">
                  <wp:posOffset>33020</wp:posOffset>
                </wp:positionV>
                <wp:extent cx="697230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05pt,2.6pt" to="553pt,2.6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                                                </w:t>
      </w:r>
    </w:p>
    <w:p>
      <w:pPr>
        <w:pStyle w:val="Normal"/>
        <w:tabs>
          <w:tab w:val="clear" w:pos="720"/>
          <w:tab w:val="center" w:pos="5673" w:leader="none"/>
        </w:tabs>
        <w:ind w:start="90" w:end="-1267"/>
        <w:rPr>
          <w:rFonts w:ascii="Arial" w:hAnsi="Arial" w:cs="Arial"/>
          <w:b/>
        </w:rPr>
      </w:pPr>
      <w:r>
        <w:rPr/>
        <w:tab/>
        <w:t xml:space="preserve">                                              </w:t>
      </w:r>
      <w:r>
        <w:rPr>
          <w:rFonts w:cs="Arial" w:ascii="Arial" w:hAnsi="Arial"/>
          <w:b/>
          <w:bCs/>
        </w:rPr>
        <w:t>Venezuela in the Eyes of Wall Street, Caracas</w:t>
      </w:r>
      <w:r>
        <w:rPr/>
        <w:t xml:space="preserve"> </w:t>
      </w:r>
      <w:r>
        <w:rPr>
          <w:rFonts w:cs="Arial" w:ascii="Arial" w:hAnsi="Arial"/>
          <w:b/>
          <w:bCs/>
        </w:rPr>
        <w:t>- June 12, 2001</w:t>
      </w:r>
      <w:r>
        <w:rPr>
          <w:rFonts w:cs="Arial" w:ascii="Arial" w:hAnsi="Arial"/>
        </w:rPr>
        <w:t xml:space="preserve">                               (1451226)</w:t>
      </w:r>
    </w:p>
    <w:p>
      <w:pPr>
        <w:pStyle w:val="Heading2"/>
        <w:tabs>
          <w:tab w:val="left" w:pos="4320" w:leader="underscore"/>
          <w:tab w:val="left" w:pos="5760" w:leader="none"/>
          <w:tab w:val="left" w:pos="10800" w:leader="underscore"/>
        </w:tabs>
        <w:spacing w:lineRule="exact" w:line="140"/>
        <w:ind w:hanging="0" w:start="86" w:end="0"/>
        <w:rPr>
          <w:rFonts w:ascii="Arial" w:hAnsi="Arial" w:cs="Arial"/>
          <w:b/>
          <w:u w:val="none"/>
        </w:rPr>
      </w:pPr>
      <w:r>
        <w:rPr>
          <w:rFonts w:cs="Arial"/>
          <w:b/>
          <w:u w:val="none"/>
        </w:rPr>
      </w:r>
    </w:p>
    <w:p>
      <w:pPr>
        <w:pStyle w:val="Heading2"/>
        <w:tabs>
          <w:tab w:val="clear" w:pos="10800"/>
          <w:tab w:val="left" w:pos="4320" w:leader="underscore"/>
          <w:tab w:val="left" w:pos="5760" w:leader="none"/>
          <w:tab w:val="left" w:pos="11070" w:leader="underscore"/>
        </w:tabs>
        <w:ind w:hanging="86" w:start="86" w:end="0"/>
        <w:rPr>
          <w:u w:val="none"/>
        </w:rPr>
      </w:pPr>
      <w:r>
        <w:rPr>
          <w:u w:val="none"/>
        </w:rPr>
        <w:t xml:space="preserve">Name _______________________________________________ Title 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1070" w:leader="underscore"/>
        </w:tabs>
        <w:spacing w:lineRule="exact" w:line="140"/>
        <w:ind w:end="-360"/>
        <w:jc w:val="both"/>
        <w:outlineLvl w:val="0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1070" w:leader="underscore"/>
        </w:tabs>
        <w:ind w:hanging="86" w:start="86" w:end="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Company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1070" w:leader="underscore"/>
        </w:tabs>
        <w:spacing w:lineRule="exact" w:line="140"/>
        <w:ind w:hanging="86" w:start="86" w:end="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1070" w:leader="underscore"/>
        </w:tabs>
        <w:ind w:hanging="86" w:start="86" w:end="0"/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Address</w:t>
        <w:tab/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1070" w:leader="underscore"/>
        </w:tabs>
        <w:spacing w:lineRule="exact" w:line="140"/>
        <w:ind w:hanging="86" w:start="86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1070" w:leader="underscore"/>
        </w:tabs>
        <w:ind w:hanging="86" w:start="86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>City</w:t>
        <w:tab/>
        <w:t>State</w:t>
        <w:tab/>
        <w:t xml:space="preserve"> Zip</w:t>
        <w:tab/>
      </w:r>
    </w:p>
    <w:p>
      <w:pPr>
        <w:pStyle w:val="Normal"/>
        <w:tabs>
          <w:tab w:val="clear" w:pos="720"/>
          <w:tab w:val="left" w:pos="4050" w:leader="none"/>
          <w:tab w:val="left" w:pos="11070" w:leader="underscore"/>
        </w:tabs>
        <w:spacing w:lineRule="exact" w:line="140"/>
        <w:ind w:hanging="86" w:start="86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4050" w:leader="none"/>
          <w:tab w:val="left" w:pos="11070" w:leader="underscore"/>
        </w:tabs>
        <w:ind w:hanging="86" w:start="86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>Telephone __________________________  Fax __________________________  E-mail __________________________</w:t>
      </w:r>
    </w:p>
    <w:p>
      <w:pPr>
        <w:pStyle w:val="Normal"/>
        <w:tabs>
          <w:tab w:val="clear" w:pos="720"/>
          <w:tab w:val="left" w:pos="4050" w:leader="none"/>
          <w:tab w:val="left" w:pos="11070" w:leader="underscore"/>
        </w:tabs>
        <w:ind w:hanging="86" w:start="86" w:end="0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4050" w:leader="none"/>
          <w:tab w:val="left" w:pos="11070" w:leader="underscore"/>
        </w:tabs>
        <w:ind w:hanging="86" w:start="86" w:end="0"/>
        <w:jc w:val="center"/>
        <w:rPr>
          <w:rFonts w:ascii="Arial" w:hAnsi="Arial" w:cs="Arial"/>
        </w:rPr>
      </w:pPr>
      <w:r>
        <w:rPr>
          <w:rFonts w:cs="Arial" w:ascii="Arial" w:hAnsi="Arial"/>
        </w:rPr>
        <w:t>Council of the Americas ____ VenAmCham ____ Non-Member_____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  <w:tab w:val="left" w:pos="11070" w:leader="underscore"/>
        </w:tabs>
        <w:ind w:hanging="86" w:start="90" w:end="-274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tabs>
          <w:tab w:val="left" w:pos="1530" w:leader="none"/>
          <w:tab w:val="left" w:pos="11070" w:leader="underscore"/>
        </w:tabs>
        <w:ind w:hanging="86" w:start="90" w:end="0"/>
        <w:jc w:val="start"/>
        <w:rPr>
          <w:i/>
          <w:i/>
          <w:sz w:val="20"/>
        </w:rPr>
      </w:pPr>
      <w:r>
        <w:rPr>
          <w:i/>
          <w:sz w:val="20"/>
        </w:rPr>
        <w:t>Amount: $ ________    By check _____     Credit card:  American Express ____  Diners ____  MasterCard ____  Visa ____</w:t>
      </w:r>
    </w:p>
    <w:p>
      <w:pPr>
        <w:pStyle w:val="Footer"/>
        <w:tabs>
          <w:tab w:val="clear" w:pos="4320"/>
          <w:tab w:val="clear" w:pos="8640"/>
          <w:tab w:val="left" w:pos="11070" w:leader="underscore"/>
        </w:tabs>
        <w:ind w:hanging="86" w:start="90" w:end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1"/>
        <w:tabs>
          <w:tab w:val="clear" w:pos="10800"/>
          <w:tab w:val="left" w:pos="4050" w:leader="none"/>
          <w:tab w:val="left" w:pos="11070" w:leader="underscore"/>
        </w:tabs>
        <w:spacing w:lineRule="auto" w:line="240"/>
        <w:ind w:hanging="86" w:start="90" w:end="0"/>
        <w:rPr/>
      </w:pPr>
      <w:r>
        <w:rPr/>
        <w:t>Card # _______________________________  Exp. Date ____________  Signature_______________________________</w:t>
      </w:r>
    </w:p>
    <w:sectPr>
      <w:type w:val="continuous"/>
      <w:pgSz w:w="12240" w:h="20160"/>
      <w:pgMar w:left="547" w:right="144" w:gutter="0" w:header="432" w:top="2448" w:footer="0" w:bottom="24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left" w:pos="720" w:leader="none"/>
        <w:tab w:val="left" w:pos="1440" w:leader="none"/>
      </w:tabs>
      <w:spacing w:before="120" w:after="0"/>
      <w:rPr/>
    </w:pPr>
    <w:r>
      <w:rPr/>
      <w:t xml:space="preserve"> </w:t>
    </w:r>
    <w:r>
      <w:rPr/>
      <w:drawing>
        <wp:inline distT="0" distB="0" distL="0" distR="0">
          <wp:extent cx="2067560" cy="1258570"/>
          <wp:effectExtent l="0" t="0" r="0" b="0"/>
          <wp:docPr id="1" name="Diapositiv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apositiva1" descr="" title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-8" t="-13" r="-8" b="-13"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1258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  <w:r>
      <w:rPr/>
      <w:object w:dxaOrig="9315" w:dyaOrig="2355"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312.05pt;height:56.75pt" filled="f" o:ole="">
          <v:imagedata r:id="rId3" o:title=""/>
        </v:shape>
        <o:OLEObject Type="Embed" ProgID="" ShapeID="ole_rId2" DrawAspect="Content" ObjectID="_1305817017" r:id="rId2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050" w:leader="none"/>
        <w:tab w:val="left" w:pos="10800" w:leader="underscore"/>
      </w:tabs>
      <w:spacing w:lineRule="auto" w:line="360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530" w:leader="none"/>
      </w:tabs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ind w:hanging="0" w:start="1440" w:end="0"/>
      <w:outlineLvl w:val="8"/>
    </w:pPr>
    <w:rPr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0080" w:leader="none"/>
      </w:tabs>
      <w:spacing w:lineRule="exact" w:line="240"/>
      <w:jc w:val="both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/>
    <w:rPr>
      <w:rFonts w:ascii="Arial" w:hAnsi="Arial" w:cs="Arial"/>
      <w:sz w:val="28"/>
    </w:rPr>
  </w:style>
  <w:style w:type="paragraph" w:styleId="BodyTextIndent">
    <w:name w:val="Body Text Indent"/>
    <w:basedOn w:val="Normal"/>
    <w:pPr>
      <w:ind w:hanging="0" w:start="90" w:end="0"/>
    </w:pPr>
    <w:rPr>
      <w:rFonts w:ascii="Arial" w:hAnsi="Arial" w:cs="Arial"/>
      <w:b/>
      <w:caps/>
      <w:sz w:val="22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www.counciloftheamericas.org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2001-05-21T15:41:00Z</dcterms:created>
  <dc:creator>Victor Montanez</dc:creator>
  <dc:description/>
  <dc:language>en-CA</dc:language>
  <cp:lastModifiedBy>Sofia Mancheno</cp:lastModifiedBy>
  <cp:lastPrinted>2001-05-29T17:09:00Z</cp:lastPrinted>
  <dcterms:modified xsi:type="dcterms:W3CDTF">2001-05-29T18:47:00Z</dcterms:modified>
  <cp:revision>42</cp:revision>
  <dc:subject/>
  <dc:title>EMERGING MARKETS: </dc:title>
</cp:coreProperties>
</file>