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rFonts w:ascii="Times New Roman" w:hAnsi="Times New Roman" w:cs="Times New Roman"/>
          <w:b/>
        </w:rPr>
      </w:pPr>
      <w:r>
        <w:rPr>
          <w:rFonts w:cs="Times New Roman" w:ascii="Times New Roman" w:hAnsi="Times New Roman"/>
          <w:b/>
        </w:rPr>
        <w:t>Contact Name</w:t>
      </w:r>
    </w:p>
    <w:p>
      <w:pPr>
        <w:pStyle w:val="Normal"/>
        <w:spacing w:lineRule="auto" w:line="360"/>
        <w:rPr>
          <w:rFonts w:ascii="Times New Roman" w:hAnsi="Times New Roman" w:cs="Times New Roman"/>
          <w:b/>
        </w:rPr>
      </w:pPr>
      <w:r>
        <w:rPr>
          <w:rFonts w:cs="Times New Roman" w:ascii="Times New Roman" w:hAnsi="Times New Roman"/>
          <w:b/>
        </w:rPr>
        <w:t>Company</w:t>
      </w:r>
    </w:p>
    <w:p>
      <w:pPr>
        <w:pStyle w:val="Normal"/>
        <w:spacing w:lineRule="auto" w:line="360"/>
        <w:rPr>
          <w:rFonts w:ascii="Times New Roman" w:hAnsi="Times New Roman" w:cs="Times New Roman"/>
          <w:b/>
        </w:rPr>
      </w:pPr>
      <w:r>
        <w:rPr>
          <w:rFonts w:cs="Times New Roman" w:ascii="Times New Roman" w:hAnsi="Times New Roman"/>
          <w:b/>
        </w:rPr>
        <w:t>Address</w:t>
      </w:r>
    </w:p>
    <w:p>
      <w:pPr>
        <w:pStyle w:val="Normal"/>
        <w:spacing w:lineRule="auto" w:line="360"/>
        <w:rPr>
          <w:rFonts w:ascii="Times New Roman" w:hAnsi="Times New Roman" w:cs="Times New Roman"/>
        </w:rPr>
      </w:pPr>
      <w:r>
        <w:rPr>
          <w:rFonts w:cs="Times New Roman" w:ascii="Times New Roman" w:hAnsi="Times New Roman"/>
          <w:b/>
        </w:rPr>
        <w:t>City, State Zip</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On behalf of everyone at Enron North America, we’d like to thank you for your donation to our 1999 Holiday Benefit Auction. Your generous support, together with that of Enron’s Portland employees, raised nearly $40,000 for Legacy Emanuel Children’s Hospital. </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The attached article highlights the phenomenal success of last year’s auction and sets a precedent for our upcoming holiday event. But in order to meet the standard, we need your support and your donations.</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This year we are directing our fundraising efforts to two worthwhile community resources: Portland’s Court-Appointed Special Advocates program (CASA) and the Raphael House shelter for battered women and their children. CASA is a non-profit organization that places community volunteers with foster children and at-risk youth to ensure their fair treatment in the courts. Raphael House provides a refuge for women and children oppressed by domestic violence.</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Your donation of goods or services will benefit those in need and garner publicity for your company. You’ll receive special recognition on the night of the event, which will be attended by more than 150 people. Enron Corporation will match dollar-for-dollar all money raised from the sale of your donation. Most importantly, you’ll be giving a vital opportunity to women and children who really need it.</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We know the spirit of giving is a tradition in your company as well as ours, and we look forward to sharing our mutual good fortune with the community. If you wish to provide a contribution, please contact Mollie Gustafson by November 22. And best wishes for a healthful and happy holiday season.</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Sincerely, </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t xml:space="preserve">Mollie Gustafson  </w:t>
        <w:tab/>
        <w:tab/>
        <w:tab/>
        <w:tab/>
        <w:tab/>
        <w:tab/>
        <w:t>Greg Wolfe</w:t>
      </w:r>
    </w:p>
    <w:p>
      <w:pPr>
        <w:pStyle w:val="Normal"/>
        <w:spacing w:lineRule="auto" w:line="360"/>
        <w:rPr>
          <w:rFonts w:ascii="Times New Roman" w:hAnsi="Times New Roman" w:cs="Times New Roman"/>
        </w:rPr>
      </w:pPr>
      <w:r>
        <w:rPr>
          <w:rFonts w:cs="Times New Roman" w:ascii="Times New Roman" w:hAnsi="Times New Roman"/>
        </w:rPr>
        <w:t>Senior Administrative Assistant</w:t>
        <w:tab/>
        <w:tab/>
        <w:tab/>
        <w:tab/>
        <w:tab/>
        <w:t>Vice President</w:t>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2000-10-27T22:23:00Z</dcterms:created>
  <dc:creator>Kate Symes</dc:creator>
  <dc:description/>
  <dc:language>en-CA</dc:language>
  <cp:lastModifiedBy>Kate Symes</cp:lastModifiedBy>
  <cp:lastPrinted>2000-10-27T17:00:00Z</cp:lastPrinted>
  <dcterms:modified xsi:type="dcterms:W3CDTF">2000-10-30T15:06:00Z</dcterms:modified>
  <cp:revision>4</cp:revision>
  <dc:subject/>
  <dc:title>On behalf of everyone at Enron North America, I would like to extend our deepest gratitude for your donation to the benefit auction held at our 1999 holiday party</dc:title>
</cp:coreProperties>
</file>