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Cara Vaughan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BLAIR, GRACE L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CUSTOMER SERVICE / TW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December 31, 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SPECIALIST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REP MKT SVC, ASSOCIATE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SEPTEMBER 1, 2001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SEPTEMBER 1, 2001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Cara’s work is thorough and complete, especially with accounts receivable and imbalances.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Cara is still on a learning curve, but is very proactive in learning the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Mops system and team customers.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Cara keeps team members informed of issues pertaining to the Mops system and South team customers, she involves other team members in the decision making process when required.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As Cara gains knowledge of NNG and the pipeline business, her leadership qualities will continue to grow.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Cara is very much a team player.  She is willing to take on different team projects to gain knowledge and understanding as with the Manual Scheduling spreadsheet.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As Cara gains knowledge of NNG and the pipeline business, her technical and analytical ability of the pipeline will increase making her an asset to the business.</w:t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Cara accepts feedback well and applies it to adjust performance and actions.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As Cara gains knowledge of NNG and the pipeline business, her overall performance will continue to grow. </w:t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Cara is willing to learn, accepts new ideas, and adapts to change easily.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Continue learning NNG’s business and overall configuration of the pipeline.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eastAsia="Arial" w:cs="Arial" w:ascii="Arial" w:hAnsi="Arial"/>
                <w:sz w:val="18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18"/>
                <w:shd w:fill="FFFFFF" w:val="clear"/>
              </w:rPr>
              <w:t xml:space="preserve">As Cara gains knowledge of NNG and the pipeline business, her overall performance will continue to grow.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Cara has only been in his job for 4 months, but is doing a very good job and her skills are continuing to grow.  Cara has a lot of potential and I look forward to using more of her ideas as she learns the pipeline business.</w:t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2001-12-28T16:59:00Z</dcterms:created>
  <dc:creator>Performance Management</dc:creator>
  <dc:description/>
  <dc:language>en-CA</dc:language>
  <cp:lastModifiedBy>jbuchan2</cp:lastModifiedBy>
  <cp:lastPrinted>2001-12-26T16:46:00Z</cp:lastPrinted>
  <dcterms:modified xsi:type="dcterms:W3CDTF">2001-12-28T17:11:00Z</dcterms:modified>
  <cp:revision>3</cp:revision>
  <dc:subject/>
  <dc:title> </dc:title>
</cp:coreProperties>
</file>