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b/>
        </w:rPr>
        <w:t>Logistics:</w:t>
      </w:r>
      <w:r>
        <w:rPr/>
        <w:tab/>
        <w:t>Doubletree Hotel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Granger A Room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9:30 AM – 4:00 PM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Breakfast, lunch and snacks provided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/>
      </w:pPr>
      <w:r>
        <w:rPr>
          <w:b/>
          <w:sz w:val="24"/>
        </w:rPr>
        <w:t>Purpose:</w:t>
      </w:r>
      <w:r>
        <w:rPr>
          <w:sz w:val="24"/>
        </w:rPr>
        <w:tab/>
        <w:t>In this session we will explore the potential to create a common valuation framework across all products.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Heading2"/>
        <w:rPr>
          <w:sz w:val="32"/>
        </w:rPr>
      </w:pPr>
      <w:r>
        <w:rPr>
          <w:sz w:val="32"/>
        </w:rPr>
        <w:t>Agenda</w:t>
      </w:r>
    </w:p>
    <w:p>
      <w:pPr>
        <w:pStyle w:val="Normal"/>
        <w:rPr>
          <w:sz w:val="32"/>
        </w:rPr>
      </w:pPr>
      <w:r>
        <w:rPr>
          <w:sz w:val="3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990"/>
        <w:gridCol w:w="3780"/>
        <w:gridCol w:w="1728"/>
      </w:tblGrid>
      <w:tr>
        <w:trPr/>
        <w:tc>
          <w:tcPr>
            <w:tcW w:w="2358" w:type="dxa"/>
            <w:tcBorders/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What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Who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Details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Time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Introductions &amp;  review agenda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9:30 – 9:40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Heading1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Overview</w:t>
            </w:r>
          </w:p>
        </w:tc>
        <w:tc>
          <w:tcPr>
            <w:tcW w:w="99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Beth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Describe the background and desired outcomes of the session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9:40 – 10:00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Valuation Definition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Capture each participant’s high-level definition of “valuation”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10:00 – 10:30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Current State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Various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Overview of the current approach for valuation within various systems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10:30 – 12:00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12:00 – 12:30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Break-out:  Success Criteria, Challenges, and Possible Approaches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Break into groups of 4-5 to discuss and document what would be required to make this approach successful, the key challenges we will face, and possible approaches to developing the solution (technical &amp; functional)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12:30 – 2:00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Break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Snacks will be provided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2:00 – 2:15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Group Presentation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Come back into large group and present break-out results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2:15 – 3:30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Group Discussion – Go/No-Go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Discuss the results of the break-out sessions as a group and gain a consensus on whether it makes sense to pursue this approach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3:30 – 3:55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Wrap-up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&amp; assign action items and discuss the path forward</w:t>
            </w:r>
          </w:p>
        </w:tc>
        <w:tc>
          <w:tcPr>
            <w:tcW w:w="17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3:55 – 4:00+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44"/>
      </w:rPr>
    </w:pPr>
    <w:r>
      <w:rPr>
        <w:sz w:val="44"/>
      </w:rPr>
      <w:t>Valuation Visioning Session Agenda</w:t>
    </w:r>
  </w:p>
  <w:p>
    <w:pPr>
      <w:pStyle w:val="Normal"/>
      <w:jc w:val="center"/>
      <w:rPr>
        <w:sz w:val="44"/>
      </w:rPr>
    </w:pPr>
    <w:r>
      <w:rPr>
        <w:sz w:val="44"/>
      </w:rPr>
      <w:t>Thursday, June 8,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440" w:start="1440" w:end="0"/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2000-06-05T12:38:00Z</dcterms:created>
  <dc:creator>chanz</dc:creator>
  <dc:description/>
  <dc:language>en-CA</dc:language>
  <cp:lastModifiedBy>chanz</cp:lastModifiedBy>
  <dcterms:modified xsi:type="dcterms:W3CDTF">2000-06-06T15:17:00Z</dcterms:modified>
  <cp:revision>7</cp:revision>
  <dc:subject/>
  <dc:title>Valuation Visioning Session Agenda</dc:title>
</cp:coreProperties>
</file>