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September ___, 2001 (this “Amendment”), is made and entered into by and between Virginia Power Energy Marketing, Inc.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October 12, 1999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1.</w:t>
        <w:tab/>
        <w:t>The definition of “Threshold” contained in Paragraph 13(b)(iv)(B) to the ISDA Credit Support Annex to the Master Agreement is hereby amended by (i) deleting the figure for Party A of “U.S. $10,000,000” therefrom and substituting therefor the figure for Party A of “U.S. $20,000,000” and (ii) deleting the figure for Party B of “U.S. $4,000,000” therefrom and substituting therefore the figure for Party B of “U.S. $15,000,000”.</w:t>
      </w:r>
    </w:p>
    <w:p>
      <w:pPr>
        <w:pStyle w:val="Normal"/>
        <w:jc w:val="both"/>
        <w:rPr>
          <w:sz w:val="22"/>
        </w:rPr>
      </w:pPr>
      <w:r>
        <w:rPr>
          <w:sz w:val="22"/>
        </w:rPr>
      </w:r>
    </w:p>
    <w:p>
      <w:pPr>
        <w:pStyle w:val="Normal"/>
        <w:jc w:val="both"/>
        <w:rPr>
          <w:sz w:val="22"/>
        </w:rPr>
      </w:pPr>
      <w:r>
        <w:rPr>
          <w:sz w:val="22"/>
        </w:rPr>
        <w:t>2.</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r>
        <w:br w:type="page"/>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sz w:val="22"/>
              </w:rPr>
            </w:pPr>
            <w:r>
              <w:rPr>
                <w:b/>
                <w:sz w:val="22"/>
              </w:rPr>
              <w:t>ENRON NORTH AMERICA CORP.</w:t>
            </w:r>
          </w:p>
          <w:p>
            <w:pPr>
              <w:pStyle w:val="Normal"/>
              <w:spacing w:lineRule="exact" w:line="240"/>
              <w:jc w:val="both"/>
              <w:rPr>
                <w:b/>
                <w:sz w:val="22"/>
              </w:rPr>
            </w:pPr>
            <w:r>
              <w:rPr>
                <w:b/>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sz w:val="22"/>
              </w:rPr>
            </w:pPr>
            <w:r>
              <w:rPr>
                <w:b/>
                <w:sz w:val="22"/>
              </w:rPr>
              <w:t>VIRGINIA POWER ENERGY</w:t>
            </w:r>
          </w:p>
          <w:p>
            <w:pPr>
              <w:pStyle w:val="Normal"/>
              <w:spacing w:lineRule="exact" w:line="240"/>
              <w:jc w:val="both"/>
              <w:rPr>
                <w:b/>
                <w:sz w:val="22"/>
              </w:rPr>
            </w:pPr>
            <w:r>
              <w:rPr>
                <w:b/>
                <w:sz w:val="22"/>
              </w:rPr>
              <w:t xml:space="preserve"> </w:t>
            </w:r>
            <w:r>
              <w:rPr>
                <w:b/>
                <w:sz w:val="22"/>
              </w:rPr>
              <w:t>MARKETING, INC.</w:t>
            </w:r>
          </w:p>
          <w:p>
            <w:pPr>
              <w:pStyle w:val="Normal"/>
              <w:spacing w:lineRule="exact" w:line="240"/>
              <w:jc w:val="both"/>
              <w:rPr>
                <w:b/>
                <w:sz w:val="22"/>
              </w:rPr>
            </w:pPr>
            <w:r>
              <w:rPr>
                <w:b/>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/mnt/main-storage/datasets/enron-docs/doc/VPEM_Enron_ISDA_Amendment_9_18.doc</w:t>
    </w:r>
    <w:r>
      <w:rPr>
        <w:sz w:val="16"/>
      </w:rPr>
      <w:fldChar w:fldCharType="end"/>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720" w:start="144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2001-09-18T10:48:00Z</dcterms:created>
  <dc:creator>mheard</dc:creator>
  <dc:description/>
  <dc:language>en-CA</dc:language>
  <cp:lastModifiedBy>tebbenss</cp:lastModifiedBy>
  <cp:lastPrinted>2001-09-06T17:19:00Z</cp:lastPrinted>
  <dcterms:modified xsi:type="dcterms:W3CDTF">2001-09-18T10:55:00Z</dcterms:modified>
  <cp:revision>3</cp:revision>
  <dc:subject/>
  <dc:title>AMENDMENT TO MASTER AGREEMENT</dc:title>
</cp:coreProperties>
</file>