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11-19-01</w:t>
      </w:r>
    </w:p>
    <w:p>
      <w:pPr>
        <w:pStyle w:val="Normal"/>
        <w:tabs>
          <w:tab w:val="clear" w:pos="720"/>
          <w:tab w:val="left" w:pos="4734" w:leader="none"/>
        </w:tabs>
        <w:ind w:end="-720"/>
        <w:rPr>
          <w:rStyle w:val="Strong"/>
          <w:rFonts w:ascii="Arial" w:hAnsi="Arial" w:cs="Arial"/>
          <w:color w:val="800000"/>
          <w:sz w:val="20"/>
          <w:szCs w:val="20"/>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Caption"/>
        <w:tabs>
          <w:tab w:val="clear" w:pos="720"/>
          <w:tab w:val="left" w:pos="4734" w:leader="none"/>
        </w:tabs>
        <w:rPr/>
      </w:pPr>
      <w:r>
        <w:rPr>
          <w:color w:val="0000FF"/>
          <w:sz w:val="40"/>
          <w:u w:val="single"/>
        </w:rPr>
        <w:t>IM 224</w:t>
      </w:r>
      <w:r>
        <w:rPr>
          <w:color w:val="000000"/>
          <w:sz w:val="40"/>
          <w:u w:val="single"/>
        </w:rPr>
        <w:t xml:space="preserve"> – Emini Daytrading – </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#1 B2 1149.50, S2 1147.25</w:t>
        <w:tab/>
        <w:t>-$225.00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#2 S2 1142.75, B2 1145.50</w:t>
        <w:tab/>
        <w:t>-$275.00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#3 S2 1141.25, B2 1144.25</w:t>
        <w:tab/>
        <w:t>-$300.00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#4 B2 1147.25, S1 1149.25, S1 1151.75</w:t>
        <w:tab/>
        <w:t>+$325.00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-$475.00 on the day</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FF"/>
          <w:sz w:val="28"/>
          <w:szCs w:val="20"/>
        </w:rPr>
      </w:pPr>
      <w:r>
        <w:rPr>
          <w:rFonts w:cs="Arial" w:ascii="Arial" w:hAnsi="Arial"/>
          <w:b/>
          <w:bCs/>
          <w:color w:val="339966"/>
          <w:sz w:val="32"/>
          <w:szCs w:val="20"/>
        </w:rPr>
        <w:t>****Free Trial – One week FREE TRIAL on this system.  Please go to the following website to sign up – The trades are sent over the internet in a Private Chatroom.</w:t>
      </w:r>
      <w:r>
        <w:rPr>
          <w:rFonts w:cs="Arial" w:ascii="Arial" w:hAnsi="Arial"/>
          <w:b/>
          <w:bCs/>
          <w:color w:val="000000"/>
          <w:sz w:val="28"/>
          <w:szCs w:val="20"/>
        </w:rPr>
        <w:t xml:space="preserve"> </w:t>
      </w:r>
      <w:hyperlink r:id="rId2">
        <w:r>
          <w:rPr>
            <w:rStyle w:val="Hyperlink"/>
            <w:rFonts w:cs="Arial" w:ascii="Arial" w:hAnsi="Arial"/>
            <w:b/>
            <w:bCs/>
            <w:sz w:val="28"/>
            <w:szCs w:val="20"/>
          </w:rPr>
          <w:t>http://www.thetradingauthority.com/signal.htm</w:t>
        </w:r>
      </w:hyperlink>
    </w:p>
    <w:p>
      <w:pPr>
        <w:pStyle w:val="Normal"/>
        <w:tabs>
          <w:tab w:val="clear" w:pos="720"/>
          <w:tab w:val="left" w:pos="4734" w:leader="none"/>
        </w:tabs>
        <w:rPr>
          <w:rFonts w:ascii="Arial" w:hAnsi="Arial" w:cs="Arial"/>
          <w:b/>
          <w:bCs/>
          <w:color w:val="000000"/>
          <w:sz w:val="28"/>
          <w:szCs w:val="20"/>
        </w:rPr>
      </w:pPr>
      <w:r>
        <w:rPr>
          <w:rFonts w:cs="Arial" w:ascii="Arial" w:hAnsi="Arial"/>
          <w:b/>
          <w:bCs/>
          <w:color w:val="000000"/>
          <w:sz w:val="28"/>
          <w:szCs w:val="20"/>
        </w:rPr>
      </w:r>
    </w:p>
    <w:p>
      <w:pPr>
        <w:pStyle w:val="Normal"/>
        <w:tabs>
          <w:tab w:val="clear" w:pos="720"/>
          <w:tab w:val="left" w:pos="4734" w:leader="none"/>
        </w:tabs>
        <w:rPr>
          <w:rFonts w:ascii="Arial" w:hAnsi="Arial" w:cs="Arial"/>
          <w:b/>
          <w:bCs/>
          <w:color w:val="FF0000"/>
          <w:sz w:val="28"/>
          <w:szCs w:val="20"/>
          <w:u w:val="single"/>
        </w:rPr>
      </w:pPr>
      <w:r>
        <w:rPr>
          <w:rFonts w:cs="Arial" w:ascii="Arial" w:hAnsi="Arial"/>
          <w:b/>
          <w:bCs/>
          <w:color w:val="FF0000"/>
          <w:sz w:val="28"/>
          <w:szCs w:val="20"/>
          <w:u w:val="single"/>
        </w:rPr>
      </w:r>
    </w:p>
    <w:p>
      <w:pPr>
        <w:pStyle w:val="Normal"/>
        <w:tabs>
          <w:tab w:val="clear" w:pos="720"/>
          <w:tab w:val="left" w:pos="4734" w:leader="none"/>
        </w:tabs>
        <w:ind w:end="-7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Went LONG at 1148.00 (stop 1130) Targets: 1160, then 1264.</w:t>
      </w:r>
    </w:p>
    <w:p>
      <w:pPr>
        <w:pStyle w:val="Normal"/>
        <w:tabs>
          <w:tab w:val="clear" w:pos="720"/>
          <w:tab w:val="left" w:pos="4734" w:leader="none"/>
        </w:tabs>
        <w:ind w:end="-720"/>
        <w:rPr>
          <w:rFonts w:ascii="Arial" w:hAnsi="Arial" w:cs="Arial"/>
          <w:b/>
          <w:bCs/>
          <w:color w:val="0000FF"/>
          <w:sz w:val="28"/>
          <w:szCs w:val="20"/>
        </w:rPr>
      </w:pPr>
      <w:r>
        <w:rPr>
          <w:rFonts w:cs="Arial" w:ascii="Arial" w:hAnsi="Arial"/>
          <w:b/>
          <w:bCs/>
          <w:color w:val="0000FF"/>
          <w:sz w:val="28"/>
          <w:szCs w:val="20"/>
        </w:rPr>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pPr>
      <w:r>
        <w:rPr>
          <w:rFonts w:cs="Arial" w:ascii="Arial" w:hAnsi="Arial"/>
          <w:b/>
          <w:bCs/>
          <w:color w:val="FF0000"/>
          <w:sz w:val="28"/>
          <w:szCs w:val="20"/>
          <w:u w:val="single"/>
        </w:rPr>
        <w:t>ETS – ST</w:t>
      </w:r>
      <w:r>
        <w:rPr>
          <w:rFonts w:cs="Arial" w:ascii="Arial" w:hAnsi="Arial"/>
          <w:b/>
          <w:bCs/>
          <w:color w:val="FF0000"/>
          <w:sz w:val="28"/>
          <w:szCs w:val="20"/>
        </w:rPr>
        <w:t xml:space="preserve"> – NASDAQ/emini – Went LONG at 1575, stop 1553, Targets 100 points, 1798 Extended.</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(The Advisor) </w:t>
      </w:r>
      <w:r>
        <w:rPr>
          <w:rStyle w:val="Strong"/>
          <w:rFonts w:cs="Arial" w:ascii="Arial" w:hAnsi="Arial"/>
          <w:color w:val="FF0000"/>
          <w:sz w:val="27"/>
          <w:szCs w:val="27"/>
        </w:rPr>
        <w:t xml:space="preserve">- Emini &amp; S&amp;P 500 Daytrading </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sz w:val="27"/>
          <w:szCs w:val="27"/>
        </w:rPr>
        <w:t>Went Short at 1145.25, Hit the 4 point target, exited remainder at breakeven +4</w:t>
      </w:r>
    </w:p>
    <w:p>
      <w:pPr>
        <w:pStyle w:val="Normal"/>
        <w:tabs>
          <w:tab w:val="clear" w:pos="720"/>
          <w:tab w:val="left" w:pos="4734" w:leader="none"/>
        </w:tabs>
        <w:ind w:end="-720"/>
        <w:rPr>
          <w:rStyle w:val="Strong"/>
          <w:rFonts w:ascii="Arial" w:hAnsi="Arial" w:cs="Arial"/>
          <w:b/>
          <w:bCs/>
          <w:sz w:val="32"/>
          <w:szCs w:val="20"/>
        </w:rPr>
      </w:pPr>
      <w:r>
        <w:rPr/>
      </w:r>
    </w:p>
    <w:p>
      <w:pPr>
        <w:pStyle w:val="Normal"/>
        <w:tabs>
          <w:tab w:val="clear" w:pos="720"/>
          <w:tab w:val="left" w:pos="4734" w:leader="none"/>
        </w:tabs>
        <w:ind w:end="-720"/>
        <w:rPr/>
      </w:pPr>
      <w:r>
        <w:rPr>
          <w:rFonts w:cs="Arial" w:ascii="Arial" w:hAnsi="Arial"/>
          <w:b/>
          <w:bCs/>
          <w:sz w:val="32"/>
          <w:szCs w:val="20"/>
        </w:rPr>
        <w:t>PG</w:t>
      </w:r>
      <w:r>
        <w:rPr>
          <w:rFonts w:cs="Arial" w:ascii="Arial" w:hAnsi="Arial"/>
          <w:b/>
          <w:bCs/>
          <w:szCs w:val="20"/>
        </w:rPr>
        <w:t xml:space="preserve"> – S&amp;P/emini Daytrading – 1142.50</w:t>
      </w:r>
    </w:p>
    <w:p>
      <w:pPr>
        <w:pStyle w:val="Normal"/>
        <w:tabs>
          <w:tab w:val="clear" w:pos="720"/>
          <w:tab w:val="left" w:pos="4734" w:leader="none"/>
        </w:tabs>
        <w:ind w:end="-720"/>
        <w:rPr>
          <w:rFonts w:ascii="Arial" w:hAnsi="Arial" w:cs="Arial"/>
          <w:b/>
          <w:bCs/>
          <w:szCs w:val="20"/>
        </w:rPr>
      </w:pPr>
      <w:r>
        <w:rPr>
          <w:rFonts w:cs="Arial" w:ascii="Arial" w:hAnsi="Arial"/>
          <w:b/>
          <w:bCs/>
          <w:szCs w:val="20"/>
        </w:rPr>
        <w:t>All Levels -8</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rPr/>
      </w:pPr>
      <w:r>
        <w:rPr>
          <w:b/>
          <w:bCs/>
          <w:sz w:val="32"/>
        </w:rPr>
        <w:t>Select</w:t>
      </w:r>
      <w:r>
        <w:rPr>
          <w:b/>
          <w:bCs/>
        </w:rPr>
        <w:t xml:space="preserve"> – S&amp;P/emini Daytrading – Went Short at 1146.00</w:t>
      </w:r>
    </w:p>
    <w:p>
      <w:pPr>
        <w:pStyle w:val="Normal"/>
        <w:tabs>
          <w:tab w:val="clear" w:pos="720"/>
          <w:tab w:val="left" w:pos="4734" w:leader="none"/>
        </w:tabs>
        <w:rPr>
          <w:b/>
          <w:bCs/>
        </w:rPr>
      </w:pPr>
      <w:r>
        <w:rPr>
          <w:b/>
          <w:bCs/>
        </w:rPr>
        <w:t>Level 1:  -4</w:t>
      </w:r>
    </w:p>
    <w:p>
      <w:pPr>
        <w:pStyle w:val="Normal"/>
        <w:tabs>
          <w:tab w:val="clear" w:pos="720"/>
          <w:tab w:val="left" w:pos="4734" w:leader="none"/>
        </w:tabs>
        <w:rPr>
          <w:b/>
          <w:bCs/>
        </w:rPr>
      </w:pPr>
      <w:r>
        <w:rPr>
          <w:b/>
          <w:bCs/>
        </w:rPr>
        <w:t>Level 2: -8</w:t>
      </w:r>
    </w:p>
    <w:p>
      <w:pPr>
        <w:pStyle w:val="Normal"/>
        <w:tabs>
          <w:tab w:val="clear" w:pos="720"/>
          <w:tab w:val="left" w:pos="4734" w:leader="none"/>
        </w:tabs>
        <w:rPr>
          <w:b/>
          <w:bCs/>
        </w:rPr>
      </w:pPr>
      <w:r>
        <w:rPr>
          <w:b/>
          <w:bCs/>
        </w:rPr>
        <w:t>Level 3: -8</w:t>
      </w:r>
    </w:p>
    <w:p>
      <w:pPr>
        <w:pStyle w:val="Normal"/>
        <w:tabs>
          <w:tab w:val="clear" w:pos="720"/>
          <w:tab w:val="left" w:pos="4734" w:leader="none"/>
        </w:tabs>
        <w:ind w:end="-720"/>
        <w:rPr>
          <w:rFonts w:ascii="Arial" w:hAnsi="Arial" w:cs="Arial"/>
          <w:sz w:val="20"/>
          <w:szCs w:val="20"/>
        </w:rPr>
      </w:pPr>
      <w:r>
        <w:rPr>
          <w:rFonts w:cs="Arial" w:ascii="Arial" w:hAnsi="Arial"/>
          <w:sz w:val="20"/>
          <w:szCs w:val="20"/>
        </w:rPr>
        <w:br/>
      </w:r>
    </w:p>
    <w:p>
      <w:pPr>
        <w:pStyle w:val="Normal"/>
        <w:tabs>
          <w:tab w:val="clear" w:pos="720"/>
          <w:tab w:val="left" w:pos="4734" w:leader="none"/>
        </w:tabs>
        <w:ind w:end="-720"/>
        <w:rPr>
          <w:rFonts w:ascii="Arial" w:hAnsi="Arial" w:cs="Arial"/>
          <w:sz w:val="20"/>
          <w:szCs w:val="20"/>
        </w:rPr>
      </w:pPr>
      <w:r>
        <w:rPr>
          <w:rFonts w:cs="Arial" w:ascii="Arial" w:hAnsi="Arial"/>
          <w:sz w:val="20"/>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Aggressor </w:t>
      </w:r>
      <w:r>
        <w:rPr>
          <w:rStyle w:val="Strong"/>
          <w:rFonts w:cs="Arial" w:ascii="Arial" w:hAnsi="Arial"/>
          <w:sz w:val="27"/>
          <w:szCs w:val="27"/>
        </w:rPr>
        <w:t xml:space="preserve">- S&amp;P 500 / Emini - Daytrading – No trade today </w:t>
      </w:r>
    </w:p>
    <w:p>
      <w:pPr>
        <w:pStyle w:val="Normal"/>
        <w:tabs>
          <w:tab w:val="clear" w:pos="720"/>
          <w:tab w:val="left" w:pos="4734" w:leader="none"/>
        </w:tabs>
        <w:ind w:end="-720"/>
        <w:rPr>
          <w:rFonts w:eastAsia="Arial"/>
        </w:rPr>
      </w:pPr>
      <w:r>
        <w:rPr>
          <w:rStyle w:val="Strong"/>
          <w:rFonts w:eastAsia="Arial" w:cs="Arial" w:ascii="Arial" w:hAnsi="Arial"/>
          <w:sz w:val="27"/>
          <w:szCs w:val="27"/>
        </w:rPr>
        <w:t xml:space="preserve"> </w:t>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pPr>
      <w:r>
        <w:rPr>
          <w:rStyle w:val="Strong"/>
          <w:rFonts w:cs="Arial" w:ascii="Arial" w:hAnsi="Arial"/>
          <w:color w:val="FF0000"/>
          <w:szCs w:val="27"/>
          <w:u w:val="single"/>
        </w:rPr>
        <w:t>Proprietary Trades – “PT” Emini Nasdaq Daytrader</w:t>
      </w:r>
    </w:p>
    <w:p>
      <w:pPr>
        <w:pStyle w:val="Normal"/>
        <w:tabs>
          <w:tab w:val="clear" w:pos="720"/>
          <w:tab w:val="left" w:pos="4734" w:leader="none"/>
        </w:tabs>
        <w:ind w:end="-720"/>
        <w:rPr/>
      </w:pPr>
      <w:r>
        <w:rPr>
          <w:rFonts w:cs="Arial" w:ascii="Arial" w:hAnsi="Arial"/>
          <w:b/>
          <w:bCs/>
          <w:szCs w:val="20"/>
        </w:rPr>
        <w:t>#1 S at 1595, Exited at 1619</w:t>
        <w:tab/>
        <w:t>-24</w:t>
      </w:r>
    </w:p>
    <w:p>
      <w:pPr>
        <w:pStyle w:val="Normal"/>
        <w:tabs>
          <w:tab w:val="clear" w:pos="720"/>
          <w:tab w:val="left" w:pos="4734" w:leader="none"/>
        </w:tabs>
        <w:ind w:end="-720"/>
        <w:rPr>
          <w:rFonts w:ascii="Arial" w:hAnsi="Arial" w:cs="Arial"/>
          <w:b/>
          <w:bCs/>
          <w:szCs w:val="20"/>
        </w:rPr>
      </w:pPr>
      <w:r>
        <w:rPr>
          <w:rFonts w:cs="Arial" w:ascii="Arial" w:hAnsi="Arial"/>
          <w:b/>
          <w:bCs/>
          <w:szCs w:val="20"/>
        </w:rPr>
        <w:t>#2 S at 1616, Exited at 1616</w:t>
        <w:tab/>
        <w:t>+0</w:t>
      </w:r>
    </w:p>
    <w:p>
      <w:pPr>
        <w:pStyle w:val="Normal"/>
        <w:tabs>
          <w:tab w:val="clear" w:pos="720"/>
          <w:tab w:val="left" w:pos="4734" w:leader="none"/>
        </w:tabs>
        <w:ind w:end="-720"/>
        <w:rPr>
          <w:rFonts w:ascii="Arial" w:hAnsi="Arial" w:cs="Arial"/>
          <w:b/>
          <w:bCs/>
          <w:szCs w:val="20"/>
        </w:rPr>
      </w:pPr>
      <w:r>
        <w:rPr>
          <w:rFonts w:cs="Arial" w:ascii="Arial" w:hAnsi="Arial"/>
          <w:b/>
          <w:bCs/>
          <w:szCs w:val="20"/>
        </w:rPr>
        <w:t>#3 L at 1616, Exited at 1608.50</w:t>
        <w:tab/>
        <w:t>-7.5</w:t>
      </w:r>
    </w:p>
    <w:p>
      <w:pPr>
        <w:pStyle w:val="Normal"/>
        <w:tabs>
          <w:tab w:val="clear" w:pos="720"/>
          <w:tab w:val="left" w:pos="4734" w:leader="none"/>
        </w:tabs>
        <w:ind w:end="-720"/>
        <w:rPr>
          <w:rFonts w:ascii="Arial" w:hAnsi="Arial" w:cs="Arial"/>
          <w:b/>
          <w:bCs/>
          <w:szCs w:val="20"/>
        </w:rPr>
      </w:pPr>
      <w:r>
        <w:rPr>
          <w:rFonts w:cs="Arial" w:ascii="Arial" w:hAnsi="Arial"/>
          <w:b/>
          <w:bCs/>
          <w:szCs w:val="20"/>
        </w:rPr>
        <w:t>#4 S at 1608.50, Exited at 1613</w:t>
        <w:tab/>
        <w:t>-4.5</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rFonts w:ascii="Arial" w:hAnsi="Arial" w:cs="Arial"/>
          <w:b/>
          <w:bCs/>
          <w:szCs w:val="20"/>
        </w:rPr>
      </w:pPr>
      <w:r>
        <w:rPr>
          <w:rFonts w:cs="Arial" w:ascii="Arial" w:hAnsi="Arial"/>
          <w:b/>
          <w:bCs/>
          <w:szCs w:val="20"/>
        </w:rPr>
        <w:t>-36 on the day</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pPr>
      <w:r>
        <w:rPr>
          <w:rFonts w:cs="Arial" w:ascii="Arial" w:hAnsi="Arial"/>
          <w:b/>
          <w:bCs/>
          <w:color w:val="FF0000"/>
          <w:sz w:val="28"/>
          <w:szCs w:val="20"/>
          <w:u w:val="single"/>
        </w:rPr>
        <w:t>“</w:t>
      </w:r>
      <w:r>
        <w:rPr>
          <w:rFonts w:cs="Arial" w:ascii="Arial" w:hAnsi="Arial"/>
          <w:b/>
          <w:bCs/>
          <w:color w:val="FF0000"/>
          <w:sz w:val="32"/>
          <w:szCs w:val="20"/>
          <w:u w:val="single"/>
        </w:rPr>
        <w:t>PT”SWING BONDS –</w:t>
      </w:r>
    </w:p>
    <w:p>
      <w:pPr>
        <w:pStyle w:val="Normal"/>
        <w:tabs>
          <w:tab w:val="clear" w:pos="720"/>
          <w:tab w:val="left" w:pos="4734" w:leader="none"/>
        </w:tabs>
        <w:ind w:end="-720"/>
        <w:rPr>
          <w:rStyle w:val="Strong"/>
          <w:rFonts w:ascii="Arial" w:hAnsi="Arial" w:cs="Arial"/>
          <w:color w:val="800080"/>
          <w:sz w:val="32"/>
          <w:u w:val="single"/>
        </w:rPr>
      </w:pPr>
      <w:r>
        <w:rPr>
          <w:rFonts w:eastAsia="Arial" w:cs="Arial" w:ascii="Arial" w:hAnsi="Arial"/>
          <w:b/>
          <w:bCs/>
          <w:color w:val="FF0000"/>
          <w:sz w:val="32"/>
          <w:szCs w:val="20"/>
          <w:u w:val="single"/>
        </w:rPr>
        <w:t xml:space="preserve"> </w:t>
      </w:r>
    </w:p>
    <w:p>
      <w:pPr>
        <w:pStyle w:val="Normal"/>
        <w:tabs>
          <w:tab w:val="clear" w:pos="720"/>
          <w:tab w:val="left" w:pos="4734" w:leader="none"/>
        </w:tabs>
        <w:ind w:end="-720"/>
        <w:rPr>
          <w:rStyle w:val="Strong"/>
          <w:rFonts w:ascii="Arial" w:hAnsi="Arial" w:cs="Arial"/>
          <w:color w:val="000000"/>
          <w:sz w:val="32"/>
          <w:u w:val="single"/>
        </w:rPr>
      </w:pPr>
      <w:r>
        <w:rPr/>
      </w:r>
    </w:p>
    <w:p>
      <w:pPr>
        <w:pStyle w:val="Normal"/>
        <w:tabs>
          <w:tab w:val="clear" w:pos="720"/>
          <w:tab w:val="left" w:pos="4734" w:leader="none"/>
        </w:tabs>
        <w:ind w:end="-720"/>
        <w:rPr/>
      </w:pPr>
      <w:r>
        <w:rPr>
          <w:rStyle w:val="Strong"/>
          <w:rFonts w:cs="Arial" w:ascii="Arial" w:hAnsi="Arial"/>
          <w:color w:val="000000"/>
          <w:sz w:val="32"/>
        </w:rPr>
        <w:t>Short at 108-04, Exited at 105-05</w:t>
        <w:tab/>
        <w:tab/>
        <w:t>+$2968.75</w:t>
      </w:r>
    </w:p>
    <w:p>
      <w:pPr>
        <w:pStyle w:val="Normal"/>
        <w:tabs>
          <w:tab w:val="clear" w:pos="720"/>
          <w:tab w:val="left" w:pos="4734" w:leader="none"/>
        </w:tabs>
        <w:ind w:end="-720"/>
        <w:rPr>
          <w:rStyle w:val="Strong"/>
          <w:rFonts w:ascii="Arial" w:hAnsi="Arial" w:cs="Arial"/>
          <w:color w:val="000000"/>
          <w:sz w:val="32"/>
        </w:rPr>
      </w:pPr>
      <w:r>
        <w:rPr/>
      </w:r>
    </w:p>
    <w:p>
      <w:pPr>
        <w:pStyle w:val="Normal"/>
        <w:tabs>
          <w:tab w:val="clear" w:pos="720"/>
          <w:tab w:val="left" w:pos="4734" w:leader="none"/>
        </w:tabs>
        <w:ind w:end="-720"/>
        <w:rPr/>
      </w:pPr>
      <w:r>
        <w:rPr>
          <w:rStyle w:val="Strong"/>
          <w:rFonts w:cs="Arial" w:ascii="Arial" w:hAnsi="Arial"/>
          <w:color w:val="000000"/>
          <w:sz w:val="32"/>
        </w:rPr>
        <w:t>New ORDER – NOW LONG at 105-05</w:t>
        <w:tab/>
        <w:t>- Last at 106-08</w:t>
        <w:tab/>
        <w:tab/>
        <w:t>+$1093.75</w:t>
      </w:r>
    </w:p>
    <w:p>
      <w:pPr>
        <w:pStyle w:val="Normal"/>
        <w:tabs>
          <w:tab w:val="clear" w:pos="720"/>
          <w:tab w:val="left" w:pos="4734" w:leader="none"/>
        </w:tabs>
        <w:ind w:end="-720"/>
        <w:rPr>
          <w:rStyle w:val="Strong"/>
          <w:rFonts w:ascii="Arial" w:hAnsi="Arial" w:cs="Arial"/>
          <w:color w:val="0000FF"/>
          <w:sz w:val="32"/>
          <w:u w:val="single"/>
        </w:rPr>
      </w:pPr>
      <w:r>
        <w:rPr/>
      </w:r>
    </w:p>
    <w:p>
      <w:pPr>
        <w:pStyle w:val="Normal"/>
        <w:tabs>
          <w:tab w:val="clear" w:pos="720"/>
          <w:tab w:val="left" w:pos="4734" w:leader="none"/>
        </w:tabs>
        <w:ind w:end="-720"/>
        <w:rPr>
          <w:rStyle w:val="Strong"/>
          <w:rFonts w:ascii="Arial" w:hAnsi="Arial" w:cs="Arial"/>
          <w:color w:val="0000FF"/>
          <w:sz w:val="32"/>
          <w:u w:val="single"/>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pPr>
      <w:r>
        <w:rPr>
          <w:rStyle w:val="Strong"/>
          <w:rFonts w:cs="Arial" w:ascii="Arial" w:hAnsi="Arial"/>
          <w:color w:val="0000FF"/>
          <w:sz w:val="28"/>
        </w:rPr>
        <w:t>Went SHORT (3) at 105-02, Stopped at 105-13  (-$1031.25)</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rStyle w:val="Strong"/>
          <w:rFonts w:ascii="Arial" w:hAnsi="Arial" w:cs="Arial"/>
          <w:color w:val="FF00FF"/>
          <w:sz w:val="28"/>
        </w:rPr>
      </w:pPr>
      <w:r>
        <w:rPr/>
      </w:r>
    </w:p>
    <w:p>
      <w:pPr>
        <w:pStyle w:val="Normal"/>
        <w:tabs>
          <w:tab w:val="clear" w:pos="720"/>
          <w:tab w:val="left" w:pos="4734" w:leader="none"/>
        </w:tabs>
        <w:ind w:end="-720"/>
        <w:rPr/>
      </w:pPr>
      <w:r>
        <w:rPr>
          <w:rStyle w:val="Strong"/>
          <w:rFonts w:cs="Arial" w:ascii="Arial" w:hAnsi="Arial"/>
          <w:color w:val="000000"/>
          <w:sz w:val="32"/>
          <w:u w:val="single"/>
        </w:rPr>
        <w:t>Private Day Trader  Hit &amp; Run Emini Daytrader</w:t>
      </w:r>
    </w:p>
    <w:p>
      <w:pPr>
        <w:pStyle w:val="Normal"/>
        <w:tabs>
          <w:tab w:val="clear" w:pos="720"/>
          <w:tab w:val="left" w:pos="4734" w:leader="none"/>
        </w:tabs>
        <w:ind w:end="-720"/>
        <w:rPr/>
      </w:pPr>
      <w:r>
        <w:rPr>
          <w:rStyle w:val="Strong"/>
          <w:rFonts w:cs="Arial" w:ascii="Arial" w:hAnsi="Arial"/>
          <w:color w:val="FF00FF"/>
        </w:rPr>
        <w:t>#1 Sold 1 at 1146.50, Stopped at 1151.25</w:t>
        <w:tab/>
        <w:tab/>
        <w:tab/>
        <w:tab/>
        <w:t>-$225.00</w:t>
      </w:r>
    </w:p>
    <w:p>
      <w:pPr>
        <w:pStyle w:val="Normal"/>
        <w:tabs>
          <w:tab w:val="clear" w:pos="720"/>
          <w:tab w:val="left" w:pos="4734" w:leader="none"/>
        </w:tabs>
        <w:ind w:end="-720"/>
        <w:rPr/>
      </w:pPr>
      <w:r>
        <w:rPr>
          <w:rStyle w:val="Strong"/>
          <w:rFonts w:cs="Arial" w:ascii="Arial" w:hAnsi="Arial"/>
          <w:color w:val="FF00FF"/>
        </w:rPr>
        <w:t>#2 Sold 2 at 1151.00, Exited 1 at 1147, and 1 at 1150.75</w:t>
        <w:tab/>
        <w:t>+$212.50</w:t>
      </w:r>
    </w:p>
    <w:p>
      <w:pPr>
        <w:pStyle w:val="Normal"/>
        <w:tabs>
          <w:tab w:val="clear" w:pos="720"/>
          <w:tab w:val="left" w:pos="4734" w:leader="none"/>
        </w:tabs>
        <w:ind w:end="-720"/>
        <w:rPr/>
      </w:pPr>
      <w:r>
        <w:rPr>
          <w:rStyle w:val="Strong"/>
          <w:rFonts w:cs="Arial" w:ascii="Arial" w:hAnsi="Arial"/>
          <w:color w:val="FF00FF"/>
        </w:rPr>
        <w:t>#3 Bought 2 at 1143.50, Exited at 1145.50</w:t>
        <w:tab/>
        <w:tab/>
        <w:tab/>
        <w:tab/>
        <w:t>+$200.00</w:t>
      </w:r>
    </w:p>
    <w:p>
      <w:pPr>
        <w:pStyle w:val="Normal"/>
        <w:tabs>
          <w:tab w:val="clear" w:pos="720"/>
          <w:tab w:val="left" w:pos="4734" w:leader="none"/>
        </w:tabs>
        <w:ind w:end="-720"/>
        <w:rPr/>
      </w:pPr>
      <w:r>
        <w:rPr>
          <w:rStyle w:val="Strong"/>
          <w:rFonts w:cs="Arial" w:ascii="Arial" w:hAnsi="Arial"/>
          <w:color w:val="FF00FF"/>
        </w:rPr>
        <w:t>#4 Short 2 at 1145.50, Exited at 1145.50</w:t>
        <w:tab/>
        <w:tab/>
        <w:tab/>
        <w:tab/>
        <w:t>+0</w:t>
      </w:r>
    </w:p>
    <w:p>
      <w:pPr>
        <w:pStyle w:val="Normal"/>
        <w:tabs>
          <w:tab w:val="clear" w:pos="720"/>
          <w:tab w:val="left" w:pos="4734" w:leader="none"/>
        </w:tabs>
        <w:ind w:end="-720"/>
        <w:rPr/>
      </w:pPr>
      <w:r>
        <w:rPr>
          <w:rStyle w:val="Strong"/>
          <w:rFonts w:cs="Arial" w:ascii="Arial" w:hAnsi="Arial"/>
          <w:color w:val="FF00FF"/>
        </w:rPr>
        <w:t>#5 Bought 2 at 1146.00, Exited 1 @ 1148, &amp; 1 @  1150.00</w:t>
        <w:tab/>
        <w:t>+$300.00</w:t>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pPr>
      <w:r>
        <w:rPr>
          <w:rStyle w:val="Strong"/>
          <w:rFonts w:cs="Arial" w:ascii="Arial" w:hAnsi="Arial"/>
          <w:color w:val="FF00FF"/>
        </w:rPr>
        <w:t xml:space="preserve">+$487.50 on the day </w:t>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pPr>
      <w:r>
        <w:rPr>
          <w:rStyle w:val="Strong"/>
          <w:rFonts w:cs="Arial" w:ascii="Arial" w:hAnsi="Arial"/>
          <w:color w:val="FF00FF"/>
          <w:u w:val="single"/>
        </w:rPr>
        <w:t>Position Trades</w:t>
      </w:r>
    </w:p>
    <w:p>
      <w:pPr>
        <w:pStyle w:val="Normal"/>
        <w:tabs>
          <w:tab w:val="clear" w:pos="720"/>
          <w:tab w:val="left" w:pos="4734" w:leader="none"/>
        </w:tabs>
        <w:ind w:end="-720"/>
        <w:rPr>
          <w:rFonts w:ascii="Arial" w:hAnsi="Arial" w:cs="Arial"/>
          <w:b/>
          <w:bCs/>
          <w:color w:val="000000"/>
        </w:rPr>
      </w:pPr>
      <w:r>
        <w:rPr>
          <w:rFonts w:cs="Arial" w:ascii="Arial" w:hAnsi="Arial"/>
          <w:b/>
          <w:bCs/>
        </w:rPr>
        <w:t>Crude – Jan – Short at 18.26 / Exited 17.60</w:t>
        <w:tab/>
        <w:tab/>
        <w:tab/>
        <w:t>+$660.00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Muni Bonds  - Dec – LONG at 106-08 / Exited 104-22</w:t>
        <w:tab/>
        <w:t>-$1562.50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Bonds – Dec – Long at 106-21 / Last 106-08</w:t>
        <w:tab/>
        <w:tab/>
        <w:tab/>
        <w:t>+$406.25</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83.17</w:t>
        <w:tab/>
        <w:tab/>
        <w:t>+$3212.50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Lean Hogs – Dec – Short at 47.85/ Last 49.20</w:t>
        <w:tab/>
        <w:tab/>
        <w:t>-$540.00</w:t>
      </w:r>
    </w:p>
    <w:p>
      <w:pPr>
        <w:pStyle w:val="Normal"/>
        <w:tabs>
          <w:tab w:val="clear" w:pos="720"/>
          <w:tab w:val="left" w:pos="4734" w:leader="none"/>
        </w:tabs>
        <w:ind w:end="-720"/>
        <w:rPr/>
      </w:pPr>
      <w:r>
        <w:rPr>
          <w:rStyle w:val="Strong"/>
          <w:rFonts w:cs="Arial" w:ascii="Arial" w:hAnsi="Arial"/>
          <w:color w:val="000000"/>
        </w:rPr>
        <w:t>Gold – Dec – Short at 278.20 / Last 272.90</w:t>
        <w:tab/>
        <w:tab/>
        <w:tab/>
        <w:tab/>
        <w:t>+$570.00</w:t>
      </w:r>
    </w:p>
    <w:p>
      <w:pPr>
        <w:pStyle w:val="Normal"/>
        <w:tabs>
          <w:tab w:val="clear" w:pos="720"/>
          <w:tab w:val="left" w:pos="4734" w:leader="none"/>
        </w:tabs>
        <w:ind w:end="-720"/>
        <w:rPr/>
      </w:pPr>
      <w:r>
        <w:rPr>
          <w:rStyle w:val="Strong"/>
          <w:rFonts w:cs="Arial" w:ascii="Arial" w:hAnsi="Arial"/>
          <w:color w:val="000000"/>
        </w:rPr>
        <w:t>Wheat – Dec – Long (3) at 282.00 / Last 289.75</w:t>
        <w:tab/>
        <w:tab/>
        <w:t>+$1162.50</w:t>
      </w:r>
    </w:p>
    <w:p>
      <w:pPr>
        <w:pStyle w:val="Normal"/>
        <w:tabs>
          <w:tab w:val="clear" w:pos="720"/>
          <w:tab w:val="left" w:pos="4734" w:leader="none"/>
        </w:tabs>
        <w:ind w:end="-720"/>
        <w:rPr/>
      </w:pPr>
      <w:r>
        <w:rPr>
          <w:rStyle w:val="Strong"/>
          <w:rFonts w:cs="Arial" w:ascii="Arial" w:hAnsi="Arial"/>
          <w:color w:val="000000"/>
        </w:rPr>
        <w:t>Bean Oil – Dec – Short (3) at 18.00 / Last 15.94</w:t>
        <w:tab/>
        <w:tab/>
        <w:t>+$3708.00</w:t>
      </w:r>
    </w:p>
    <w:p>
      <w:pPr>
        <w:pStyle w:val="Normal"/>
        <w:tabs>
          <w:tab w:val="clear" w:pos="720"/>
          <w:tab w:val="left" w:pos="4734" w:leader="none"/>
        </w:tabs>
        <w:ind w:end="-720"/>
        <w:rPr/>
      </w:pPr>
      <w:r>
        <w:rPr>
          <w:rFonts w:cs="Arial" w:ascii="Arial" w:hAnsi="Arial"/>
          <w:b/>
          <w:bCs/>
        </w:rPr>
        <w:t>Corn – Dec – SHORT (3) AT 227 / Last 209.50</w:t>
        <w:tab/>
        <w:tab/>
        <w:t>+$2625.00</w:t>
      </w:r>
    </w:p>
    <w:p>
      <w:pPr>
        <w:pStyle w:val="Normal"/>
        <w:tabs>
          <w:tab w:val="clear" w:pos="720"/>
          <w:tab w:val="left" w:pos="4734" w:leader="none"/>
        </w:tabs>
        <w:ind w:end="-720"/>
        <w:rPr>
          <w:rFonts w:ascii="Arial" w:hAnsi="Arial" w:cs="Arial"/>
          <w:b/>
          <w:bCs/>
        </w:rPr>
      </w:pPr>
      <w:r>
        <w:rPr>
          <w:rFonts w:cs="Arial" w:ascii="Arial" w:hAnsi="Arial"/>
          <w:b/>
          <w:bCs/>
        </w:rPr>
        <w:t>Yen – Dec – Short at 83.28 / Last 81.25</w:t>
        <w:tab/>
        <w:tab/>
        <w:tab/>
        <w:tab/>
        <w:t>+$2537.50</w:t>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rPr>
          <w:rFonts w:ascii="Arial" w:hAnsi="Arial" w:cs="Arial"/>
          <w:b/>
          <w:bCs/>
          <w:color w:val="800080"/>
          <w:u w:val="single"/>
        </w:rPr>
      </w:pPr>
      <w:r>
        <w:rPr>
          <w:rFonts w:cs="Arial" w:ascii="Arial" w:hAnsi="Arial"/>
          <w:b/>
          <w:bCs/>
          <w:color w:val="800080"/>
          <w:u w:val="single"/>
        </w:rPr>
        <w:t>The Select Series Position Trader</w:t>
      </w:r>
    </w:p>
    <w:p>
      <w:pPr>
        <w:pStyle w:val="Normal"/>
        <w:tabs>
          <w:tab w:val="clear" w:pos="720"/>
          <w:tab w:val="left" w:pos="4734" w:leader="none"/>
        </w:tabs>
        <w:rPr>
          <w:rFonts w:ascii="Arial" w:hAnsi="Arial" w:cs="Arial"/>
          <w:b/>
          <w:bCs/>
          <w:color w:val="800080"/>
        </w:rPr>
      </w:pPr>
      <w:r>
        <w:rPr>
          <w:rFonts w:cs="Arial" w:ascii="Arial" w:hAnsi="Arial"/>
          <w:b/>
          <w:bCs/>
          <w:color w:val="800080"/>
        </w:rPr>
        <w:t>Current Open Trades</w:t>
      </w:r>
    </w:p>
    <w:p>
      <w:pPr>
        <w:pStyle w:val="Normal"/>
        <w:tabs>
          <w:tab w:val="clear" w:pos="720"/>
          <w:tab w:val="left" w:pos="4734" w:leader="none"/>
        </w:tabs>
        <w:ind w:end="-720"/>
        <w:rPr>
          <w:rFonts w:ascii="Arial" w:hAnsi="Arial" w:cs="Arial"/>
          <w:b/>
          <w:bCs/>
          <w:color w:val="000000"/>
        </w:rPr>
      </w:pPr>
      <w:r>
        <w:rPr>
          <w:rFonts w:cs="Arial" w:ascii="Arial" w:hAnsi="Arial"/>
          <w:b/>
          <w:bCs/>
        </w:rPr>
        <w:t>Crude – Jan – Short at 18.26 / Exited 17.60</w:t>
        <w:tab/>
        <w:tab/>
        <w:t>+$660.00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eastAsia="Arial" w:cs="Arial" w:ascii="Arial" w:hAnsi="Arial"/>
          <w:b/>
          <w:bCs/>
        </w:rPr>
        <w:t xml:space="preserve"> </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83.17</w:t>
        <w:tab/>
        <w:t>+$3212.50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Ten Years – Dec – Long at 109-01 / Last 107-27</w:t>
        <w:tab/>
        <w:t>-$1187.50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Dec- Went Short at 278.20 / Last 272.50</w:t>
        <w:tab/>
        <w:t>+$570.00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Corn – Short (3) from 229.25 / Last 209.25</w:t>
        <w:tab/>
        <w:tab/>
        <w:tab/>
        <w:t>+$3000.00</w:t>
      </w:r>
    </w:p>
    <w:p>
      <w:pPr>
        <w:pStyle w:val="Normal"/>
        <w:tabs>
          <w:tab w:val="clear" w:pos="720"/>
          <w:tab w:val="left" w:pos="4734" w:leader="none"/>
        </w:tabs>
        <w:ind w:end="-720"/>
        <w:rPr/>
      </w:pPr>
      <w:r>
        <w:rPr>
          <w:rStyle w:val="Strong"/>
          <w:rFonts w:cs="Arial" w:ascii="Arial" w:hAnsi="Arial"/>
          <w:color w:val="000000"/>
        </w:rPr>
        <w:t>Dollar Index – Dec - Long at 116.40 / Last 116.74</w:t>
        <w:tab/>
        <w:t>+$340.00</w:t>
      </w:r>
    </w:p>
    <w:p>
      <w:pPr>
        <w:pStyle w:val="Normal"/>
        <w:tabs>
          <w:tab w:val="clear" w:pos="720"/>
          <w:tab w:val="left" w:pos="4734" w:leader="none"/>
        </w:tabs>
        <w:ind w:end="-720"/>
        <w:rPr>
          <w:rStyle w:val="Strong"/>
          <w:rFonts w:ascii="Arial" w:hAnsi="Arial" w:cs="Arial"/>
          <w:color w:val="000000"/>
        </w:rPr>
      </w:pPr>
      <w:r>
        <w:rPr>
          <w:rFonts w:cs="Arial" w:ascii="Arial" w:hAnsi="Arial"/>
          <w:b/>
          <w:bCs/>
          <w:color w:val="000000"/>
        </w:rPr>
        <w:t>Yen – Dec- Went SHORT at 83.11 / Last 81.17</w:t>
        <w:tab/>
        <w:t>+$2300.00</w:t>
      </w:r>
    </w:p>
    <w:p>
      <w:pPr>
        <w:pStyle w:val="Normal"/>
        <w:tabs>
          <w:tab w:val="clear" w:pos="720"/>
          <w:tab w:val="left" w:pos="4734" w:leader="none"/>
        </w:tabs>
        <w:rPr>
          <w:rStyle w:val="Strong"/>
          <w:rFonts w:ascii="Arial" w:hAnsi="Arial" w:cs="Arial"/>
          <w:b/>
          <w:bCs/>
          <w:color w:val="000000"/>
        </w:rPr>
      </w:pPr>
      <w:r>
        <w:rPr/>
      </w:r>
    </w:p>
    <w:p>
      <w:pPr>
        <w:pStyle w:val="Normal"/>
        <w:tabs>
          <w:tab w:val="clear" w:pos="720"/>
          <w:tab w:val="left" w:pos="4734" w:leader="none"/>
        </w:tabs>
        <w:rPr>
          <w:rFonts w:ascii="Arial" w:hAnsi="Arial" w:cs="Arial"/>
          <w:b/>
          <w:bCs/>
          <w:color w:val="FF0000"/>
        </w:rPr>
      </w:pPr>
      <w:r>
        <w:rPr>
          <w:rFonts w:cs="Arial" w:ascii="Arial" w:hAnsi="Arial"/>
          <w:b/>
          <w:bCs/>
          <w:color w:val="FF0000"/>
        </w:rPr>
      </w:r>
    </w:p>
    <w:p>
      <w:pPr>
        <w:pStyle w:val="Normal"/>
        <w:tabs>
          <w:tab w:val="clear" w:pos="720"/>
          <w:tab w:val="left" w:pos="4734" w:leader="none"/>
        </w:tabs>
        <w:rPr>
          <w:color w:val="FF0000"/>
        </w:rPr>
      </w:pPr>
      <w:r>
        <w:rPr>
          <w:color w:val="FF0000"/>
        </w:rPr>
      </w:r>
    </w:p>
    <w:p>
      <w:pPr>
        <w:pStyle w:val="Normal"/>
        <w:tabs>
          <w:tab w:val="clear" w:pos="720"/>
          <w:tab w:val="left" w:pos="4734" w:leader="none"/>
        </w:tabs>
        <w:ind w:end="-720"/>
        <w:rPr>
          <w:rFonts w:ascii="Arial" w:hAnsi="Arial" w:cs="Arial"/>
        </w:rPr>
      </w:pPr>
      <w:r>
        <w:rPr>
          <w:rStyle w:val="Strong"/>
          <w:rFonts w:cs="Arial" w:ascii="Arial" w:hAnsi="Arial"/>
        </w:rPr>
        <w:t>Please call or email me if you have any questions</w:t>
      </w:r>
    </w:p>
    <w:p>
      <w:pPr>
        <w:pStyle w:val="Normal"/>
        <w:tabs>
          <w:tab w:val="clear" w:pos="720"/>
          <w:tab w:val="left" w:pos="4734" w:leader="none"/>
        </w:tabs>
        <w:ind w:end="-720"/>
        <w:rPr>
          <w:rFonts w:ascii="Arial" w:hAnsi="Arial" w:cs="Arial"/>
        </w:rPr>
      </w:pPr>
      <w:r>
        <w:rPr>
          <w:rFonts w:cs="Arial" w:ascii="Arial" w:hAnsi="Arial"/>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etradingauthority.com/signal.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2001-11-16T18:51:00Z</dcterms:created>
  <dc:creator>Preferred Customer</dc:creator>
  <dc:description/>
  <dc:language>en-CA</dc:language>
  <cp:lastModifiedBy>Preferred Customer</cp:lastModifiedBy>
  <cp:lastPrinted>2001-10-29T15:00:00Z</cp:lastPrinted>
  <dcterms:modified xsi:type="dcterms:W3CDTF">2001-11-19T18:46:00Z</dcterms:modified>
  <cp:revision>12</cp:revision>
  <dc:subject/>
  <dc:title>Systems Trading Update</dc:title>
</cp:coreProperties>
</file>