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drawing>
          <wp:inline distT="0" distB="0" distL="0" distR="0">
            <wp:extent cx="5531485" cy="21031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7" t="-39" r="-17" b="-39"/>
                    <a:stretch>
                      <a:fillRect/>
                    </a:stretch>
                  </pic:blipFill>
                  <pic:spPr bwMode="auto">
                    <a:xfrm>
                      <a:off x="0" y="0"/>
                      <a:ext cx="5531485" cy="2103120"/>
                    </a:xfrm>
                    <a:prstGeom prst="rect">
                      <a:avLst/>
                    </a:prstGeom>
                    <a:noFill/>
                  </pic:spPr>
                </pic:pic>
              </a:graphicData>
            </a:graphic>
          </wp:inline>
        </w:drawing>
      </w:r>
    </w:p>
    <w:p>
      <w:pPr>
        <w:pStyle w:val="Normal"/>
        <w:rPr>
          <w:sz w:val="24"/>
        </w:rPr>
      </w:pPr>
      <w:r>
        <w:rPr>
          <w:sz w:val="24"/>
        </w:rPr>
      </w:r>
    </w:p>
    <w:p>
      <w:pPr>
        <w:pStyle w:val="Normal"/>
        <w:rPr>
          <w:sz w:val="24"/>
        </w:rPr>
      </w:pPr>
      <w:r>
        <w:rPr>
          <w:sz w:val="24"/>
        </w:rPr>
        <w:t>Date:</w:t>
        <w:tab/>
        <w:tab/>
        <w:t>September 5, 2001</w:t>
      </w:r>
    </w:p>
    <w:p>
      <w:pPr>
        <w:pStyle w:val="Normal"/>
        <w:rPr>
          <w:sz w:val="24"/>
        </w:rPr>
      </w:pPr>
      <w:r>
        <w:rPr>
          <w:sz w:val="24"/>
        </w:rPr>
      </w:r>
    </w:p>
    <w:p>
      <w:pPr>
        <w:pStyle w:val="Normal"/>
        <w:rPr>
          <w:sz w:val="24"/>
        </w:rPr>
      </w:pPr>
      <w:r>
        <w:rPr>
          <w:sz w:val="24"/>
        </w:rPr>
        <w:t>TO:</w:t>
        <w:tab/>
        <w:tab/>
        <w:t>Sponsors &amp; Participants</w:t>
      </w:r>
    </w:p>
    <w:p>
      <w:pPr>
        <w:pStyle w:val="Normal"/>
        <w:rPr>
          <w:sz w:val="24"/>
        </w:rPr>
      </w:pPr>
      <w:r>
        <w:rPr>
          <w:sz w:val="24"/>
        </w:rPr>
      </w:r>
    </w:p>
    <w:p>
      <w:pPr>
        <w:pStyle w:val="Normal"/>
        <w:rPr>
          <w:sz w:val="24"/>
        </w:rPr>
      </w:pPr>
      <w:r>
        <w:rPr>
          <w:sz w:val="24"/>
        </w:rPr>
        <w:t>FROM:</w:t>
        <w:tab/>
        <w:t>Mike Martin, Wayne Reed, and Wes Berger</w:t>
      </w:r>
    </w:p>
    <w:p>
      <w:pPr>
        <w:pStyle w:val="Normal"/>
        <w:rPr>
          <w:sz w:val="24"/>
        </w:rPr>
      </w:pPr>
      <w:r>
        <w:rPr>
          <w:sz w:val="24"/>
        </w:rPr>
      </w:r>
    </w:p>
    <w:p>
      <w:pPr>
        <w:pStyle w:val="Normal"/>
        <w:rPr/>
      </w:pPr>
      <w:r>
        <w:rPr>
          <w:sz w:val="24"/>
        </w:rPr>
        <w:t>RE:</w:t>
        <w:tab/>
        <w:tab/>
        <w:t>3</w:t>
      </w:r>
      <w:r>
        <w:rPr>
          <w:sz w:val="24"/>
          <w:vertAlign w:val="superscript"/>
        </w:rPr>
        <w:t>rd</w:t>
      </w:r>
      <w:r>
        <w:rPr>
          <w:sz w:val="24"/>
        </w:rPr>
        <w:t xml:space="preserve"> Annual SPP Energy Traders Invitational Golf Tournament</w:t>
      </w:r>
    </w:p>
    <w:p>
      <w:pPr>
        <w:pStyle w:val="Normal"/>
        <w:jc w:val="both"/>
        <w:rPr>
          <w:sz w:val="24"/>
        </w:rPr>
      </w:pPr>
      <w:r>
        <w:rPr>
          <w:sz w:val="24"/>
        </w:rPr>
      </w:r>
    </w:p>
    <w:p>
      <w:pPr>
        <w:pStyle w:val="Normal"/>
        <w:jc w:val="both"/>
        <w:rPr>
          <w:sz w:val="24"/>
        </w:rPr>
      </w:pPr>
      <w:r>
        <w:rPr>
          <w:sz w:val="24"/>
        </w:rPr>
        <w:t xml:space="preserve">Below is a description of activities and events that we have planned for the upcoming tournament.  In trying to accommodate as many tournament participants as possible, we have exceeded our initial goal of 144 players.  Thus, we are anticipating that the tournament will last approximately 6 hours, given good weather conditions and everyone playing at an appropriate pace.  Please take note of this, especially those players planning to depart Kansas City after the tournament and/or the awards banquet immediately following the tournament.  We will do our best to keep the tournament running smoothly so this tournament can be fun for everyone.  </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DESCRIPTION OF ACTIVITIES AND EVENTS</w:t>
      </w:r>
    </w:p>
    <w:p>
      <w:pPr>
        <w:pStyle w:val="Normal"/>
        <w:jc w:val="center"/>
        <w:rPr>
          <w:b/>
          <w:sz w:val="24"/>
        </w:rPr>
      </w:pPr>
      <w:r>
        <w:rPr>
          <w:b/>
          <w:sz w:val="24"/>
        </w:rPr>
      </w:r>
    </w:p>
    <w:p>
      <w:pPr>
        <w:pStyle w:val="Normal"/>
        <w:jc w:val="center"/>
        <w:rPr/>
      </w:pPr>
      <w:r>
        <w:rPr>
          <w:b/>
          <w:sz w:val="24"/>
        </w:rPr>
        <w:t>Monday, September 17</w:t>
      </w:r>
      <w:r>
        <w:rPr>
          <w:b/>
          <w:sz w:val="24"/>
          <w:vertAlign w:val="superscript"/>
        </w:rPr>
        <w:t>th</w:t>
      </w:r>
      <w:r>
        <w:rPr>
          <w:b/>
          <w:sz w:val="24"/>
        </w:rPr>
        <w:t>, 2001</w:t>
      </w:r>
    </w:p>
    <w:p>
      <w:pPr>
        <w:pStyle w:val="Normal"/>
        <w:jc w:val="both"/>
        <w:rPr>
          <w:b/>
          <w:sz w:val="24"/>
        </w:rPr>
      </w:pPr>
      <w:r>
        <w:rPr>
          <w:b/>
          <w:sz w:val="24"/>
        </w:rPr>
      </w:r>
    </w:p>
    <w:tbl>
      <w:tblPr>
        <w:tblW w:w="8748" w:type="dxa"/>
        <w:jc w:val="start"/>
        <w:tblInd w:w="0" w:type="dxa"/>
        <w:tblLayout w:type="fixed"/>
        <w:tblCellMar>
          <w:top w:w="0" w:type="dxa"/>
          <w:start w:w="108" w:type="dxa"/>
          <w:bottom w:w="0" w:type="dxa"/>
          <w:end w:w="108" w:type="dxa"/>
        </w:tblCellMar>
      </w:tblPr>
      <w:tblGrid>
        <w:gridCol w:w="2268"/>
        <w:gridCol w:w="6480"/>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Time</w:t>
            </w:r>
          </w:p>
        </w:tc>
        <w:tc>
          <w:tcPr>
            <w:tcW w:w="64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Activity</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6:00 pm - 11:00pm</w:t>
            </w:r>
          </w:p>
        </w:tc>
        <w:tc>
          <w:tcPr>
            <w:tcW w:w="648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 xml:space="preserve">Reception at the Ameristar Casino and Hotel, Orleans Seafood Company restaurant sponsored by Xcel Energy - Energy Markets Group.  </w:t>
            </w:r>
            <w:r>
              <w:rPr>
                <w:b/>
                <w:sz w:val="24"/>
              </w:rPr>
              <w:t>Door Prizes to be given away to attendees every 1/2 hour!</w:t>
            </w:r>
          </w:p>
        </w:tc>
      </w:tr>
    </w:tbl>
    <w:p>
      <w:pPr>
        <w:pStyle w:val="Normal"/>
        <w:jc w:val="both"/>
        <w:rPr>
          <w:sz w:val="24"/>
        </w:rPr>
      </w:pPr>
      <w:r>
        <w:rPr>
          <w:sz w:val="24"/>
        </w:rPr>
      </w:r>
      <w:r>
        <w:br w:type="page"/>
      </w:r>
    </w:p>
    <w:p>
      <w:pPr>
        <w:pStyle w:val="Normal"/>
        <w:jc w:val="center"/>
        <w:rPr/>
      </w:pPr>
      <w:r>
        <w:rPr>
          <w:b/>
          <w:sz w:val="24"/>
        </w:rPr>
        <w:t>Tuesday, September 18</w:t>
      </w:r>
      <w:r>
        <w:rPr>
          <w:b/>
          <w:sz w:val="24"/>
          <w:vertAlign w:val="superscript"/>
        </w:rPr>
        <w:t>th</w:t>
      </w:r>
      <w:r>
        <w:rPr>
          <w:b/>
          <w:sz w:val="24"/>
        </w:rPr>
        <w:t>, 2001</w:t>
      </w:r>
    </w:p>
    <w:p>
      <w:pPr>
        <w:pStyle w:val="Normal"/>
        <w:jc w:val="both"/>
        <w:rPr>
          <w:b/>
          <w:sz w:val="24"/>
        </w:rPr>
      </w:pPr>
      <w:r>
        <w:rPr>
          <w:b/>
          <w:sz w:val="24"/>
        </w:rPr>
      </w:r>
    </w:p>
    <w:tbl>
      <w:tblPr>
        <w:tblW w:w="8748" w:type="dxa"/>
        <w:jc w:val="start"/>
        <w:tblInd w:w="0" w:type="dxa"/>
        <w:tblLayout w:type="fixed"/>
        <w:tblCellMar>
          <w:top w:w="0" w:type="dxa"/>
          <w:start w:w="108" w:type="dxa"/>
          <w:bottom w:w="0" w:type="dxa"/>
          <w:end w:w="108" w:type="dxa"/>
        </w:tblCellMar>
      </w:tblPr>
      <w:tblGrid>
        <w:gridCol w:w="2268"/>
        <w:gridCol w:w="6480"/>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Time</w:t>
            </w:r>
          </w:p>
        </w:tc>
        <w:tc>
          <w:tcPr>
            <w:tcW w:w="64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Activity</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rPr>
              <w:t>10:</w:t>
            </w:r>
            <w:r>
              <w:rPr>
                <w:sz w:val="24"/>
                <w:lang w:val="en-CA"/>
              </w:rPr>
              <w:t>30</w:t>
            </w:r>
            <w:r>
              <w:rPr>
                <w:sz w:val="24"/>
              </w:rPr>
              <w:t xml:space="preserve"> am - 12:30pm</w:t>
            </w:r>
          </w:p>
        </w:tc>
        <w:tc>
          <w:tcPr>
            <w:tcW w:w="648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Registration - All golfers need to check in here.  Several Sponsors have donated items for a goody bag to be given to all participants at the registration table.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12:30 pm</w:t>
            </w:r>
          </w:p>
        </w:tc>
        <w:tc>
          <w:tcPr>
            <w:tcW w:w="648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Golfers to the carts!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12:40 pm</w:t>
            </w:r>
          </w:p>
        </w:tc>
        <w:tc>
          <w:tcPr>
            <w:tcW w:w="648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Tournament Coordinator to review rules with all players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12:50 pm</w:t>
            </w:r>
          </w:p>
        </w:tc>
        <w:tc>
          <w:tcPr>
            <w:tcW w:w="648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Leave for starting hole!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1:00 pm</w:t>
            </w:r>
          </w:p>
        </w:tc>
        <w:tc>
          <w:tcPr>
            <w:tcW w:w="648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Begin tournament!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7:00 pm (approx.)</w:t>
            </w:r>
          </w:p>
        </w:tc>
        <w:tc>
          <w:tcPr>
            <w:tcW w:w="648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Tournament concludes.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7:00 pm - 9:00 pm</w:t>
            </w:r>
          </w:p>
        </w:tc>
        <w:tc>
          <w:tcPr>
            <w:tcW w:w="648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 xml:space="preserve">Awards Banquet and awards presentations.  </w:t>
            </w:r>
            <w:r>
              <w:rPr>
                <w:b/>
                <w:sz w:val="24"/>
              </w:rPr>
              <w:t>There will be three flights - prizes will be awarded to top four teams in each flight.  There will also be contest &amp; prize for each hole.  A drawing will be held for a set of Ping i3 irons - Only tournament participants attending the banquet will be eligible to win the Ping i3 irons.</w:t>
            </w:r>
          </w:p>
        </w:tc>
      </w:tr>
    </w:tbl>
    <w:p>
      <w:pPr>
        <w:pStyle w:val="Normal"/>
        <w:jc w:val="both"/>
        <w:rPr>
          <w:sz w:val="24"/>
        </w:rPr>
      </w:pPr>
      <w:r>
        <w:rPr>
          <w:sz w:val="24"/>
        </w:rPr>
      </w:r>
    </w:p>
    <w:p>
      <w:pPr>
        <w:pStyle w:val="Normal"/>
        <w:jc w:val="both"/>
        <w:rPr>
          <w:sz w:val="24"/>
        </w:rPr>
      </w:pPr>
      <w:r>
        <w:rPr>
          <w:sz w:val="24"/>
        </w:rPr>
        <w:t>That is all we have for now - We look forward to seeing you in a couple of weeks!</w:t>
      </w:r>
    </w:p>
    <w:p>
      <w:pPr>
        <w:pStyle w:val="Normal"/>
        <w:jc w:val="both"/>
        <w:rPr>
          <w:sz w:val="24"/>
        </w:rPr>
      </w:pPr>
      <w:r>
        <w:rPr>
          <w:sz w:val="24"/>
        </w:rPr>
      </w:r>
    </w:p>
    <w:p>
      <w:pPr>
        <w:pStyle w:val="Normal"/>
        <w:jc w:val="both"/>
        <w:rPr>
          <w:sz w:val="24"/>
        </w:rPr>
      </w:pPr>
      <w:r>
        <w:rPr>
          <w:sz w:val="24"/>
        </w:rPr>
        <w:t>If you have any questions, please contact:</w:t>
      </w:r>
    </w:p>
    <w:p>
      <w:pPr>
        <w:pStyle w:val="Normal"/>
        <w:jc w:val="both"/>
        <w:rPr>
          <w:sz w:val="24"/>
        </w:rPr>
      </w:pPr>
      <w:r>
        <w:rPr>
          <w:sz w:val="24"/>
        </w:rPr>
      </w:r>
    </w:p>
    <w:p>
      <w:pPr>
        <w:pStyle w:val="Normal"/>
        <w:jc w:val="both"/>
        <w:rPr>
          <w:sz w:val="24"/>
        </w:rPr>
      </w:pPr>
      <w:r>
        <w:rPr>
          <w:sz w:val="24"/>
        </w:rPr>
        <w:tab/>
        <w:t>Mike Martin</w:t>
      </w:r>
    </w:p>
    <w:p>
      <w:pPr>
        <w:pStyle w:val="Normal"/>
        <w:jc w:val="both"/>
        <w:rPr>
          <w:sz w:val="24"/>
        </w:rPr>
      </w:pPr>
      <w:r>
        <w:rPr>
          <w:sz w:val="24"/>
        </w:rPr>
        <w:tab/>
        <w:t>Office:</w:t>
        <w:tab/>
        <w:t>806-378-2376</w:t>
      </w:r>
    </w:p>
    <w:p>
      <w:pPr>
        <w:pStyle w:val="Normal"/>
        <w:jc w:val="both"/>
        <w:rPr>
          <w:sz w:val="24"/>
        </w:rPr>
      </w:pPr>
      <w:r>
        <w:rPr>
          <w:sz w:val="24"/>
        </w:rPr>
        <w:tab/>
        <w:t>Cell:</w:t>
        <w:tab/>
        <w:t>806-679-4859</w:t>
      </w:r>
    </w:p>
    <w:p>
      <w:pPr>
        <w:pStyle w:val="Normal"/>
        <w:jc w:val="both"/>
        <w:rPr>
          <w:sz w:val="24"/>
        </w:rPr>
      </w:pPr>
      <w:r>
        <w:rPr>
          <w:sz w:val="24"/>
        </w:rPr>
      </w:r>
    </w:p>
    <w:p>
      <w:pPr>
        <w:pStyle w:val="Normal"/>
        <w:jc w:val="both"/>
        <w:rPr>
          <w:sz w:val="24"/>
        </w:rPr>
      </w:pPr>
      <w:r>
        <w:rPr>
          <w:sz w:val="24"/>
        </w:rPr>
        <w:tab/>
        <w:t>Wayne Reed</w:t>
      </w:r>
    </w:p>
    <w:p>
      <w:pPr>
        <w:pStyle w:val="Normal"/>
        <w:jc w:val="both"/>
        <w:rPr>
          <w:sz w:val="24"/>
        </w:rPr>
      </w:pPr>
      <w:r>
        <w:rPr>
          <w:sz w:val="24"/>
        </w:rPr>
        <w:tab/>
        <w:t>Office:</w:t>
        <w:tab/>
        <w:t>303-308-6148</w:t>
      </w:r>
    </w:p>
    <w:p>
      <w:pPr>
        <w:pStyle w:val="Normal"/>
        <w:jc w:val="both"/>
        <w:rPr>
          <w:sz w:val="24"/>
        </w:rPr>
      </w:pPr>
      <w:r>
        <w:rPr>
          <w:sz w:val="24"/>
        </w:rPr>
        <w:tab/>
        <w:t>Cell:</w:t>
        <w:tab/>
        <w:t>303-981-4667</w:t>
      </w:r>
    </w:p>
    <w:p>
      <w:pPr>
        <w:pStyle w:val="Normal"/>
        <w:jc w:val="both"/>
        <w:rPr>
          <w:sz w:val="24"/>
        </w:rPr>
      </w:pPr>
      <w:r>
        <w:rPr>
          <w:sz w:val="24"/>
        </w:rPr>
      </w:r>
    </w:p>
    <w:p>
      <w:pPr>
        <w:pStyle w:val="Normal"/>
        <w:jc w:val="both"/>
        <w:rPr>
          <w:sz w:val="24"/>
        </w:rPr>
      </w:pPr>
      <w:r>
        <w:rPr>
          <w:sz w:val="24"/>
        </w:rPr>
        <w:tab/>
        <w:t>Wes Berger</w:t>
      </w:r>
    </w:p>
    <w:p>
      <w:pPr>
        <w:pStyle w:val="Normal"/>
        <w:jc w:val="both"/>
        <w:rPr>
          <w:sz w:val="24"/>
        </w:rPr>
      </w:pPr>
      <w:r>
        <w:rPr>
          <w:sz w:val="24"/>
        </w:rPr>
        <w:tab/>
        <w:t>Office:</w:t>
        <w:tab/>
        <w:t>806-378-2891</w:t>
      </w:r>
    </w:p>
    <w:p>
      <w:pPr>
        <w:pStyle w:val="Normal"/>
        <w:jc w:val="both"/>
        <w:rPr>
          <w:sz w:val="24"/>
        </w:rPr>
      </w:pPr>
      <w:r>
        <w:rPr>
          <w:sz w:val="24"/>
        </w:rPr>
        <w:tab/>
        <w:t>Cell:</w:t>
        <w:tab/>
        <w:t>806-676-9062</w:t>
      </w:r>
    </w:p>
    <w:p>
      <w:pPr>
        <w:pStyle w:val="Normal"/>
        <w:jc w:val="both"/>
        <w:rPr>
          <w:sz w:val="24"/>
        </w:rPr>
      </w:pPr>
      <w:r>
        <w:rPr>
          <w:sz w:val="24"/>
        </w:rPr>
      </w:r>
    </w:p>
    <w:p>
      <w:pPr>
        <w:pStyle w:val="Normal"/>
        <w:jc w:val="both"/>
        <w:rPr>
          <w:sz w:val="24"/>
        </w:rPr>
      </w:pPr>
      <w:r>
        <w:rPr>
          <w:sz w:val="24"/>
        </w:rPr>
        <w:tab/>
        <w:t>Ameristar Casino and Hotel</w:t>
      </w:r>
    </w:p>
    <w:p>
      <w:pPr>
        <w:pStyle w:val="Normal"/>
        <w:jc w:val="both"/>
        <w:rPr>
          <w:sz w:val="24"/>
        </w:rPr>
      </w:pPr>
      <w:r>
        <w:rPr>
          <w:sz w:val="24"/>
        </w:rPr>
        <w:tab/>
        <w:t>3200 North Ameristar Drive</w:t>
      </w:r>
    </w:p>
    <w:p>
      <w:pPr>
        <w:pStyle w:val="Normal"/>
        <w:ind w:firstLine="720" w:end="0"/>
        <w:jc w:val="both"/>
        <w:rPr>
          <w:sz w:val="24"/>
        </w:rPr>
      </w:pPr>
      <w:r>
        <w:rPr>
          <w:sz w:val="24"/>
        </w:rPr>
        <w:t>Kansas City, MO 64161</w:t>
      </w:r>
    </w:p>
    <w:p>
      <w:pPr>
        <w:pStyle w:val="Normal"/>
        <w:ind w:firstLine="720" w:end="0"/>
        <w:jc w:val="both"/>
        <w:rPr>
          <w:sz w:val="24"/>
        </w:rPr>
      </w:pPr>
      <w:r>
        <w:rPr>
          <w:sz w:val="24"/>
        </w:rPr>
        <w:t>Phone:  888-833-7700</w:t>
      </w:r>
    </w:p>
    <w:p>
      <w:pPr>
        <w:pStyle w:val="Normal"/>
        <w:jc w:val="both"/>
        <w:rPr>
          <w:sz w:val="24"/>
        </w:rPr>
      </w:pPr>
      <w:r>
        <w:rPr>
          <w:sz w:val="24"/>
        </w:rPr>
      </w:r>
    </w:p>
    <w:p>
      <w:pPr>
        <w:pStyle w:val="Normal"/>
        <w:ind w:firstLine="360" w:start="360" w:end="0"/>
        <w:rPr>
          <w:sz w:val="24"/>
          <w:lang w:eastAsia="en-US"/>
        </w:rPr>
      </w:pPr>
      <w:r>
        <w:rPr>
          <w:sz w:val="24"/>
          <w:lang w:eastAsia="en-US"/>
        </w:rPr>
        <w:t>Tiffany Greens Golf Course</w:t>
      </w:r>
    </w:p>
    <w:p>
      <w:pPr>
        <w:pStyle w:val="Normal"/>
        <w:ind w:start="360" w:end="0"/>
        <w:rPr>
          <w:sz w:val="24"/>
          <w:lang w:eastAsia="en-US"/>
        </w:rPr>
      </w:pPr>
      <w:r>
        <w:rPr>
          <w:sz w:val="24"/>
          <w:lang w:eastAsia="en-US"/>
        </w:rPr>
        <w:tab/>
        <w:t>6100 N.W. Tiffany Springs Parkway</w:t>
      </w:r>
    </w:p>
    <w:p>
      <w:pPr>
        <w:pStyle w:val="Normal"/>
        <w:ind w:start="360" w:end="0"/>
        <w:rPr>
          <w:sz w:val="24"/>
          <w:lang w:eastAsia="en-US"/>
        </w:rPr>
      </w:pPr>
      <w:r>
        <w:rPr>
          <w:sz w:val="24"/>
          <w:lang w:eastAsia="en-US"/>
        </w:rPr>
        <w:tab/>
        <w:t>Kansas City, MO  64154</w:t>
      </w:r>
    </w:p>
    <w:p>
      <w:pPr>
        <w:pStyle w:val="Normal"/>
        <w:jc w:val="both"/>
        <w:rPr>
          <w:sz w:val="24"/>
          <w:lang w:eastAsia="en-US"/>
        </w:rPr>
      </w:pPr>
      <w:r>
        <w:rPr>
          <w:sz w:val="24"/>
          <w:lang w:eastAsia="en-US"/>
        </w:rPr>
        <w:tab/>
        <w:t>Phone:  816-880-9600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2001-09-05T20:01:00Z</dcterms:created>
  <dc:creator>NCE Client</dc:creator>
  <dc:description/>
  <dc:language>en-CA</dc:language>
  <cp:lastModifiedBy>NCE Client</cp:lastModifiedBy>
  <dcterms:modified xsi:type="dcterms:W3CDTF">2001-09-05T23:42:00Z</dcterms:modified>
  <cp:revision>3</cp:revision>
  <dc:subject/>
  <dc:title>Date:</dc:title>
</cp:coreProperties>
</file>