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5.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O:\LEGAL\CSTCLAIR\NETCO\UBS CREDIT SUPPORT ANNEX VERSION 2.DOC</w:t>
      </w:r>
    </w:p>
    <w:p>
      <w:pPr>
        <w:pStyle w:val="Normal"/>
        <w:bidi w:val="0"/>
        <w:jc w:val="start"/>
        <w:rPr/>
      </w:pPr>
      <w:r>
        <w:rPr/>
        <w:t>and revised document: O:\LEGAL\CSTCLAIR\NETCO\UBS CREDIT SUPPORT ANNEX VERSION 3 TWO WAY.DOC</w:t>
      </w:r>
    </w:p>
    <w:p>
      <w:pPr>
        <w:pStyle w:val="Normal"/>
        <w:bidi w:val="0"/>
        <w:jc w:val="start"/>
        <w:rPr/>
      </w:pPr>
      <w:r>
        <w:rPr/>
      </w:r>
    </w:p>
    <w:p>
      <w:pPr>
        <w:pStyle w:val="Normal"/>
        <w:bidi w:val="0"/>
        <w:jc w:val="start"/>
        <w:rPr/>
      </w:pPr>
      <w:r>
        <w:rPr/>
        <w:t>CompareRite found      69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Normal"/>
        <w:widowControl w:val="false"/>
        <w:tabs>
          <w:tab w:val="clear" w:pos="720"/>
          <w:tab w:val="center" w:pos="4680" w:leader="none"/>
        </w:tabs>
        <w:suppressAutoHyphens w:val="true"/>
        <w:bidi w:val="0"/>
        <w:jc w:val="both"/>
        <w:rPr>
          <w:rFonts w:ascii="Helvetica" w:hAnsi="Helvetica"/>
          <w:b/>
          <w:sz w:val="20"/>
        </w:rPr>
      </w:pPr>
      <w:r>
        <w:rPr>
          <w:rFonts w:ascii="Helvetica" w:hAnsi="Helvetica"/>
          <w:b/>
          <w:sz w:val="20"/>
        </w:rPr>
        <w:tab/>
        <w:t xml:space="preserve">[ISDA CREDIT SUPPORT ANNEX - TWO WAY </w:t>
      </w:r>
      <w:r>
        <w:rPr>
          <w:rFonts w:ascii="Helvetica" w:hAnsi="Helvetica"/>
          <w:b/>
          <w:strike/>
          <w:sz w:val="20"/>
        </w:rPr>
        <w:t>{THRESHOLD}</w:t>
      </w:r>
      <w:r>
        <w:rPr>
          <w:rFonts w:ascii="Helvetica" w:hAnsi="Helvetica"/>
          <w:b/>
          <w:sz w:val="20"/>
        </w:rPr>
        <w:t>]</w:t>
      </w:r>
    </w:p>
    <w:p>
      <w:pPr>
        <w:pStyle w:val="Normal"/>
        <w:widowControl w:val="false"/>
        <w:tabs>
          <w:tab w:val="clear" w:pos="720"/>
          <w:tab w:val="center" w:pos="4680" w:leader="none"/>
        </w:tabs>
        <w:suppressAutoHyphens w:val="true"/>
        <w:bidi w:val="0"/>
        <w:jc w:val="both"/>
        <w:rPr>
          <w:rFonts w:ascii="Helvetica" w:hAnsi="Helvetica"/>
          <w:b/>
          <w:sz w:val="20"/>
        </w:rPr>
      </w:pPr>
      <w:r>
        <w:rPr>
          <w:rFonts w:ascii="Helvetica" w:hAnsi="Helvetica"/>
          <w:b/>
          <w:sz w:val="20"/>
        </w:rPr>
      </w:r>
    </w:p>
    <w:p>
      <w:pPr>
        <w:pStyle w:val="Normal"/>
        <w:widowControl w:val="false"/>
        <w:tabs>
          <w:tab w:val="clear" w:pos="720"/>
          <w:tab w:val="center" w:pos="4680" w:leader="none"/>
        </w:tabs>
        <w:suppressAutoHyphens w:val="true"/>
        <w:bidi w:val="0"/>
        <w:jc w:val="end"/>
        <w:rPr>
          <w:rFonts w:ascii="Helvetica" w:hAnsi="Helvetica"/>
          <w:b/>
          <w:sz w:val="20"/>
        </w:rPr>
      </w:pPr>
      <w:r>
        <w:rPr>
          <w:rFonts w:ascii="Helvetica" w:hAnsi="Helvetica"/>
          <w:b/>
          <w:sz w:val="20"/>
        </w:rPr>
        <w:t>Draft dated ________________</w:t>
      </w:r>
    </w:p>
    <w:p>
      <w:pPr>
        <w:pStyle w:val="Normal"/>
        <w:widowControl w:val="false"/>
        <w:tabs>
          <w:tab w:val="clear" w:pos="720"/>
          <w:tab w:val="center" w:pos="4680" w:leader="none"/>
        </w:tabs>
        <w:suppressAutoHyphens w:val="true"/>
        <w:bidi w:val="0"/>
        <w:jc w:val="end"/>
        <w:rPr>
          <w:rFonts w:ascii="Helvetica" w:hAnsi="Helvetica"/>
          <w:b/>
          <w:sz w:val="20"/>
        </w:rPr>
      </w:pPr>
      <w:r>
        <w:rPr>
          <w:rFonts w:ascii="Helvetica" w:hAnsi="Helvetica"/>
          <w:b/>
          <w:sz w:val="20"/>
        </w:rPr>
      </w:r>
    </w:p>
    <w:p>
      <w:pPr>
        <w:pStyle w:val="Normal"/>
        <w:widowControl w:val="false"/>
        <w:tabs>
          <w:tab w:val="clear" w:pos="720"/>
          <w:tab w:val="center" w:pos="4680" w:leader="none"/>
        </w:tabs>
        <w:suppressAutoHyphens w:val="true"/>
        <w:bidi w:val="0"/>
        <w:jc w:val="center"/>
        <w:rPr>
          <w:rFonts w:ascii="Helvetica" w:hAnsi="Helvetica"/>
          <w:b/>
          <w:sz w:val="20"/>
        </w:rPr>
      </w:pPr>
      <w:r>
        <w:rPr>
          <w:rFonts w:ascii="Helvetica" w:hAnsi="Helvetica"/>
          <w:b/>
          <w:sz w:val="20"/>
        </w:rPr>
        <w:t>ISDA</w:t>
      </w:r>
    </w:p>
    <w:p>
      <w:pPr>
        <w:pStyle w:val="Normal"/>
        <w:widowControl w:val="false"/>
        <w:tabs>
          <w:tab w:val="clear" w:pos="720"/>
          <w:tab w:val="center" w:pos="4680" w:leader="none"/>
        </w:tabs>
        <w:suppressAutoHyphens w:val="true"/>
        <w:bidi w:val="0"/>
        <w:jc w:val="center"/>
        <w:rPr>
          <w:rFonts w:ascii="Helvetica" w:hAnsi="Helvetica"/>
          <w:b/>
          <w:sz w:val="20"/>
        </w:rPr>
      </w:pPr>
      <w:r>
        <w:rPr>
          <w:rFonts w:ascii="Helvetica" w:hAnsi="Helvetica"/>
          <w:b/>
          <w:sz w:val="20"/>
        </w:rPr>
      </w:r>
    </w:p>
    <w:p>
      <w:pPr>
        <w:pStyle w:val="Normal"/>
        <w:widowControl w:val="false"/>
        <w:tabs>
          <w:tab w:val="clear" w:pos="720"/>
          <w:tab w:val="center" w:pos="4680" w:leader="none"/>
        </w:tabs>
        <w:suppressAutoHyphens w:val="true"/>
        <w:bidi w:val="0"/>
        <w:jc w:val="center"/>
        <w:rPr>
          <w:rFonts w:ascii="Helvetica" w:hAnsi="Helvetica"/>
          <w:b/>
          <w:sz w:val="20"/>
        </w:rPr>
      </w:pPr>
      <w:r>
        <w:rPr>
          <w:rFonts w:ascii="Helvetica" w:hAnsi="Helvetica"/>
          <w:b/>
          <w:sz w:val="20"/>
        </w:rPr>
        <w:t>CREDIT SUPPORT ANNEX</w:t>
      </w:r>
    </w:p>
    <w:p>
      <w:pPr>
        <w:pStyle w:val="Normal"/>
        <w:widowControl w:val="false"/>
        <w:tabs>
          <w:tab w:val="clear" w:pos="720"/>
          <w:tab w:val="center" w:pos="4680" w:leader="none"/>
        </w:tabs>
        <w:suppressAutoHyphens w:val="true"/>
        <w:bidi w:val="0"/>
        <w:jc w:val="center"/>
        <w:rPr>
          <w:rFonts w:ascii="Helvetica" w:hAnsi="Helvetica"/>
          <w:b/>
          <w:sz w:val="20"/>
        </w:rPr>
      </w:pPr>
      <w:r>
        <w:rPr>
          <w:rFonts w:ascii="Helvetica" w:hAnsi="Helvetica"/>
          <w:b/>
          <w:sz w:val="20"/>
        </w:rPr>
      </w:r>
    </w:p>
    <w:p>
      <w:pPr>
        <w:pStyle w:val="Normal"/>
        <w:widowControl w:val="false"/>
        <w:tabs>
          <w:tab w:val="clear" w:pos="720"/>
          <w:tab w:val="center" w:pos="4680" w:leader="none"/>
        </w:tabs>
        <w:suppressAutoHyphens w:val="true"/>
        <w:bidi w:val="0"/>
        <w:jc w:val="center"/>
        <w:rPr>
          <w:rFonts w:ascii="Helvetica" w:hAnsi="Helvetica"/>
          <w:b/>
          <w:sz w:val="20"/>
        </w:rPr>
      </w:pPr>
      <w:r>
        <w:rPr>
          <w:rFonts w:ascii="Helvetica" w:hAnsi="Helvetica"/>
          <w:b/>
          <w:sz w:val="20"/>
        </w:rPr>
        <w:t xml:space="preserve">to the Schedule </w:t>
      </w:r>
    </w:p>
    <w:p>
      <w:pPr>
        <w:pStyle w:val="Normal"/>
        <w:widowControl w:val="false"/>
        <w:tabs>
          <w:tab w:val="clear" w:pos="720"/>
          <w:tab w:val="center" w:pos="4680" w:leader="none"/>
        </w:tabs>
        <w:suppressAutoHyphens w:val="true"/>
        <w:bidi w:val="0"/>
        <w:jc w:val="center"/>
        <w:rPr>
          <w:rFonts w:ascii="Helvetica" w:hAnsi="Helvetica"/>
          <w:b/>
          <w:sz w:val="20"/>
        </w:rPr>
      </w:pPr>
      <w:r>
        <w:rPr>
          <w:rFonts w:ascii="Helvetica" w:hAnsi="Helvetica"/>
          <w:b/>
          <w:sz w:val="20"/>
        </w:rPr>
      </w:r>
    </w:p>
    <w:p>
      <w:pPr>
        <w:pStyle w:val="Normal"/>
        <w:widowControl w:val="false"/>
        <w:tabs>
          <w:tab w:val="clear" w:pos="720"/>
          <w:tab w:val="center" w:pos="4680" w:leader="none"/>
        </w:tabs>
        <w:suppressAutoHyphens w:val="true"/>
        <w:bidi w:val="0"/>
        <w:jc w:val="center"/>
        <w:rPr>
          <w:rFonts w:ascii="Helvetica" w:hAnsi="Helvetica"/>
          <w:b/>
          <w:sz w:val="20"/>
        </w:rPr>
      </w:pPr>
      <w:r>
        <w:rPr>
          <w:rFonts w:ascii="Helvetica" w:hAnsi="Helvetica"/>
          <w:b/>
          <w:sz w:val="20"/>
        </w:rPr>
        <w:t>to the Master Agreement</w:t>
      </w:r>
    </w:p>
    <w:p>
      <w:pPr>
        <w:pStyle w:val="Normal"/>
        <w:widowControl w:val="false"/>
        <w:tabs>
          <w:tab w:val="clear" w:pos="720"/>
          <w:tab w:val="center" w:pos="4680" w:leader="none"/>
        </w:tabs>
        <w:suppressAutoHyphens w:val="true"/>
        <w:bidi w:val="0"/>
        <w:jc w:val="center"/>
        <w:rPr>
          <w:rFonts w:ascii="Helvetica" w:hAnsi="Helvetica"/>
          <w:b/>
          <w:sz w:val="20"/>
        </w:rPr>
      </w:pPr>
      <w:r>
        <w:rPr>
          <w:rFonts w:ascii="Helvetica" w:hAnsi="Helvetica"/>
          <w:b/>
          <w:sz w:val="20"/>
        </w:rPr>
      </w:r>
    </w:p>
    <w:p>
      <w:pPr>
        <w:pStyle w:val="Normal"/>
        <w:widowControl w:val="false"/>
        <w:tabs>
          <w:tab w:val="clear" w:pos="720"/>
          <w:tab w:val="center" w:pos="4680" w:leader="none"/>
        </w:tabs>
        <w:suppressAutoHyphens w:val="true"/>
        <w:bidi w:val="0"/>
        <w:jc w:val="center"/>
        <w:rPr>
          <w:rFonts w:ascii="Helvetica" w:hAnsi="Helvetica"/>
          <w:b/>
          <w:sz w:val="20"/>
        </w:rPr>
      </w:pPr>
      <w:r>
        <w:rPr>
          <w:rFonts w:ascii="Helvetica" w:hAnsi="Helvetica"/>
          <w:b/>
          <w:sz w:val="20"/>
        </w:rPr>
        <w:t>dated as of_____________</w:t>
      </w:r>
    </w:p>
    <w:p>
      <w:pPr>
        <w:pStyle w:val="Normal"/>
        <w:widowControl w:val="false"/>
        <w:tabs>
          <w:tab w:val="clear" w:pos="720"/>
          <w:tab w:val="center" w:pos="4680" w:leader="none"/>
        </w:tabs>
        <w:suppressAutoHyphens w:val="true"/>
        <w:bidi w:val="0"/>
        <w:jc w:val="center"/>
        <w:rPr>
          <w:rFonts w:ascii="Helvetica" w:hAnsi="Helvetica"/>
          <w:b/>
          <w:sz w:val="20"/>
        </w:rPr>
      </w:pPr>
      <w:r>
        <w:rPr>
          <w:rFonts w:ascii="Helvetica" w:hAnsi="Helvetica"/>
          <w:b/>
          <w:sz w:val="20"/>
        </w:rPr>
      </w:r>
    </w:p>
    <w:p>
      <w:pPr>
        <w:pStyle w:val="Normal"/>
        <w:widowControl w:val="false"/>
        <w:tabs>
          <w:tab w:val="clear" w:pos="720"/>
          <w:tab w:val="center" w:pos="4680" w:leader="none"/>
        </w:tabs>
        <w:suppressAutoHyphens w:val="true"/>
        <w:bidi w:val="0"/>
        <w:jc w:val="center"/>
        <w:rPr>
          <w:rFonts w:ascii="Helvetica" w:hAnsi="Helvetica"/>
          <w:b/>
          <w:sz w:val="20"/>
        </w:rPr>
      </w:pPr>
      <w:r>
        <w:rPr>
          <w:rFonts w:ascii="Helvetica" w:hAnsi="Helvetica"/>
          <w:b/>
          <w:sz w:val="20"/>
        </w:rPr>
        <w:t>between</w:t>
      </w:r>
    </w:p>
    <w:p>
      <w:pPr>
        <w:pStyle w:val="Normal"/>
        <w:widowControl w:val="false"/>
        <w:tabs>
          <w:tab w:val="clear" w:pos="720"/>
          <w:tab w:val="center" w:pos="4680" w:leader="none"/>
        </w:tabs>
        <w:suppressAutoHyphens w:val="true"/>
        <w:bidi w:val="0"/>
        <w:jc w:val="both"/>
        <w:rPr>
          <w:rFonts w:ascii="Helvetica" w:hAnsi="Helvetica"/>
          <w:b/>
          <w:sz w:val="20"/>
        </w:rPr>
      </w:pPr>
      <w:r>
        <w:rPr>
          <w:rFonts w:ascii="Helvetica" w:hAnsi="Helvetica"/>
          <w:b/>
          <w:sz w:val="20"/>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Normal"/>
              <w:widowControl w:val="false"/>
              <w:tabs>
                <w:tab w:val="clear" w:pos="720"/>
                <w:tab w:val="center" w:pos="4680" w:leader="none"/>
              </w:tabs>
              <w:suppressAutoHyphens w:val="true"/>
              <w:bidi w:val="0"/>
              <w:jc w:val="both"/>
              <w:rPr/>
            </w:pPr>
            <w:r>
              <w:rPr>
                <w:rFonts w:ascii="Helvetica" w:hAnsi="Helvetica"/>
                <w:b/>
                <w:sz w:val="20"/>
              </w:rPr>
              <w:t>UBS AG</w:t>
            </w:r>
          </w:p>
        </w:tc>
        <w:tc>
          <w:tcPr>
            <w:tcW w:w="3192" w:type="dxa"/>
            <w:tcBorders/>
          </w:tcPr>
          <w:p>
            <w:pPr>
              <w:pStyle w:val="Normal"/>
              <w:widowControl w:val="false"/>
              <w:tabs>
                <w:tab w:val="clear" w:pos="720"/>
                <w:tab w:val="center" w:pos="4680" w:leader="none"/>
              </w:tabs>
              <w:suppressAutoHyphens w:val="true"/>
              <w:bidi w:val="0"/>
              <w:jc w:val="center"/>
              <w:rPr/>
            </w:pPr>
            <w:r>
              <w:rPr>
                <w:rFonts w:ascii="Helvetica" w:hAnsi="Helvetica"/>
                <w:b/>
                <w:sz w:val="20"/>
              </w:rPr>
              <w:t>and</w:t>
            </w:r>
          </w:p>
        </w:tc>
        <w:tc>
          <w:tcPr>
            <w:tcW w:w="3192" w:type="dxa"/>
            <w:tcBorders/>
          </w:tcPr>
          <w:p>
            <w:pPr>
              <w:pStyle w:val="Normal"/>
              <w:widowControl w:val="false"/>
              <w:tabs>
                <w:tab w:val="clear" w:pos="720"/>
                <w:tab w:val="center" w:pos="4680" w:leader="none"/>
              </w:tabs>
              <w:suppressAutoHyphens w:val="true"/>
              <w:bidi w:val="0"/>
              <w:jc w:val="both"/>
              <w:rPr/>
            </w:pPr>
            <w:r>
              <w:rPr>
                <w:rFonts w:ascii="Helvetica" w:hAnsi="Helvetica"/>
                <w:b/>
                <w:sz w:val="20"/>
              </w:rPr>
              <w:t>[COUNTERPARTY]</w:t>
            </w:r>
          </w:p>
        </w:tc>
      </w:tr>
    </w:tbl>
    <w:p>
      <w:pPr>
        <w:pStyle w:val="Normal"/>
        <w:widowControl w:val="false"/>
        <w:tabs>
          <w:tab w:val="clear" w:pos="720"/>
          <w:tab w:val="center" w:pos="4680" w:leader="none"/>
        </w:tabs>
        <w:suppressAutoHyphens w:val="true"/>
        <w:bidi w:val="0"/>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b/>
          <w:sz w:val="20"/>
        </w:rPr>
        <w:t>Paragraph 13.    Elections and Variables</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clear" w:pos="720"/>
          <w:tab w:val="left" w:pos="-720" w:leader="none"/>
          <w:tab w:val="left" w:pos="0" w:leader="none"/>
        </w:tabs>
        <w:suppressAutoHyphens w:val="true"/>
        <w:bidi w:val="0"/>
        <w:ind w:hanging="720" w:start="720"/>
        <w:jc w:val="both"/>
        <w:rPr>
          <w:rFonts w:ascii="Helvetica" w:hAnsi="Helvetica"/>
          <w:sz w:val="20"/>
        </w:rPr>
      </w:pPr>
      <w:r>
        <w:rPr>
          <w:rFonts w:ascii="Helvetica" w:hAnsi="Helvetica"/>
          <w:sz w:val="20"/>
        </w:rPr>
        <w:t>(a)</w:t>
      </w:r>
      <w:r>
        <w:rPr>
          <w:rFonts w:ascii="Helvetica" w:hAnsi="Helvetica"/>
          <w:b/>
          <w:i/>
          <w:sz w:val="20"/>
        </w:rPr>
        <w:tab/>
        <w:t>Security Interest for "Obligations."</w:t>
      </w:r>
      <w:r>
        <w:rPr>
          <w:rFonts w:ascii="Helvetica" w:hAnsi="Helvetica"/>
          <w:sz w:val="20"/>
        </w:rPr>
        <w:t>    The term</w:t>
      </w:r>
      <w:r>
        <w:rPr>
          <w:rFonts w:ascii="Helvetica" w:hAnsi="Helvetica"/>
          <w:i/>
          <w:sz w:val="20"/>
        </w:rPr>
        <w:t xml:space="preserve"> </w:t>
      </w:r>
      <w:r>
        <w:rPr>
          <w:rFonts w:ascii="Helvetica" w:hAnsi="Helvetica"/>
          <w:b/>
          <w:i/>
          <w:sz w:val="20"/>
        </w:rPr>
        <w:t>"Obligations"</w:t>
      </w:r>
      <w:r>
        <w:rPr>
          <w:rFonts w:ascii="Helvetica" w:hAnsi="Helvetica"/>
          <w:sz w:val="20"/>
        </w:rPr>
        <w:t xml:space="preserve"> as used in this Annex includes the following additional obligations:</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tab/>
        <w:t>With respect to Party A:</w:t>
        <w:tab/>
        <w:t>None</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tab/>
        <w:t>With respect to Party B:</w:t>
        <w:tab/>
        <w:t>None</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clear" w:pos="720"/>
          <w:tab w:val="left" w:pos="-720" w:leader="none"/>
          <w:tab w:val="left" w:pos="0" w:leader="none"/>
        </w:tabs>
        <w:suppressAutoHyphens w:val="true"/>
        <w:bidi w:val="0"/>
        <w:ind w:hanging="720" w:start="720"/>
        <w:jc w:val="both"/>
        <w:rPr>
          <w:rFonts w:ascii="Helvetica" w:hAnsi="Helvetica"/>
          <w:sz w:val="20"/>
        </w:rPr>
      </w:pPr>
      <w:r>
        <w:rPr>
          <w:rFonts w:ascii="Helvetica" w:hAnsi="Helvetica"/>
          <w:sz w:val="20"/>
        </w:rPr>
        <w:t>(b)</w:t>
      </w:r>
      <w:r>
        <w:rPr>
          <w:rFonts w:ascii="Helvetica" w:hAnsi="Helvetica"/>
          <w:b/>
          <w:i/>
          <w:sz w:val="20"/>
        </w:rPr>
        <w:tab/>
        <w:t>Credit Support Obligations.</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tab/>
        <w:t>(i)</w:t>
      </w:r>
      <w:r>
        <w:rPr>
          <w:rFonts w:ascii="Helvetica" w:hAnsi="Helvetica"/>
          <w:b/>
          <w:i/>
          <w:sz w:val="20"/>
        </w:rPr>
        <w:tab/>
        <w:t>Delivery Amount, Return Amount and Credit Support Amount.</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left" w:pos="-720" w:leader="none"/>
          <w:tab w:val="left" w:pos="0" w:leader="none"/>
          <w:tab w:val="left" w:pos="720" w:leader="none"/>
          <w:tab w:val="left" w:pos="1440" w:leader="none"/>
        </w:tabs>
        <w:suppressAutoHyphens w:val="true"/>
        <w:bidi w:val="0"/>
        <w:ind w:hanging="2160" w:start="2160"/>
        <w:jc w:val="both"/>
        <w:rPr>
          <w:rFonts w:ascii="Helvetica" w:hAnsi="Helvetica"/>
          <w:sz w:val="20"/>
        </w:rPr>
      </w:pPr>
      <w:r>
        <w:rPr>
          <w:rFonts w:ascii="Helvetica" w:hAnsi="Helvetica"/>
          <w:sz w:val="20"/>
        </w:rPr>
        <w:tab/>
        <w:tab/>
        <w:t>(A)</w:t>
      </w:r>
      <w:r>
        <w:rPr>
          <w:rFonts w:ascii="Helvetica" w:hAnsi="Helvetica"/>
          <w:b/>
          <w:sz w:val="20"/>
        </w:rPr>
        <w:tab/>
        <w:t>"</w:t>
      </w:r>
      <w:r>
        <w:rPr>
          <w:rFonts w:ascii="Helvetica" w:hAnsi="Helvetica"/>
          <w:b/>
          <w:i/>
          <w:sz w:val="20"/>
        </w:rPr>
        <w:t>Delivery Amount"</w:t>
      </w:r>
      <w:r>
        <w:rPr>
          <w:rFonts w:ascii="Helvetica" w:hAnsi="Helvetica"/>
          <w:sz w:val="20"/>
        </w:rPr>
        <w:t xml:space="preserve"> has the meaning specified in Paragraph 3(a). </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left" w:pos="-720" w:leader="none"/>
          <w:tab w:val="left" w:pos="0" w:leader="none"/>
          <w:tab w:val="left" w:pos="720" w:leader="none"/>
          <w:tab w:val="left" w:pos="1440" w:leader="none"/>
        </w:tabs>
        <w:suppressAutoHyphens w:val="true"/>
        <w:bidi w:val="0"/>
        <w:ind w:hanging="2160" w:start="2160"/>
        <w:jc w:val="both"/>
        <w:rPr>
          <w:rFonts w:ascii="Helvetica" w:hAnsi="Helvetica"/>
          <w:sz w:val="20"/>
        </w:rPr>
      </w:pPr>
      <w:r>
        <w:rPr>
          <w:rFonts w:ascii="Helvetica" w:hAnsi="Helvetica"/>
          <w:sz w:val="20"/>
        </w:rPr>
        <w:tab/>
        <w:tab/>
        <w:t>(B)</w:t>
      </w:r>
      <w:r>
        <w:rPr>
          <w:rFonts w:ascii="Helvetica" w:hAnsi="Helvetica"/>
          <w:b/>
          <w:i/>
          <w:sz w:val="20"/>
        </w:rPr>
        <w:tab/>
        <w:t>"Return Amount"</w:t>
      </w:r>
      <w:r>
        <w:rPr>
          <w:rFonts w:ascii="Helvetica" w:hAnsi="Helvetica"/>
          <w:sz w:val="20"/>
        </w:rPr>
        <w:t xml:space="preserve"> has the meaning specified in Paragraph 3(b). </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left" w:pos="-720" w:leader="none"/>
          <w:tab w:val="left" w:pos="0" w:leader="none"/>
          <w:tab w:val="left" w:pos="720" w:leader="none"/>
          <w:tab w:val="left" w:pos="1440" w:leader="none"/>
        </w:tabs>
        <w:suppressAutoHyphens w:val="true"/>
        <w:bidi w:val="0"/>
        <w:ind w:hanging="2160" w:start="2160"/>
        <w:jc w:val="both"/>
        <w:rPr>
          <w:rFonts w:ascii="Helvetica" w:hAnsi="Helvetica"/>
          <w:sz w:val="20"/>
        </w:rPr>
      </w:pPr>
      <w:r>
        <w:rPr>
          <w:rFonts w:ascii="Helvetica" w:hAnsi="Helvetica"/>
          <w:sz w:val="20"/>
        </w:rPr>
        <w:tab/>
        <w:tab/>
        <w:t>(C)</w:t>
      </w:r>
      <w:r>
        <w:rPr>
          <w:rFonts w:ascii="Helvetica" w:hAnsi="Helvetica"/>
          <w:b/>
          <w:i/>
          <w:sz w:val="20"/>
        </w:rPr>
        <w:tab/>
        <w:t>"Credit Support Amount"</w:t>
      </w:r>
      <w:r>
        <w:rPr>
          <w:rFonts w:ascii="Helvetica" w:hAnsi="Helvetica"/>
          <w:sz w:val="20"/>
        </w:rPr>
        <w:t xml:space="preserve"> has the meaning specified in Paragraph 3. </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left" w:pos="-720" w:leader="none"/>
          <w:tab w:val="left" w:pos="0" w:leader="none"/>
          <w:tab w:val="left" w:pos="720" w:leader="none"/>
        </w:tabs>
        <w:suppressAutoHyphens w:val="true"/>
        <w:bidi w:val="0"/>
        <w:ind w:hanging="1440" w:start="1440"/>
        <w:jc w:val="both"/>
        <w:rPr>
          <w:rFonts w:ascii="Helvetica" w:hAnsi="Helvetica"/>
          <w:sz w:val="20"/>
        </w:rPr>
      </w:pPr>
      <w:r>
        <w:rPr>
          <w:rFonts w:ascii="Helvetica" w:hAnsi="Helvetica"/>
          <w:sz w:val="20"/>
        </w:rPr>
        <w:tab/>
        <w:t>(ii)</w:t>
      </w:r>
      <w:r>
        <w:rPr>
          <w:rFonts w:ascii="Helvetica" w:hAnsi="Helvetica"/>
          <w:b/>
          <w:i/>
          <w:sz w:val="20"/>
        </w:rPr>
        <w:tab/>
        <w:t>Eligible Collateral</w:t>
      </w:r>
      <w:r>
        <w:rPr>
          <w:rFonts w:ascii="Helvetica" w:hAnsi="Helvetica"/>
          <w:sz w:val="20"/>
        </w:rPr>
        <w:t>.    The following items will qualify as "</w:t>
      </w:r>
      <w:r>
        <w:rPr>
          <w:rFonts w:ascii="Helvetica" w:hAnsi="Helvetica"/>
          <w:b/>
          <w:i/>
          <w:sz w:val="20"/>
        </w:rPr>
        <w:t>Eligible Collateral"</w:t>
      </w:r>
      <w:r>
        <w:rPr>
          <w:rFonts w:ascii="Helvetica" w:hAnsi="Helvetica"/>
          <w:sz w:val="20"/>
        </w:rPr>
        <w:t xml:space="preserve"> for the party specified:</w:t>
      </w:r>
    </w:p>
    <w:tbl>
      <w:tblPr>
        <w:tblW w:w="9560" w:type="dxa"/>
        <w:jc w:val="start"/>
        <w:tblInd w:w="0" w:type="dxa"/>
        <w:tblLayout w:type="fixed"/>
        <w:tblCellMar>
          <w:top w:w="0" w:type="dxa"/>
          <w:start w:w="40" w:type="dxa"/>
          <w:bottom w:w="0" w:type="dxa"/>
          <w:end w:w="40" w:type="dxa"/>
        </w:tblCellMar>
      </w:tblPr>
      <w:tblGrid>
        <w:gridCol w:w="599"/>
        <w:gridCol w:w="5420"/>
        <w:gridCol w:w="1300"/>
        <w:gridCol w:w="911"/>
        <w:gridCol w:w="1330"/>
      </w:tblGrid>
      <w:tr>
        <w:trPr/>
        <w:tc>
          <w:tcPr>
            <w:tcW w:w="599" w:type="dxa"/>
            <w:tcBorders/>
          </w:tcPr>
          <w:p>
            <w:pPr>
              <w:pStyle w:val="Normal"/>
              <w:keepNext w:val="true"/>
              <w:widowControl w:val="false"/>
              <w:tabs>
                <w:tab w:val="clear" w:pos="720"/>
                <w:tab w:val="left" w:pos="-720" w:leader="none"/>
              </w:tabs>
              <w:suppressAutoHyphens w:val="true"/>
              <w:bidi w:val="0"/>
              <w:ind w:end="39"/>
              <w:jc w:val="both"/>
              <w:rPr>
                <w:rFonts w:ascii="Helvetica" w:hAnsi="Helvetica"/>
                <w:sz w:val="20"/>
              </w:rPr>
            </w:pPr>
            <w:r>
              <w:rPr>
                <w:rFonts w:ascii="Helvetica" w:hAnsi="Helvetica"/>
                <w:sz w:val="20"/>
              </w:rPr>
            </w:r>
          </w:p>
        </w:tc>
        <w:tc>
          <w:tcPr>
            <w:tcW w:w="5420" w:type="dxa"/>
            <w:tcBorders/>
          </w:tcPr>
          <w:p>
            <w:pPr>
              <w:pStyle w:val="Normal"/>
              <w:keepNext w:val="true"/>
              <w:widowControl w:val="false"/>
              <w:tabs>
                <w:tab w:val="clear" w:pos="720"/>
                <w:tab w:val="left" w:pos="-720" w:leader="none"/>
              </w:tabs>
              <w:suppressAutoHyphens w:val="true"/>
              <w:bidi w:val="0"/>
              <w:ind w:hanging="0" w:start="40" w:end="460"/>
              <w:jc w:val="both"/>
              <w:rPr>
                <w:rFonts w:ascii="Helvetica" w:hAnsi="Helvetica"/>
                <w:sz w:val="20"/>
              </w:rPr>
            </w:pPr>
            <w:r>
              <w:rPr>
                <w:rFonts w:ascii="Helvetica" w:hAnsi="Helvetica"/>
                <w:sz w:val="20"/>
              </w:rPr>
            </w:r>
          </w:p>
        </w:tc>
        <w:tc>
          <w:tcPr>
            <w:tcW w:w="1300" w:type="dxa"/>
            <w:tcBorders/>
          </w:tcPr>
          <w:p>
            <w:pPr>
              <w:pStyle w:val="Normal"/>
              <w:keepNext w:val="true"/>
              <w:widowControl w:val="false"/>
              <w:tabs>
                <w:tab w:val="clear" w:pos="720"/>
                <w:tab w:val="left" w:pos="-720" w:leader="none"/>
              </w:tabs>
              <w:suppressAutoHyphens w:val="true"/>
              <w:bidi w:val="0"/>
              <w:ind w:hanging="0" w:start="460"/>
              <w:jc w:val="both"/>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hanging="0" w:start="460"/>
              <w:jc w:val="both"/>
              <w:rPr/>
            </w:pPr>
            <w:r>
              <w:rPr>
                <w:rFonts w:ascii="Helvetica" w:hAnsi="Helvetica"/>
                <w:b/>
                <w:sz w:val="20"/>
                <w:u w:val="single"/>
              </w:rPr>
              <w:t>Party A</w:t>
            </w:r>
          </w:p>
        </w:tc>
        <w:tc>
          <w:tcPr>
            <w:tcW w:w="911" w:type="dxa"/>
            <w:tcBorders/>
          </w:tcPr>
          <w:p>
            <w:pPr>
              <w:pStyle w:val="Normal"/>
              <w:keepNext w:val="true"/>
              <w:widowControl w:val="false"/>
              <w:tabs>
                <w:tab w:val="clear" w:pos="720"/>
                <w:tab w:val="left" w:pos="-720" w:leader="none"/>
              </w:tabs>
              <w:suppressAutoHyphens w:val="true"/>
              <w:bidi w:val="0"/>
              <w:ind w:end="50"/>
              <w:jc w:val="both"/>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end="50"/>
              <w:jc w:val="both"/>
              <w:rPr/>
            </w:pPr>
            <w:r>
              <w:rPr>
                <w:rFonts w:ascii="Helvetica" w:hAnsi="Helvetica"/>
                <w:b/>
                <w:sz w:val="20"/>
                <w:u w:val="single"/>
              </w:rPr>
              <w:t>Party B</w:t>
            </w:r>
          </w:p>
        </w:tc>
        <w:tc>
          <w:tcPr>
            <w:tcW w:w="1330" w:type="dxa"/>
            <w:tcBorders/>
          </w:tcPr>
          <w:p>
            <w:pPr>
              <w:pStyle w:val="Normal"/>
              <w:widowControl w:val="false"/>
              <w:tabs>
                <w:tab w:val="clear" w:pos="720"/>
                <w:tab w:val="left" w:pos="-720" w:leader="none"/>
              </w:tabs>
              <w:suppressAutoHyphens w:val="true"/>
              <w:bidi w:val="0"/>
              <w:ind w:hanging="0" w:start="50"/>
              <w:jc w:val="both"/>
              <w:rPr/>
            </w:pPr>
            <w:r>
              <w:rPr>
                <w:rFonts w:ascii="Helvetica" w:hAnsi="Helvetica"/>
                <w:b/>
                <w:sz w:val="20"/>
              </w:rPr>
              <w:t xml:space="preserve">Valuation </w:t>
            </w:r>
            <w:r>
              <w:rPr>
                <w:rFonts w:ascii="Helvetica" w:hAnsi="Helvetica"/>
                <w:b/>
                <w:sz w:val="20"/>
                <w:u w:val="single"/>
              </w:rPr>
              <w:t>Percentage</w:t>
            </w:r>
          </w:p>
        </w:tc>
      </w:tr>
    </w:tbl>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tbl>
      <w:tblPr>
        <w:tblW w:w="7978" w:type="dxa"/>
        <w:jc w:val="start"/>
        <w:tblInd w:w="1460" w:type="dxa"/>
        <w:tblLayout w:type="fixed"/>
        <w:tblCellMar>
          <w:top w:w="0" w:type="dxa"/>
          <w:start w:w="39" w:type="dxa"/>
          <w:bottom w:w="0" w:type="dxa"/>
          <w:end w:w="39" w:type="dxa"/>
        </w:tblCellMar>
      </w:tblPr>
      <w:tblGrid>
        <w:gridCol w:w="548"/>
        <w:gridCol w:w="4390"/>
        <w:gridCol w:w="660"/>
        <w:gridCol w:w="1129"/>
        <w:gridCol w:w="1251"/>
      </w:tblGrid>
      <w:tr>
        <w:trPr/>
        <w:tc>
          <w:tcPr>
            <w:tcW w:w="548" w:type="dxa"/>
            <w:tcBorders/>
          </w:tcPr>
          <w:p>
            <w:pPr>
              <w:pStyle w:val="Normal"/>
              <w:keepNext w:val="true"/>
              <w:widowControl w:val="false"/>
              <w:tabs>
                <w:tab w:val="clear" w:pos="720"/>
                <w:tab w:val="left" w:pos="-720" w:leader="none"/>
              </w:tabs>
              <w:suppressAutoHyphens w:val="true"/>
              <w:bidi w:val="0"/>
              <w:ind w:end="151"/>
              <w:jc w:val="both"/>
              <w:rPr/>
            </w:pPr>
            <w:r>
              <w:rPr>
                <w:rFonts w:ascii="Helvetica" w:hAnsi="Helvetica"/>
                <w:sz w:val="20"/>
              </w:rPr>
              <w:t>(A)</w:t>
            </w:r>
          </w:p>
        </w:tc>
        <w:tc>
          <w:tcPr>
            <w:tcW w:w="4390" w:type="dxa"/>
            <w:tcBorders/>
          </w:tcPr>
          <w:p>
            <w:pPr>
              <w:pStyle w:val="Normal"/>
              <w:keepNext w:val="true"/>
              <w:widowControl w:val="false"/>
              <w:tabs>
                <w:tab w:val="clear" w:pos="720"/>
                <w:tab w:val="left" w:pos="-720" w:leader="none"/>
              </w:tabs>
              <w:suppressAutoHyphens w:val="true"/>
              <w:bidi w:val="0"/>
              <w:ind w:hanging="0" w:start="152"/>
              <w:jc w:val="both"/>
              <w:rPr/>
            </w:pPr>
            <w:r>
              <w:rPr>
                <w:rFonts w:ascii="Helvetica" w:hAnsi="Helvetica"/>
                <w:sz w:val="20"/>
              </w:rPr>
              <w:t>Cash</w:t>
            </w:r>
          </w:p>
        </w:tc>
        <w:tc>
          <w:tcPr>
            <w:tcW w:w="660" w:type="dxa"/>
            <w:tcBorders/>
          </w:tcPr>
          <w:p>
            <w:pPr>
              <w:pStyle w:val="Normal"/>
              <w:keepNext w:val="true"/>
              <w:widowControl w:val="false"/>
              <w:tabs>
                <w:tab w:val="clear" w:pos="720"/>
                <w:tab w:val="left" w:pos="-720" w:leader="none"/>
              </w:tabs>
              <w:suppressAutoHyphens w:val="true"/>
              <w:bidi w:val="0"/>
              <w:ind w:end="120"/>
              <w:jc w:val="center"/>
              <w:rPr/>
            </w:pPr>
            <w:r>
              <w:rPr>
                <w:rFonts w:ascii="Helvetica" w:hAnsi="Helvetica"/>
                <w:sz w:val="20"/>
              </w:rPr>
              <w:t>X</w:t>
            </w:r>
          </w:p>
        </w:tc>
        <w:tc>
          <w:tcPr>
            <w:tcW w:w="1129" w:type="dxa"/>
            <w:tcBorders/>
          </w:tcPr>
          <w:p>
            <w:pPr>
              <w:pStyle w:val="Normal"/>
              <w:keepNext w:val="true"/>
              <w:widowControl w:val="false"/>
              <w:tabs>
                <w:tab w:val="clear" w:pos="720"/>
                <w:tab w:val="left" w:pos="-720" w:leader="none"/>
              </w:tabs>
              <w:suppressAutoHyphens w:val="true"/>
              <w:bidi w:val="0"/>
              <w:ind w:hanging="0" w:start="121" w:end="271"/>
              <w:jc w:val="center"/>
              <w:rPr/>
            </w:pPr>
            <w:r>
              <w:rPr>
                <w:rFonts w:ascii="Helvetica" w:hAnsi="Helvetica"/>
                <w:sz w:val="20"/>
              </w:rPr>
              <w:t>X</w:t>
            </w:r>
          </w:p>
        </w:tc>
        <w:tc>
          <w:tcPr>
            <w:tcW w:w="1251" w:type="dxa"/>
            <w:tcBorders/>
          </w:tcPr>
          <w:p>
            <w:pPr>
              <w:pStyle w:val="Normal"/>
              <w:widowControl w:val="false"/>
              <w:tabs>
                <w:tab w:val="clear" w:pos="720"/>
                <w:tab w:val="left" w:pos="-720" w:leader="none"/>
              </w:tabs>
              <w:suppressAutoHyphens w:val="true"/>
              <w:bidi w:val="0"/>
              <w:ind w:hanging="0" w:start="272"/>
              <w:jc w:val="both"/>
              <w:rPr/>
            </w:pPr>
            <w:r>
              <w:rPr>
                <w:rFonts w:ascii="Helvetica" w:hAnsi="Helvetica"/>
                <w:sz w:val="20"/>
              </w:rPr>
              <w:t>100%</w:t>
            </w:r>
          </w:p>
        </w:tc>
      </w:tr>
    </w:tbl>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tbl>
      <w:tblPr>
        <w:tblW w:w="7978" w:type="dxa"/>
        <w:jc w:val="start"/>
        <w:tblInd w:w="1460" w:type="dxa"/>
        <w:tblLayout w:type="fixed"/>
        <w:tblCellMar>
          <w:top w:w="0" w:type="dxa"/>
          <w:start w:w="39" w:type="dxa"/>
          <w:bottom w:w="0" w:type="dxa"/>
          <w:end w:w="39" w:type="dxa"/>
        </w:tblCellMar>
      </w:tblPr>
      <w:tblGrid>
        <w:gridCol w:w="548"/>
        <w:gridCol w:w="4390"/>
        <w:gridCol w:w="660"/>
        <w:gridCol w:w="1129"/>
        <w:gridCol w:w="1251"/>
      </w:tblGrid>
      <w:tr>
        <w:trPr/>
        <w:tc>
          <w:tcPr>
            <w:tcW w:w="548" w:type="dxa"/>
            <w:tcBorders/>
          </w:tcPr>
          <w:p>
            <w:pPr>
              <w:pStyle w:val="Normal"/>
              <w:keepNext w:val="true"/>
              <w:widowControl w:val="false"/>
              <w:tabs>
                <w:tab w:val="clear" w:pos="720"/>
                <w:tab w:val="left" w:pos="-720" w:leader="none"/>
              </w:tabs>
              <w:suppressAutoHyphens w:val="true"/>
              <w:bidi w:val="0"/>
              <w:ind w:end="151"/>
              <w:jc w:val="both"/>
              <w:rPr/>
            </w:pPr>
            <w:r>
              <w:rPr>
                <w:rFonts w:ascii="Helvetica" w:hAnsi="Helvetica"/>
                <w:sz w:val="20"/>
              </w:rPr>
              <w:t>(B)</w:t>
            </w:r>
          </w:p>
        </w:tc>
        <w:tc>
          <w:tcPr>
            <w:tcW w:w="4390" w:type="dxa"/>
            <w:tcBorders/>
          </w:tcPr>
          <w:p>
            <w:pPr>
              <w:pStyle w:val="Normal"/>
              <w:keepNext w:val="true"/>
              <w:widowControl w:val="false"/>
              <w:tabs>
                <w:tab w:val="clear" w:pos="720"/>
                <w:tab w:val="left" w:pos="-720" w:leader="none"/>
              </w:tabs>
              <w:suppressAutoHyphens w:val="true"/>
              <w:bidi w:val="0"/>
              <w:ind w:hanging="0" w:start="152"/>
              <w:jc w:val="both"/>
              <w:rPr/>
            </w:pPr>
            <w:r>
              <w:rPr>
                <w:rFonts w:ascii="Helvetica" w:hAnsi="Helvetica"/>
                <w:sz w:val="20"/>
              </w:rPr>
              <w:t>negotiable debt obligations (other than interest-only securities) issued by the U.S. Treasury Department having a remaining maturity of not more than one year</w:t>
            </w:r>
          </w:p>
        </w:tc>
        <w:tc>
          <w:tcPr>
            <w:tcW w:w="660" w:type="dxa"/>
            <w:tcBorders/>
          </w:tcPr>
          <w:p>
            <w:pPr>
              <w:pStyle w:val="Normal"/>
              <w:keepNext w:val="true"/>
              <w:widowControl w:val="false"/>
              <w:tabs>
                <w:tab w:val="clear" w:pos="720"/>
                <w:tab w:val="left" w:pos="-720" w:leader="none"/>
              </w:tabs>
              <w:suppressAutoHyphens w:val="true"/>
              <w:bidi w:val="0"/>
              <w:ind w:end="120"/>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end="120"/>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end="120"/>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end="120"/>
              <w:jc w:val="center"/>
              <w:rPr/>
            </w:pPr>
            <w:r>
              <w:rPr>
                <w:rFonts w:ascii="Helvetica" w:hAnsi="Helvetica"/>
                <w:sz w:val="20"/>
              </w:rPr>
              <w:t>X</w:t>
            </w:r>
          </w:p>
        </w:tc>
        <w:tc>
          <w:tcPr>
            <w:tcW w:w="1129" w:type="dxa"/>
            <w:tcBorders/>
          </w:tcPr>
          <w:p>
            <w:pPr>
              <w:pStyle w:val="Normal"/>
              <w:keepNext w:val="true"/>
              <w:widowControl w:val="false"/>
              <w:tabs>
                <w:tab w:val="clear" w:pos="720"/>
                <w:tab w:val="left" w:pos="-720" w:leader="none"/>
              </w:tabs>
              <w:suppressAutoHyphens w:val="true"/>
              <w:bidi w:val="0"/>
              <w:ind w:hanging="0" w:start="121" w:end="271"/>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hanging="0" w:start="121" w:end="271"/>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hanging="0" w:start="121" w:end="271"/>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hanging="0" w:start="121" w:end="271"/>
              <w:jc w:val="center"/>
              <w:rPr/>
            </w:pPr>
            <w:r>
              <w:rPr>
                <w:rFonts w:ascii="Helvetica" w:hAnsi="Helvetica"/>
                <w:sz w:val="20"/>
              </w:rPr>
              <w:t>X</w:t>
            </w:r>
          </w:p>
        </w:tc>
        <w:tc>
          <w:tcPr>
            <w:tcW w:w="1251" w:type="dxa"/>
            <w:tcBorders/>
          </w:tcPr>
          <w:p>
            <w:pPr>
              <w:pStyle w:val="Normal"/>
              <w:keepNext w:val="true"/>
              <w:widowControl w:val="false"/>
              <w:tabs>
                <w:tab w:val="clear" w:pos="720"/>
                <w:tab w:val="left" w:pos="-720" w:leader="none"/>
              </w:tabs>
              <w:suppressAutoHyphens w:val="true"/>
              <w:bidi w:val="0"/>
              <w:ind w:hanging="0" w:start="272"/>
              <w:jc w:val="both"/>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hanging="0" w:start="272"/>
              <w:jc w:val="both"/>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hanging="0" w:start="272"/>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hanging="0" w:start="272"/>
              <w:jc w:val="both"/>
              <w:rPr/>
            </w:pPr>
            <w:r>
              <w:rPr>
                <w:rFonts w:ascii="Helvetica" w:hAnsi="Helvetica"/>
                <w:sz w:val="20"/>
              </w:rPr>
              <w:t xml:space="preserve">    </w:t>
            </w:r>
            <w:r>
              <w:rPr>
                <w:rFonts w:ascii="Helvetica" w:hAnsi="Helvetica"/>
                <w:sz w:val="20"/>
              </w:rPr>
              <w:t>98%</w:t>
            </w:r>
          </w:p>
        </w:tc>
      </w:tr>
    </w:tbl>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tbl>
      <w:tblPr>
        <w:tblW w:w="7978" w:type="dxa"/>
        <w:jc w:val="start"/>
        <w:tblInd w:w="1460" w:type="dxa"/>
        <w:tblLayout w:type="fixed"/>
        <w:tblCellMar>
          <w:top w:w="0" w:type="dxa"/>
          <w:start w:w="39" w:type="dxa"/>
          <w:bottom w:w="0" w:type="dxa"/>
          <w:end w:w="39" w:type="dxa"/>
        </w:tblCellMar>
      </w:tblPr>
      <w:tblGrid>
        <w:gridCol w:w="548"/>
        <w:gridCol w:w="4390"/>
        <w:gridCol w:w="660"/>
        <w:gridCol w:w="1129"/>
        <w:gridCol w:w="1251"/>
      </w:tblGrid>
      <w:tr>
        <w:trPr/>
        <w:tc>
          <w:tcPr>
            <w:tcW w:w="548" w:type="dxa"/>
            <w:tcBorders/>
          </w:tcPr>
          <w:p>
            <w:pPr>
              <w:pStyle w:val="Normal"/>
              <w:keepNext w:val="true"/>
              <w:widowControl w:val="false"/>
              <w:tabs>
                <w:tab w:val="clear" w:pos="720"/>
                <w:tab w:val="left" w:pos="-720" w:leader="none"/>
              </w:tabs>
              <w:suppressAutoHyphens w:val="true"/>
              <w:bidi w:val="0"/>
              <w:ind w:end="151"/>
              <w:jc w:val="both"/>
              <w:rPr/>
            </w:pPr>
            <w:r>
              <w:rPr>
                <w:rFonts w:ascii="Helvetica" w:hAnsi="Helvetica"/>
                <w:sz w:val="20"/>
              </w:rPr>
              <w:t>(C)</w:t>
            </w:r>
          </w:p>
        </w:tc>
        <w:tc>
          <w:tcPr>
            <w:tcW w:w="4390" w:type="dxa"/>
            <w:tcBorders/>
          </w:tcPr>
          <w:p>
            <w:pPr>
              <w:pStyle w:val="Normal"/>
              <w:keepNext w:val="true"/>
              <w:widowControl w:val="false"/>
              <w:tabs>
                <w:tab w:val="clear" w:pos="720"/>
                <w:tab w:val="left" w:pos="-720" w:leader="none"/>
              </w:tabs>
              <w:suppressAutoHyphens w:val="true"/>
              <w:bidi w:val="0"/>
              <w:ind w:hanging="0" w:start="152"/>
              <w:jc w:val="both"/>
              <w:rPr/>
            </w:pPr>
            <w:r>
              <w:rPr>
                <w:rFonts w:ascii="Helvetica" w:hAnsi="Helvetica"/>
                <w:sz w:val="20"/>
              </w:rPr>
              <w:t>negotiable debt obligations (other than interest-only securities) issued by the U.S. Treasury Department having a remaining maturity of more than one year but not more than 5 years</w:t>
            </w:r>
          </w:p>
        </w:tc>
        <w:tc>
          <w:tcPr>
            <w:tcW w:w="660" w:type="dxa"/>
            <w:tcBorders/>
          </w:tcPr>
          <w:p>
            <w:pPr>
              <w:pStyle w:val="Normal"/>
              <w:keepNext w:val="true"/>
              <w:widowControl w:val="false"/>
              <w:tabs>
                <w:tab w:val="clear" w:pos="720"/>
                <w:tab w:val="left" w:pos="-720" w:leader="none"/>
              </w:tabs>
              <w:suppressAutoHyphens w:val="true"/>
              <w:bidi w:val="0"/>
              <w:ind w:end="120"/>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end="120"/>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end="120"/>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end="120"/>
              <w:jc w:val="center"/>
              <w:rPr/>
            </w:pPr>
            <w:r>
              <w:rPr>
                <w:rFonts w:ascii="Helvetica" w:hAnsi="Helvetica"/>
                <w:sz w:val="20"/>
              </w:rPr>
              <w:t>X</w:t>
            </w:r>
          </w:p>
        </w:tc>
        <w:tc>
          <w:tcPr>
            <w:tcW w:w="1129" w:type="dxa"/>
            <w:tcBorders/>
          </w:tcPr>
          <w:p>
            <w:pPr>
              <w:pStyle w:val="Normal"/>
              <w:keepNext w:val="true"/>
              <w:widowControl w:val="false"/>
              <w:tabs>
                <w:tab w:val="clear" w:pos="720"/>
                <w:tab w:val="left" w:pos="-720" w:leader="none"/>
              </w:tabs>
              <w:suppressAutoHyphens w:val="true"/>
              <w:bidi w:val="0"/>
              <w:ind w:hanging="0" w:start="121" w:end="271"/>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hanging="0" w:start="121" w:end="271"/>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hanging="0" w:start="121" w:end="271"/>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hanging="0" w:start="121" w:end="271"/>
              <w:jc w:val="center"/>
              <w:rPr/>
            </w:pPr>
            <w:r>
              <w:rPr>
                <w:rFonts w:ascii="Helvetica" w:hAnsi="Helvetica"/>
                <w:sz w:val="20"/>
              </w:rPr>
              <w:t>X</w:t>
            </w:r>
          </w:p>
        </w:tc>
        <w:tc>
          <w:tcPr>
            <w:tcW w:w="1251" w:type="dxa"/>
            <w:tcBorders/>
          </w:tcPr>
          <w:p>
            <w:pPr>
              <w:pStyle w:val="Normal"/>
              <w:keepNext w:val="true"/>
              <w:widowControl w:val="false"/>
              <w:tabs>
                <w:tab w:val="clear" w:pos="720"/>
                <w:tab w:val="left" w:pos="-720" w:leader="none"/>
              </w:tabs>
              <w:suppressAutoHyphens w:val="true"/>
              <w:bidi w:val="0"/>
              <w:ind w:hanging="0" w:start="272"/>
              <w:jc w:val="both"/>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hanging="0" w:start="272"/>
              <w:jc w:val="both"/>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hanging="0" w:start="272"/>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hanging="0" w:start="272"/>
              <w:jc w:val="both"/>
              <w:rPr/>
            </w:pPr>
            <w:r>
              <w:rPr>
                <w:rFonts w:ascii="Helvetica" w:hAnsi="Helvetica"/>
                <w:sz w:val="20"/>
              </w:rPr>
              <w:t xml:space="preserve">    </w:t>
            </w:r>
            <w:r>
              <w:rPr>
                <w:rFonts w:ascii="Helvetica" w:hAnsi="Helvetica"/>
                <w:sz w:val="20"/>
              </w:rPr>
              <w:t>96%</w:t>
            </w:r>
          </w:p>
        </w:tc>
      </w:tr>
    </w:tbl>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tbl>
      <w:tblPr>
        <w:tblW w:w="7978" w:type="dxa"/>
        <w:jc w:val="start"/>
        <w:tblInd w:w="1460" w:type="dxa"/>
        <w:tblLayout w:type="fixed"/>
        <w:tblCellMar>
          <w:top w:w="0" w:type="dxa"/>
          <w:start w:w="39" w:type="dxa"/>
          <w:bottom w:w="0" w:type="dxa"/>
          <w:end w:w="39" w:type="dxa"/>
        </w:tblCellMar>
      </w:tblPr>
      <w:tblGrid>
        <w:gridCol w:w="548"/>
        <w:gridCol w:w="4390"/>
        <w:gridCol w:w="660"/>
        <w:gridCol w:w="1129"/>
        <w:gridCol w:w="1251"/>
      </w:tblGrid>
      <w:tr>
        <w:trPr/>
        <w:tc>
          <w:tcPr>
            <w:tcW w:w="548" w:type="dxa"/>
            <w:tcBorders/>
          </w:tcPr>
          <w:p>
            <w:pPr>
              <w:pStyle w:val="Normal"/>
              <w:keepNext w:val="true"/>
              <w:widowControl w:val="false"/>
              <w:tabs>
                <w:tab w:val="clear" w:pos="720"/>
                <w:tab w:val="left" w:pos="-720" w:leader="none"/>
              </w:tabs>
              <w:suppressAutoHyphens w:val="true"/>
              <w:bidi w:val="0"/>
              <w:ind w:end="151"/>
              <w:jc w:val="both"/>
              <w:rPr/>
            </w:pPr>
            <w:r>
              <w:rPr>
                <w:rFonts w:ascii="Helvetica" w:hAnsi="Helvetica"/>
                <w:sz w:val="20"/>
              </w:rPr>
              <w:t>(D)</w:t>
            </w:r>
          </w:p>
        </w:tc>
        <w:tc>
          <w:tcPr>
            <w:tcW w:w="4390" w:type="dxa"/>
            <w:tcBorders/>
          </w:tcPr>
          <w:p>
            <w:pPr>
              <w:pStyle w:val="Normal"/>
              <w:keepNext w:val="true"/>
              <w:widowControl w:val="false"/>
              <w:tabs>
                <w:tab w:val="clear" w:pos="720"/>
                <w:tab w:val="left" w:pos="-720" w:leader="none"/>
              </w:tabs>
              <w:suppressAutoHyphens w:val="true"/>
              <w:bidi w:val="0"/>
              <w:ind w:hanging="0" w:start="152"/>
              <w:jc w:val="both"/>
              <w:rPr/>
            </w:pPr>
            <w:r>
              <w:rPr>
                <w:rFonts w:ascii="Helvetica" w:hAnsi="Helvetica"/>
                <w:sz w:val="20"/>
              </w:rPr>
              <w:t>negotiable debt obligations (other than interest-only securities) issued by the U.S. Treasury Department having a remaining maturity of more than 5 years</w:t>
            </w:r>
          </w:p>
        </w:tc>
        <w:tc>
          <w:tcPr>
            <w:tcW w:w="660" w:type="dxa"/>
            <w:tcBorders/>
          </w:tcPr>
          <w:p>
            <w:pPr>
              <w:pStyle w:val="Normal"/>
              <w:keepNext w:val="true"/>
              <w:widowControl w:val="false"/>
              <w:tabs>
                <w:tab w:val="clear" w:pos="720"/>
                <w:tab w:val="left" w:pos="-720" w:leader="none"/>
              </w:tabs>
              <w:suppressAutoHyphens w:val="true"/>
              <w:bidi w:val="0"/>
              <w:ind w:end="120"/>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end="120"/>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end="120"/>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end="120"/>
              <w:jc w:val="center"/>
              <w:rPr/>
            </w:pPr>
            <w:r>
              <w:rPr>
                <w:rFonts w:ascii="Helvetica" w:hAnsi="Helvetica"/>
                <w:sz w:val="20"/>
              </w:rPr>
              <w:t>X</w:t>
            </w:r>
          </w:p>
        </w:tc>
        <w:tc>
          <w:tcPr>
            <w:tcW w:w="1129" w:type="dxa"/>
            <w:tcBorders/>
          </w:tcPr>
          <w:p>
            <w:pPr>
              <w:pStyle w:val="Normal"/>
              <w:keepNext w:val="true"/>
              <w:widowControl w:val="false"/>
              <w:tabs>
                <w:tab w:val="clear" w:pos="720"/>
                <w:tab w:val="left" w:pos="-720" w:leader="none"/>
              </w:tabs>
              <w:suppressAutoHyphens w:val="true"/>
              <w:bidi w:val="0"/>
              <w:ind w:hanging="0" w:start="121" w:end="271"/>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hanging="0" w:start="121" w:end="271"/>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hanging="0" w:start="121" w:end="271"/>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hanging="0" w:start="121" w:end="271"/>
              <w:jc w:val="center"/>
              <w:rPr/>
            </w:pPr>
            <w:r>
              <w:rPr>
                <w:rFonts w:ascii="Helvetica" w:hAnsi="Helvetica"/>
                <w:sz w:val="20"/>
              </w:rPr>
              <w:t>X</w:t>
            </w:r>
          </w:p>
        </w:tc>
        <w:tc>
          <w:tcPr>
            <w:tcW w:w="1251" w:type="dxa"/>
            <w:tcBorders/>
          </w:tcPr>
          <w:p>
            <w:pPr>
              <w:pStyle w:val="Normal"/>
              <w:keepNext w:val="true"/>
              <w:widowControl w:val="false"/>
              <w:tabs>
                <w:tab w:val="clear" w:pos="720"/>
                <w:tab w:val="left" w:pos="-720" w:leader="none"/>
              </w:tabs>
              <w:suppressAutoHyphens w:val="true"/>
              <w:bidi w:val="0"/>
              <w:ind w:hanging="0" w:start="272"/>
              <w:jc w:val="both"/>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hanging="0" w:start="272"/>
              <w:jc w:val="both"/>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hanging="0" w:start="272"/>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hanging="0" w:start="272"/>
              <w:jc w:val="both"/>
              <w:rPr/>
            </w:pPr>
            <w:r>
              <w:rPr>
                <w:rFonts w:ascii="Helvetica" w:hAnsi="Helvetica"/>
                <w:sz w:val="20"/>
              </w:rPr>
              <w:t xml:space="preserve">    </w:t>
            </w:r>
            <w:r>
              <w:rPr>
                <w:rFonts w:ascii="Helvetica" w:hAnsi="Helvetica"/>
                <w:sz w:val="20"/>
              </w:rPr>
              <w:t>94%</w:t>
            </w:r>
          </w:p>
        </w:tc>
      </w:tr>
    </w:tbl>
    <w:p>
      <w:pPr>
        <w:pStyle w:val="Normal"/>
        <w:widowControl w:val="false"/>
        <w:tabs>
          <w:tab w:val="clear" w:pos="720"/>
          <w:tab w:val="left" w:pos="-720" w:leader="none"/>
          <w:tab w:val="left" w:pos="0" w:leader="none"/>
        </w:tabs>
        <w:suppressAutoHyphens w:val="true"/>
        <w:bidi w:val="0"/>
        <w:ind w:hanging="720" w:start="720"/>
        <w:jc w:val="both"/>
        <w:rPr>
          <w:rFonts w:ascii="Helvetica" w:hAnsi="Helvetica"/>
          <w:sz w:val="20"/>
        </w:rPr>
      </w:pPr>
      <w:r>
        <w:rPr>
          <w:rFonts w:ascii="Helvetica" w:hAnsi="Helvetica"/>
          <w:sz w:val="20"/>
        </w:rPr>
        <w:tab/>
      </w:r>
    </w:p>
    <w:p>
      <w:pPr>
        <w:pStyle w:val="Normal"/>
        <w:widowControl w:val="false"/>
        <w:numPr>
          <w:ilvl w:val="0"/>
          <w:numId w:val="1"/>
        </w:numPr>
        <w:tabs>
          <w:tab w:val="left" w:pos="-720" w:leader="none"/>
          <w:tab w:val="left" w:pos="0" w:leader="none"/>
          <w:tab w:val="left" w:pos="720" w:leader="none"/>
        </w:tabs>
        <w:suppressAutoHyphens w:val="true"/>
        <w:bidi w:val="0"/>
        <w:ind w:hanging="360" w:start="1080"/>
        <w:jc w:val="both"/>
        <w:rPr>
          <w:rFonts w:ascii="Helvetica" w:hAnsi="Helvetica"/>
          <w:sz w:val="20"/>
        </w:rPr>
      </w:pPr>
      <w:r>
        <w:rPr>
          <w:rFonts w:ascii="Helvetica" w:hAnsi="Helvetica"/>
          <w:b/>
          <w:i/>
          <w:sz w:val="20"/>
        </w:rPr>
        <w:t>Other Eligible Support.</w:t>
      </w:r>
      <w:r>
        <w:rPr>
          <w:rFonts w:ascii="Helvetica" w:hAnsi="Helvetica"/>
          <w:sz w:val="20"/>
        </w:rPr>
        <w:t xml:space="preserve">    The following items will qualify as </w:t>
      </w:r>
      <w:r>
        <w:rPr>
          <w:rFonts w:ascii="Helvetica" w:hAnsi="Helvetica"/>
          <w:b/>
          <w:i/>
          <w:sz w:val="20"/>
        </w:rPr>
        <w:t>"Other Eligible Support"</w:t>
      </w:r>
      <w:r>
        <w:rPr>
          <w:rFonts w:ascii="Helvetica" w:hAnsi="Helvetica"/>
          <w:sz w:val="20"/>
        </w:rPr>
        <w:t xml:space="preserve"> for the party specified:</w:t>
        <w:tab/>
      </w:r>
    </w:p>
    <w:p>
      <w:pPr>
        <w:pStyle w:val="Normal"/>
        <w:widowControl w:val="false"/>
        <w:tabs>
          <w:tab w:val="left" w:pos="-720" w:leader="none"/>
          <w:tab w:val="left" w:pos="0" w:leader="none"/>
          <w:tab w:val="left" w:pos="720" w:leader="none"/>
        </w:tabs>
        <w:suppressAutoHyphens w:val="true"/>
        <w:bidi w:val="0"/>
        <w:ind w:hanging="0" w:start="720"/>
        <w:jc w:val="both"/>
        <w:rPr>
          <w:rFonts w:ascii="Helvetica" w:hAnsi="Helvetica"/>
          <w:sz w:val="20"/>
        </w:rPr>
      </w:pPr>
      <w:r>
        <w:rPr>
          <w:rFonts w:ascii="Helvetica" w:hAnsi="Helvetica"/>
          <w:sz w:val="20"/>
        </w:rPr>
      </w:r>
    </w:p>
    <w:p>
      <w:pPr>
        <w:pStyle w:val="Normal"/>
        <w:widowControl w:val="false"/>
        <w:bidi w:val="0"/>
        <w:ind w:hanging="0" w:start="1440"/>
        <w:jc w:val="both"/>
        <w:rPr>
          <w:rFonts w:ascii="Helvetica" w:hAnsi="Helvetica"/>
          <w:color w:val="000000"/>
          <w:sz w:val="22"/>
        </w:rPr>
      </w:pPr>
      <w:r>
        <w:rPr>
          <w:rFonts w:ascii="Helvetica" w:hAnsi="Helvetica"/>
          <w:color w:val="000000"/>
          <w:sz w:val="22"/>
        </w:rPr>
      </w:r>
    </w:p>
    <w:tbl>
      <w:tblPr>
        <w:tblW w:w="8641" w:type="dxa"/>
        <w:jc w:val="start"/>
        <w:tblInd w:w="918" w:type="dxa"/>
        <w:tblLayout w:type="fixed"/>
        <w:tblCellMar>
          <w:top w:w="0" w:type="dxa"/>
          <w:start w:w="108" w:type="dxa"/>
          <w:bottom w:w="0" w:type="dxa"/>
          <w:end w:w="108" w:type="dxa"/>
        </w:tblCellMar>
      </w:tblPr>
      <w:tblGrid>
        <w:gridCol w:w="1799"/>
        <w:gridCol w:w="1441"/>
        <w:gridCol w:w="1643"/>
        <w:gridCol w:w="3757"/>
      </w:tblGrid>
      <w:tr>
        <w:trPr/>
        <w:tc>
          <w:tcPr>
            <w:tcW w:w="1799" w:type="dxa"/>
            <w:tcBorders/>
          </w:tcPr>
          <w:p>
            <w:pPr>
              <w:pStyle w:val="Justified"/>
              <w:keepNext w:val="true"/>
              <w:tabs>
                <w:tab w:val="clear" w:pos="720"/>
              </w:tabs>
              <w:bidi w:val="0"/>
              <w:spacing w:before="0" w:after="0"/>
              <w:rPr>
                <w:rFonts w:ascii="Times New Roman" w:hAnsi="Times New Roman"/>
                <w:b/>
                <w:color w:val="000000"/>
                <w:sz w:val="20"/>
              </w:rPr>
            </w:pPr>
            <w:r>
              <w:rPr>
                <w:rFonts w:ascii="Times New Roman" w:hAnsi="Times New Roman"/>
                <w:b/>
                <w:color w:val="000000"/>
                <w:sz w:val="20"/>
              </w:rPr>
            </w:r>
          </w:p>
        </w:tc>
        <w:tc>
          <w:tcPr>
            <w:tcW w:w="1441" w:type="dxa"/>
            <w:tcBorders/>
          </w:tcPr>
          <w:p>
            <w:pPr>
              <w:pStyle w:val="Normal"/>
              <w:keepNext w:val="true"/>
              <w:widowControl w:val="false"/>
              <w:tabs>
                <w:tab w:val="clear" w:pos="720"/>
              </w:tabs>
              <w:bidi w:val="0"/>
              <w:jc w:val="center"/>
              <w:rPr>
                <w:rFonts w:ascii="Helvetica" w:hAnsi="Helvetica"/>
                <w:b/>
                <w:color w:val="000000"/>
                <w:sz w:val="20"/>
              </w:rPr>
            </w:pPr>
            <w:r>
              <w:rPr>
                <w:rFonts w:ascii="Helvetica" w:hAnsi="Helvetica"/>
                <w:b/>
                <w:color w:val="000000"/>
                <w:sz w:val="20"/>
              </w:rPr>
            </w:r>
          </w:p>
          <w:p>
            <w:pPr>
              <w:pStyle w:val="Normal"/>
              <w:keepNext w:val="true"/>
              <w:widowControl w:val="false"/>
              <w:tabs>
                <w:tab w:val="clear" w:pos="720"/>
              </w:tabs>
              <w:bidi w:val="0"/>
              <w:jc w:val="center"/>
              <w:rPr>
                <w:rFonts w:ascii="Helvetica" w:hAnsi="Helvetica"/>
                <w:b/>
                <w:color w:val="000000"/>
                <w:sz w:val="20"/>
              </w:rPr>
            </w:pPr>
            <w:r>
              <w:rPr>
                <w:rFonts w:ascii="Helvetica" w:hAnsi="Helvetica"/>
                <w:b/>
                <w:color w:val="000000"/>
                <w:sz w:val="20"/>
              </w:rPr>
              <w:t>Party A</w:t>
            </w:r>
          </w:p>
          <w:p>
            <w:pPr>
              <w:pStyle w:val="Normal"/>
              <w:keepNext w:val="true"/>
              <w:widowControl w:val="false"/>
              <w:tabs>
                <w:tab w:val="clear" w:pos="720"/>
              </w:tabs>
              <w:bidi w:val="0"/>
              <w:jc w:val="center"/>
              <w:rPr>
                <w:rFonts w:ascii="Helvetica" w:hAnsi="Helvetica"/>
                <w:b/>
                <w:color w:val="000000"/>
                <w:sz w:val="20"/>
              </w:rPr>
            </w:pPr>
            <w:r>
              <w:rPr>
                <w:rFonts w:ascii="Helvetica" w:hAnsi="Helvetica"/>
                <w:b/>
                <w:color w:val="000000"/>
                <w:sz w:val="20"/>
              </w:rPr>
            </w:r>
          </w:p>
        </w:tc>
        <w:tc>
          <w:tcPr>
            <w:tcW w:w="1643" w:type="dxa"/>
            <w:tcBorders/>
          </w:tcPr>
          <w:p>
            <w:pPr>
              <w:pStyle w:val="Normal"/>
              <w:keepNext w:val="true"/>
              <w:widowControl w:val="false"/>
              <w:tabs>
                <w:tab w:val="clear" w:pos="720"/>
              </w:tabs>
              <w:bidi w:val="0"/>
              <w:jc w:val="center"/>
              <w:rPr>
                <w:rFonts w:ascii="Helvetica" w:hAnsi="Helvetica"/>
                <w:b/>
                <w:color w:val="000000"/>
                <w:sz w:val="20"/>
              </w:rPr>
            </w:pPr>
            <w:r>
              <w:rPr>
                <w:rFonts w:ascii="Helvetica" w:hAnsi="Helvetica"/>
                <w:b/>
                <w:color w:val="000000"/>
                <w:sz w:val="20"/>
              </w:rPr>
            </w:r>
          </w:p>
          <w:p>
            <w:pPr>
              <w:pStyle w:val="Normal"/>
              <w:keepNext w:val="true"/>
              <w:widowControl w:val="false"/>
              <w:tabs>
                <w:tab w:val="clear" w:pos="720"/>
              </w:tabs>
              <w:bidi w:val="0"/>
              <w:jc w:val="center"/>
              <w:rPr>
                <w:rFonts w:ascii="Helvetica" w:hAnsi="Helvetica"/>
                <w:b/>
                <w:color w:val="000000"/>
                <w:sz w:val="20"/>
              </w:rPr>
            </w:pPr>
            <w:r>
              <w:rPr>
                <w:rFonts w:ascii="Helvetica" w:hAnsi="Helvetica"/>
                <w:b/>
                <w:color w:val="000000"/>
                <w:sz w:val="20"/>
              </w:rPr>
              <w:t>Party B</w:t>
            </w:r>
          </w:p>
          <w:p>
            <w:pPr>
              <w:pStyle w:val="Normal"/>
              <w:keepNext w:val="true"/>
              <w:widowControl w:val="false"/>
              <w:tabs>
                <w:tab w:val="clear" w:pos="720"/>
              </w:tabs>
              <w:bidi w:val="0"/>
              <w:jc w:val="center"/>
              <w:rPr>
                <w:rFonts w:ascii="Helvetica" w:hAnsi="Helvetica"/>
                <w:b/>
                <w:color w:val="000000"/>
                <w:sz w:val="20"/>
              </w:rPr>
            </w:pPr>
            <w:r>
              <w:rPr>
                <w:rFonts w:ascii="Helvetica" w:hAnsi="Helvetica"/>
                <w:b/>
                <w:color w:val="000000"/>
                <w:sz w:val="20"/>
              </w:rPr>
            </w:r>
          </w:p>
        </w:tc>
        <w:tc>
          <w:tcPr>
            <w:tcW w:w="3757" w:type="dxa"/>
            <w:tcBorders/>
          </w:tcPr>
          <w:p>
            <w:pPr>
              <w:pStyle w:val="Normal"/>
              <w:keepNext w:val="true"/>
              <w:widowControl w:val="false"/>
              <w:tabs>
                <w:tab w:val="clear" w:pos="720"/>
              </w:tabs>
              <w:bidi w:val="0"/>
              <w:jc w:val="center"/>
              <w:rPr>
                <w:rFonts w:ascii="Helvetica" w:hAnsi="Helvetica"/>
                <w:b/>
                <w:color w:val="000000"/>
                <w:sz w:val="20"/>
              </w:rPr>
            </w:pPr>
            <w:r>
              <w:rPr>
                <w:rFonts w:ascii="Helvetica" w:hAnsi="Helvetica"/>
                <w:b/>
                <w:color w:val="000000"/>
                <w:sz w:val="20"/>
              </w:rPr>
              <w:t>Valuation</w:t>
            </w:r>
          </w:p>
          <w:p>
            <w:pPr>
              <w:pStyle w:val="Normal"/>
              <w:keepNext w:val="true"/>
              <w:widowControl w:val="false"/>
              <w:tabs>
                <w:tab w:val="clear" w:pos="720"/>
              </w:tabs>
              <w:bidi w:val="0"/>
              <w:jc w:val="center"/>
              <w:rPr>
                <w:rFonts w:ascii="Helvetica" w:hAnsi="Helvetica"/>
                <w:b/>
                <w:color w:val="000000"/>
                <w:sz w:val="20"/>
              </w:rPr>
            </w:pPr>
            <w:r>
              <w:rPr>
                <w:rFonts w:ascii="Helvetica" w:hAnsi="Helvetica"/>
                <w:b/>
                <w:color w:val="000000"/>
                <w:sz w:val="20"/>
              </w:rPr>
              <w:t>Percentage</w:t>
            </w:r>
          </w:p>
          <w:p>
            <w:pPr>
              <w:pStyle w:val="Normal"/>
              <w:keepNext w:val="true"/>
              <w:widowControl w:val="false"/>
              <w:tabs>
                <w:tab w:val="clear" w:pos="720"/>
              </w:tabs>
              <w:bidi w:val="0"/>
              <w:jc w:val="center"/>
              <w:rPr>
                <w:rFonts w:ascii="Helvetica" w:hAnsi="Helvetica"/>
                <w:b/>
                <w:color w:val="000000"/>
                <w:sz w:val="20"/>
              </w:rPr>
            </w:pPr>
            <w:r>
              <w:rPr>
                <w:rFonts w:ascii="Helvetica" w:hAnsi="Helvetica"/>
                <w:b/>
                <w:color w:val="000000"/>
                <w:sz w:val="20"/>
              </w:rPr>
            </w:r>
          </w:p>
        </w:tc>
      </w:tr>
      <w:tr>
        <w:trPr/>
        <w:tc>
          <w:tcPr>
            <w:tcW w:w="1799" w:type="dxa"/>
            <w:tcBorders/>
          </w:tcPr>
          <w:p>
            <w:pPr>
              <w:pStyle w:val="Normal"/>
              <w:keepNext w:val="true"/>
              <w:widowControl w:val="false"/>
              <w:tabs>
                <w:tab w:val="clear" w:pos="720"/>
              </w:tabs>
              <w:bidi w:val="0"/>
              <w:jc w:val="both"/>
              <w:rPr/>
            </w:pPr>
            <w:r>
              <w:rPr>
                <w:rFonts w:ascii="Helvetica" w:hAnsi="Helvetica"/>
                <w:color w:val="000000"/>
                <w:sz w:val="20"/>
              </w:rPr>
              <w:t>Letters of Credit</w:t>
            </w:r>
          </w:p>
        </w:tc>
        <w:tc>
          <w:tcPr>
            <w:tcW w:w="1441" w:type="dxa"/>
            <w:tcBorders/>
          </w:tcPr>
          <w:p>
            <w:pPr>
              <w:pStyle w:val="Normal"/>
              <w:keepNext w:val="true"/>
              <w:widowControl w:val="false"/>
              <w:tabs>
                <w:tab w:val="clear" w:pos="720"/>
              </w:tabs>
              <w:bidi w:val="0"/>
              <w:jc w:val="center"/>
              <w:rPr/>
            </w:pPr>
            <w:r>
              <w:rPr>
                <w:rFonts w:ascii="Helvetica" w:hAnsi="Helvetica"/>
                <w:color w:val="000000"/>
                <w:sz w:val="20"/>
              </w:rPr>
              <w:t>[X]</w:t>
            </w:r>
          </w:p>
        </w:tc>
        <w:tc>
          <w:tcPr>
            <w:tcW w:w="1643" w:type="dxa"/>
            <w:tcBorders/>
          </w:tcPr>
          <w:p>
            <w:pPr>
              <w:pStyle w:val="Normal"/>
              <w:keepNext w:val="true"/>
              <w:widowControl w:val="false"/>
              <w:tabs>
                <w:tab w:val="clear" w:pos="720"/>
              </w:tabs>
              <w:bidi w:val="0"/>
              <w:jc w:val="center"/>
              <w:rPr/>
            </w:pPr>
            <w:r>
              <w:rPr>
                <w:rFonts w:ascii="Helvetica" w:hAnsi="Helvetica"/>
                <w:color w:val="000000"/>
                <w:sz w:val="20"/>
              </w:rPr>
              <w:t>[X]</w:t>
            </w:r>
          </w:p>
        </w:tc>
        <w:tc>
          <w:tcPr>
            <w:tcW w:w="3757" w:type="dxa"/>
            <w:tcBorders/>
          </w:tcPr>
          <w:p>
            <w:pPr>
              <w:pStyle w:val="Normal"/>
              <w:keepNext w:val="true"/>
              <w:widowControl w:val="false"/>
              <w:tabs>
                <w:tab w:val="clear" w:pos="720"/>
              </w:tabs>
              <w:bidi w:val="0"/>
              <w:jc w:val="start"/>
              <w:rPr/>
            </w:pPr>
            <w:r>
              <w:rPr>
                <w:rFonts w:ascii="Helvetica" w:hAnsi="Helvetica"/>
                <w:color w:val="000000"/>
                <w:sz w:val="20"/>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widowControl w:val="false"/>
        <w:tabs>
          <w:tab w:val="left" w:pos="-720" w:leader="none"/>
          <w:tab w:val="left" w:pos="0" w:leader="none"/>
          <w:tab w:val="left" w:pos="720" w:leader="none"/>
        </w:tabs>
        <w:suppressAutoHyphens w:val="true"/>
        <w:bidi w:val="0"/>
        <w:ind w:hanging="0" w:start="720"/>
        <w:jc w:val="both"/>
        <w:rPr>
          <w:rFonts w:ascii="Helvetica" w:hAnsi="Helvetica"/>
          <w:sz w:val="20"/>
        </w:rPr>
      </w:pPr>
      <w:r>
        <w:rPr>
          <w:rFonts w:ascii="Helvetica" w:hAnsi="Helvetica"/>
          <w:sz w:val="20"/>
        </w:rPr>
      </w:r>
    </w:p>
    <w:p>
      <w:pPr>
        <w:pStyle w:val="Normal"/>
        <w:widowControl w:val="false"/>
        <w:tabs>
          <w:tab w:val="left" w:pos="-720" w:leader="none"/>
          <w:tab w:val="left" w:pos="0" w:leader="none"/>
          <w:tab w:val="left" w:pos="720" w:leader="none"/>
        </w:tabs>
        <w:suppressAutoHyphens w:val="true"/>
        <w:bidi w:val="0"/>
        <w:ind w:hanging="0" w:start="720"/>
        <w:jc w:val="both"/>
        <w:rPr>
          <w:rFonts w:ascii="Helvetica" w:hAnsi="Helvetica"/>
          <w:sz w:val="20"/>
        </w:rPr>
      </w:pPr>
      <w:r>
        <w:rPr>
          <w:rFonts w:ascii="Helvetica" w:hAnsi="Helvetica"/>
          <w:sz w:val="20"/>
        </w:rPr>
      </w:r>
    </w:p>
    <w:p>
      <w:pPr>
        <w:pStyle w:val="Normal"/>
        <w:widowControl w:val="false"/>
        <w:tabs>
          <w:tab w:val="left" w:pos="-720" w:leader="none"/>
          <w:tab w:val="left" w:pos="0" w:leader="none"/>
          <w:tab w:val="left" w:pos="720" w:leader="none"/>
        </w:tabs>
        <w:suppressAutoHyphens w:val="true"/>
        <w:bidi w:val="0"/>
        <w:ind w:hanging="1440" w:start="1440"/>
        <w:jc w:val="both"/>
        <w:rPr>
          <w:rFonts w:ascii="Helvetica" w:hAnsi="Helvetica"/>
          <w:sz w:val="20"/>
        </w:rPr>
      </w:pPr>
      <w:r>
        <w:rPr>
          <w:rFonts w:ascii="Helvetica" w:hAnsi="Helvetica"/>
          <w:sz w:val="20"/>
        </w:rPr>
        <w:tab/>
        <w:t>(iv)</w:t>
      </w:r>
      <w:r>
        <w:rPr>
          <w:rFonts w:ascii="Helvetica" w:hAnsi="Helvetica"/>
          <w:b/>
          <w:i/>
          <w:sz w:val="20"/>
        </w:rPr>
        <w:tab/>
        <w:t>Thresholds.</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tab/>
        <w:tab/>
        <w:t>(A)</w:t>
      </w:r>
      <w:r>
        <w:rPr>
          <w:rFonts w:ascii="Helvetica" w:hAnsi="Helvetica"/>
          <w:b/>
          <w:i/>
          <w:sz w:val="20"/>
        </w:rPr>
        <w:tab/>
        <w:t>"Independent Amount"</w:t>
      </w:r>
      <w:r>
        <w:rPr>
          <w:rFonts w:ascii="Helvetica" w:hAnsi="Helvetica"/>
          <w:sz w:val="20"/>
        </w:rPr>
        <w:t xml:space="preserve"> means with respect to Party A:    $ 0</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b/>
          <w:i/>
          <w:sz w:val="20"/>
        </w:rPr>
        <w:tab/>
        <w:tab/>
        <w:tab/>
        <w:t>"Independent Amount"</w:t>
      </w:r>
      <w:r>
        <w:rPr>
          <w:rFonts w:ascii="Helvetica" w:hAnsi="Helvetica"/>
          <w:sz w:val="20"/>
        </w:rPr>
        <w:t xml:space="preserve"> means with respect to Party B:    $ 0</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trike/>
          <w:sz w:val="20"/>
        </w:rPr>
        <w:t>{[FOR A COUNTERPARTY RATED UBS C1 OR C2, THE THRESHOLDS SHOULD BE EQUAL. FOR A COUNTERPARTY RATED UBS C3, C4, OR C5, UBS'S THRESHOLD SHOULD BE DOUBLE THE COUNTERPARTY'S, WITH A MINIMUM OF $10 MIO]}</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bidi w:val="0"/>
        <w:ind w:hanging="0" w:start="720"/>
        <w:jc w:val="both"/>
        <w:rPr>
          <w:rFonts w:ascii="Helvetica" w:hAnsi="Helvetica"/>
          <w:color w:val="000000"/>
          <w:sz w:val="20"/>
        </w:rPr>
      </w:pPr>
      <w:r>
        <w:rPr>
          <w:rFonts w:ascii="Helvetica" w:hAnsi="Helvetica"/>
          <w:sz w:val="20"/>
        </w:rPr>
        <w:tab/>
        <w:tab/>
        <w:t>(B)</w:t>
      </w:r>
      <w:r>
        <w:rPr>
          <w:rFonts w:ascii="Helvetica" w:hAnsi="Helvetica"/>
          <w:b/>
          <w:i/>
          <w:sz w:val="20"/>
        </w:rPr>
        <w:tab/>
        <w:t>"Threshold"</w:t>
      </w:r>
      <w:r>
        <w:rPr>
          <w:rFonts w:ascii="Helvetica" w:hAnsi="Helvetica"/>
          <w:sz w:val="20"/>
        </w:rPr>
        <w:t xml:space="preserve"> means with respect to Party A:    $ __________</w:t>
      </w:r>
      <w:r>
        <w:rPr>
          <w:rFonts w:ascii="Helvetica" w:hAnsi="Helvetica"/>
          <w:color w:val="000000"/>
          <w:sz w:val="22"/>
        </w:rPr>
        <w:t xml:space="preserve"> </w:t>
      </w:r>
      <w:r>
        <w:rPr>
          <w:rFonts w:ascii="Helvetica" w:hAnsi="Helvetica"/>
          <w:color w:val="000000"/>
          <w:sz w:val="20"/>
        </w:rPr>
        <w:t>provided, however, that the Threshold for Party A shall be zero upon the occurrence and during the continuance of a Material Adverse Change or an Event of Default or Potential Event of Default with respect to such party.</w:t>
      </w:r>
    </w:p>
    <w:p>
      <w:pPr>
        <w:pStyle w:val="Normal"/>
        <w:widowControl w:val="false"/>
        <w:tabs>
          <w:tab w:val="left" w:pos="-720" w:leader="none"/>
          <w:tab w:val="left" w:pos="0" w:leader="none"/>
          <w:tab w:val="left" w:pos="720" w:leader="none"/>
          <w:tab w:val="left" w:pos="1440" w:leader="none"/>
        </w:tabs>
        <w:suppressAutoHyphens w:val="true"/>
        <w:bidi w:val="0"/>
        <w:ind w:hanging="2160" w:start="2160"/>
        <w:jc w:val="both"/>
        <w:rPr>
          <w:rFonts w:ascii="Helvetica" w:hAnsi="Helvetica"/>
          <w:sz w:val="20"/>
        </w:rPr>
      </w:pPr>
      <w:r>
        <w:rPr>
          <w:rFonts w:ascii="Helvetica" w:hAnsi="Helvetica"/>
          <w:sz w:val="20"/>
        </w:rPr>
      </w:r>
    </w:p>
    <w:p>
      <w:pPr>
        <w:pStyle w:val="Normal"/>
        <w:widowControl w:val="false"/>
        <w:bidi w:val="0"/>
        <w:ind w:hanging="0" w:start="720"/>
        <w:jc w:val="both"/>
        <w:rPr>
          <w:rFonts w:ascii="Helvetica" w:hAnsi="Helvetica"/>
          <w:color w:val="000000"/>
          <w:sz w:val="20"/>
        </w:rPr>
      </w:pPr>
      <w:r>
        <w:rPr>
          <w:rFonts w:ascii="Helvetica" w:hAnsi="Helvetica"/>
          <w:b/>
          <w:i/>
          <w:sz w:val="20"/>
        </w:rPr>
        <w:tab/>
        <w:tab/>
        <w:tab/>
        <w:t>"Threshold"</w:t>
      </w:r>
      <w:r>
        <w:rPr>
          <w:rFonts w:ascii="Helvetica" w:hAnsi="Helvetica"/>
          <w:sz w:val="20"/>
        </w:rPr>
        <w:t xml:space="preserve"> means with respect to Party B:    $ __________</w:t>
      </w:r>
      <w:r>
        <w:rPr>
          <w:rFonts w:ascii="Helvetica" w:hAnsi="Helvetica"/>
          <w:color w:val="000000"/>
          <w:sz w:val="22"/>
        </w:rPr>
        <w:t xml:space="preserve"> </w:t>
      </w:r>
      <w:r>
        <w:rPr>
          <w:rFonts w:ascii="Helvetica" w:hAnsi="Helvetica"/>
          <w:color w:val="000000"/>
          <w:sz w:val="20"/>
        </w:rPr>
        <w:t>provided, however, that the Threshold for Party B shall be zero upon the occurrence and during the continuance of a Material Adverse Change or an Event of Default or Potential Event of Default with respect to such party.</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both"/>
        <w:rPr>
          <w:rFonts w:ascii="Helvetica" w:hAnsi="Helvetica"/>
          <w:b/>
          <w:strike/>
          <w:sz w:val="20"/>
        </w:rPr>
      </w:pPr>
      <w:r>
        <w:rPr>
          <w:rFonts w:ascii="Helvetica" w:hAnsi="Helvetica"/>
          <w:b/>
          <w:sz w:val="20"/>
        </w:rPr>
        <w:t xml:space="preserve">[ALTERNATIVE [:] </w:t>
      </w:r>
      <w:r>
        <w:rPr>
          <w:rFonts w:ascii="Helvetica" w:hAnsi="Helvetica"/>
          <w:b/>
          <w:strike/>
          <w:sz w:val="20"/>
        </w:rPr>
        <w:t>{RATINGS TRIGGER:</w:t>
      </w:r>
    </w:p>
    <w:p>
      <w:pPr>
        <w:pStyle w:val="Normal"/>
        <w:widowControl w:val="false"/>
        <w:tabs>
          <w:tab w:val="clear" w:pos="720"/>
          <w:tab w:val="left" w:pos="-720" w:leader="none"/>
        </w:tabs>
        <w:suppressAutoHyphens w:val="true"/>
        <w:bidi w:val="0"/>
        <w:jc w:val="both"/>
        <w:rPr>
          <w:rFonts w:ascii="Helvetica" w:hAnsi="Helvetica"/>
          <w:b/>
          <w:strike/>
          <w:sz w:val="20"/>
        </w:rPr>
      </w:pPr>
      <w:r>
        <w:rPr>
          <w:rFonts w:ascii="Helvetica" w:hAnsi="Helvetica"/>
          <w:b/>
          <w:strike/>
          <w:sz w:val="20"/>
        </w:rPr>
      </w:r>
    </w:p>
    <w:p>
      <w:pPr>
        <w:pStyle w:val="Normal"/>
        <w:widowControl w:val="false"/>
        <w:tabs>
          <w:tab w:val="clear" w:pos="720"/>
          <w:tab w:val="left" w:pos="-720" w:leader="none"/>
        </w:tabs>
        <w:suppressAutoHyphens w:val="true"/>
        <w:bidi w:val="0"/>
        <w:jc w:val="both"/>
        <w:rPr>
          <w:rFonts w:ascii="Helvetica" w:hAnsi="Helvetica"/>
          <w:b/>
          <w:sz w:val="20"/>
        </w:rPr>
      </w:pPr>
      <w:r>
        <w:rPr>
          <w:rFonts w:ascii="Helvetica" w:hAnsi="Helvetica"/>
          <w:b/>
          <w:strike/>
          <w:sz w:val="20"/>
        </w:rPr>
        <w:t>(NOTE: THE CRM SHOULD SPECIFY THE TYPE OF COUNTERPARTY DEBT THAT THE RATING APPLIES TO (E.G. LONG-TERM INDEBTEDNESS, ETC.). AN ALTERNATIVE RATING SCHEDULE MAY BE NEEDED FOR PARTY B IF THE RATINGS ARE FOR DEBT OTHER THAN UNSUBORDINATED, UNSECURED, LONG-TERM INDEBTEDNESS. SEE SPECIAL PROVISIONS.)}</w:t>
      </w:r>
    </w:p>
    <w:p>
      <w:pPr>
        <w:pStyle w:val="Normal"/>
        <w:widowControl w:val="false"/>
        <w:tabs>
          <w:tab w:val="clear" w:pos="720"/>
          <w:tab w:val="left" w:pos="-720" w:leader="none"/>
        </w:tabs>
        <w:suppressAutoHyphens w:val="true"/>
        <w:bidi w:val="0"/>
        <w:jc w:val="both"/>
        <w:rPr>
          <w:rFonts w:ascii="Helvetica" w:hAnsi="Helvetica"/>
          <w:b/>
          <w:sz w:val="20"/>
        </w:rPr>
      </w:pPr>
      <w:r>
        <w:rPr>
          <w:rFonts w:ascii="Helvetica" w:hAnsi="Helvetica"/>
          <w:b/>
          <w:sz w:val="20"/>
        </w:rPr>
      </w:r>
    </w:p>
    <w:p>
      <w:pPr>
        <w:pStyle w:val="Normal"/>
        <w:widowControl w:val="false"/>
        <w:numPr>
          <w:ilvl w:val="0"/>
          <w:numId w:val="1"/>
        </w:numPr>
        <w:tabs>
          <w:tab w:val="left" w:pos="-720" w:leader="none"/>
          <w:tab w:val="left" w:pos="0" w:leader="none"/>
          <w:tab w:val="left" w:pos="720" w:leader="none"/>
          <w:tab w:val="left" w:pos="1440" w:leader="none"/>
        </w:tabs>
        <w:suppressAutoHyphens w:val="true"/>
        <w:bidi w:val="0"/>
        <w:ind w:hanging="360" w:start="1800"/>
        <w:jc w:val="both"/>
        <w:rPr>
          <w:rFonts w:ascii="Helvetica" w:hAnsi="Helvetica"/>
          <w:sz w:val="20"/>
        </w:rPr>
      </w:pPr>
      <w:r>
        <w:rPr>
          <w:rFonts w:ascii="Helvetica" w:hAnsi="Helvetica"/>
          <w:b/>
          <w:i/>
          <w:sz w:val="20"/>
        </w:rPr>
        <w:t>"Threshold"</w:t>
      </w:r>
      <w:r>
        <w:rPr>
          <w:rFonts w:ascii="Helvetica" w:hAnsi="Helvetica"/>
          <w:sz w:val="20"/>
        </w:rPr>
        <w:t xml:space="preserve"> means, with respect to Party A and Party B, (a) the amount set forth below opposite the lower of the </w:t>
      </w:r>
      <w:r>
        <w:rPr>
          <w:rFonts w:ascii="Helvetica" w:hAnsi="Helvetica"/>
          <w:strike/>
          <w:sz w:val="20"/>
        </w:rPr>
        <w:t>{ratings}</w:t>
      </w:r>
      <w:r>
        <w:rPr>
          <w:rFonts w:ascii="Helvetica" w:hAnsi="Helvetica"/>
          <w:sz w:val="20"/>
        </w:rPr>
        <w:t xml:space="preserve"> </w:t>
      </w:r>
      <w:r>
        <w:rPr>
          <w:rFonts w:ascii="Helvetica" w:hAnsi="Helvetica"/>
          <w:b/>
          <w:sz w:val="20"/>
        </w:rPr>
        <w:t>[Credit Rating]</w:t>
      </w:r>
      <w:r>
        <w:rPr>
          <w:rFonts w:ascii="Helvetica" w:hAnsi="Helvetica"/>
          <w:sz w:val="20"/>
        </w:rPr>
        <w:t xml:space="preserve"> in effect on any Valuation Date for </w:t>
      </w:r>
      <w:r>
        <w:rPr>
          <w:rFonts w:ascii="Helvetica" w:hAnsi="Helvetica"/>
          <w:strike/>
          <w:sz w:val="20"/>
        </w:rPr>
        <w:t>{the [unsubordinated, unsecured, long-term indebtedness] [claims-paying rating] of}</w:t>
      </w:r>
      <w:r>
        <w:rPr>
          <w:rFonts w:ascii="Helvetica" w:hAnsi="Helvetica"/>
          <w:sz w:val="20"/>
        </w:rPr>
        <w:t xml:space="preserve"> such party or </w:t>
      </w:r>
      <w:r>
        <w:rPr>
          <w:rFonts w:ascii="Helvetica" w:hAnsi="Helvetica"/>
          <w:color w:val="000000"/>
          <w:sz w:val="20"/>
        </w:rPr>
        <w:t xml:space="preserve">(b) zero if on the relevant date of determination an Event of Default or Potential Event of Default </w:t>
      </w:r>
      <w:r>
        <w:rPr>
          <w:rFonts w:ascii="Helvetica" w:hAnsi="Helvetica"/>
          <w:b/>
          <w:color w:val="000000"/>
          <w:sz w:val="20"/>
        </w:rPr>
        <w:t xml:space="preserve">[[or Material adverse Change </w:t>
      </w:r>
      <w:r>
        <w:rPr>
          <w:rFonts w:ascii="Helvetica" w:hAnsi="Helvetica"/>
          <w:color w:val="000000"/>
          <w:sz w:val="20"/>
        </w:rPr>
        <w:t xml:space="preserve">– </w:t>
      </w:r>
      <w:r>
        <w:rPr>
          <w:rFonts w:ascii="Helvetica" w:hAnsi="Helvetica"/>
          <w:b/>
          <w:color w:val="000000"/>
          <w:sz w:val="20"/>
        </w:rPr>
        <w:t>add only if MAC is defined as something other than a ratings trigger]]</w:t>
      </w:r>
      <w:r>
        <w:rPr>
          <w:rFonts w:ascii="Helvetica" w:hAnsi="Helvetica"/>
          <w:color w:val="000000"/>
          <w:sz w:val="20"/>
        </w:rPr>
        <w:t xml:space="preserve"> with respect to such party has occurred and is continuing:</w:t>
      </w:r>
    </w:p>
    <w:p>
      <w:pPr>
        <w:pStyle w:val="Normal"/>
        <w:widowControl w:val="false"/>
        <w:tabs>
          <w:tab w:val="left" w:pos="-720" w:leader="none"/>
          <w:tab w:val="left" w:pos="0" w:leader="none"/>
          <w:tab w:val="left" w:pos="720" w:leader="none"/>
          <w:tab w:val="left" w:pos="1440" w:leader="none"/>
        </w:tabs>
        <w:suppressAutoHyphens w:val="true"/>
        <w:bidi w:val="0"/>
        <w:jc w:val="both"/>
        <w:rPr>
          <w:rFonts w:ascii="Helvetica" w:hAnsi="Helvetica"/>
          <w:sz w:val="20"/>
        </w:rPr>
      </w:pPr>
      <w:r>
        <w:rPr>
          <w:rFonts w:ascii="Helvetica" w:hAnsi="Helvetica"/>
          <w:sz w:val="20"/>
        </w:rPr>
      </w:r>
    </w:p>
    <w:p>
      <w:pPr>
        <w:pStyle w:val="Normal"/>
        <w:widowControl w:val="false"/>
        <w:tabs>
          <w:tab w:val="left" w:pos="-720" w:leader="none"/>
          <w:tab w:val="left" w:pos="0" w:leader="none"/>
          <w:tab w:val="left" w:pos="720" w:leader="none"/>
          <w:tab w:val="left" w:pos="1440" w:leader="none"/>
        </w:tabs>
        <w:suppressAutoHyphens w:val="true"/>
        <w:bidi w:val="0"/>
        <w:jc w:val="both"/>
        <w:rPr>
          <w:rFonts w:ascii="Helvetica" w:hAnsi="Helvetica"/>
          <w:sz w:val="20"/>
        </w:rPr>
      </w:pPr>
      <w:r>
        <w:rPr>
          <w:rFonts w:ascii="Helvetica" w:hAnsi="Helvetica"/>
          <w:sz w:val="20"/>
        </w:rPr>
      </w:r>
    </w:p>
    <w:tbl>
      <w:tblPr>
        <w:tblW w:w="7440" w:type="dxa"/>
        <w:jc w:val="start"/>
        <w:tblInd w:w="2160" w:type="dxa"/>
        <w:tblLayout w:type="fixed"/>
        <w:tblCellMar>
          <w:top w:w="0" w:type="dxa"/>
          <w:start w:w="120" w:type="dxa"/>
          <w:bottom w:w="0" w:type="dxa"/>
          <w:end w:w="120" w:type="dxa"/>
        </w:tblCellMar>
      </w:tblPr>
      <w:tblGrid>
        <w:gridCol w:w="2548"/>
        <w:gridCol w:w="2290"/>
        <w:gridCol w:w="2602"/>
      </w:tblGrid>
      <w:tr>
        <w:trPr/>
        <w:tc>
          <w:tcPr>
            <w:tcW w:w="2548" w:type="dxa"/>
            <w:tcBorders/>
          </w:tcPr>
          <w:p>
            <w:pPr>
              <w:pStyle w:val="Normal"/>
              <w:keepNext w:val="true"/>
              <w:widowControl w:val="false"/>
              <w:tabs>
                <w:tab w:val="clear" w:pos="720"/>
                <w:tab w:val="left" w:pos="-720" w:leader="none"/>
              </w:tabs>
              <w:suppressAutoHyphens w:val="true"/>
              <w:bidi w:val="0"/>
              <w:ind w:end="110"/>
              <w:jc w:val="start"/>
              <w:rPr>
                <w:rFonts w:ascii="Helvetica" w:hAnsi="Helvetica"/>
                <w:sz w:val="20"/>
              </w:rPr>
            </w:pPr>
            <w:r>
              <w:rPr>
                <w:rFonts w:ascii="Helvetica" w:hAnsi="Helvetica"/>
                <w:sz w:val="20"/>
              </w:rPr>
              <w:t xml:space="preserve">            </w:t>
            </w:r>
            <w:r>
              <w:rPr>
                <w:rFonts w:ascii="Helvetica" w:hAnsi="Helvetica"/>
                <w:sz w:val="20"/>
              </w:rPr>
              <w:t xml:space="preserve">Rating by </w:t>
            </w:r>
          </w:p>
          <w:p>
            <w:pPr>
              <w:pStyle w:val="Normal"/>
              <w:keepNext w:val="true"/>
              <w:widowControl w:val="false"/>
              <w:tabs>
                <w:tab w:val="clear" w:pos="720"/>
                <w:tab w:val="left" w:pos="-720" w:leader="none"/>
              </w:tabs>
              <w:suppressAutoHyphens w:val="true"/>
              <w:bidi w:val="0"/>
              <w:ind w:end="110"/>
              <w:jc w:val="start"/>
              <w:rPr>
                <w:rFonts w:ascii="Helvetica" w:hAnsi="Helvetica"/>
                <w:sz w:val="20"/>
              </w:rPr>
            </w:pPr>
            <w:r>
              <w:rPr>
                <w:rFonts w:ascii="Helvetica" w:hAnsi="Helvetica"/>
                <w:sz w:val="20"/>
              </w:rPr>
              <w:t xml:space="preserve">Standard &amp; Poor's          </w:t>
            </w:r>
          </w:p>
          <w:p>
            <w:pPr>
              <w:pStyle w:val="Normal"/>
              <w:keepNext w:val="true"/>
              <w:widowControl w:val="false"/>
              <w:tabs>
                <w:tab w:val="clear" w:pos="720"/>
                <w:tab w:val="left" w:pos="-720" w:leader="none"/>
              </w:tabs>
              <w:suppressAutoHyphens w:val="true"/>
              <w:bidi w:val="0"/>
              <w:ind w:end="110"/>
              <w:jc w:val="start"/>
              <w:rPr>
                <w:rFonts w:ascii="Helvetica" w:hAnsi="Helvetica"/>
                <w:sz w:val="20"/>
              </w:rPr>
            </w:pPr>
            <w:r>
              <w:rPr>
                <w:rFonts w:ascii="Helvetica" w:hAnsi="Helvetica"/>
                <w:sz w:val="20"/>
              </w:rPr>
              <w:t xml:space="preserve"> </w:t>
            </w:r>
            <w:r>
              <w:rPr>
                <w:rFonts w:ascii="Helvetica" w:hAnsi="Helvetica"/>
                <w:sz w:val="20"/>
                <w:u w:val="single"/>
              </w:rPr>
              <w:t>Ratings Services</w:t>
            </w:r>
            <w:r>
              <w:rPr>
                <w:rFonts w:ascii="Helvetica" w:hAnsi="Helvetica"/>
                <w:sz w:val="20"/>
              </w:rPr>
              <w:t xml:space="preserve"> </w:t>
            </w:r>
          </w:p>
          <w:p>
            <w:pPr>
              <w:pStyle w:val="Normal"/>
              <w:keepNext w:val="true"/>
              <w:widowControl w:val="false"/>
              <w:tabs>
                <w:tab w:val="clear" w:pos="720"/>
                <w:tab w:val="left" w:pos="-720" w:leader="none"/>
              </w:tabs>
              <w:suppressAutoHyphens w:val="true"/>
              <w:bidi w:val="0"/>
              <w:ind w:end="110"/>
              <w:jc w:val="start"/>
              <w:rPr>
                <w:rFonts w:ascii="Helvetica" w:hAnsi="Helvetica"/>
                <w:sz w:val="20"/>
              </w:rPr>
            </w:pPr>
            <w:r>
              <w:rPr>
                <w:rFonts w:ascii="Helvetica" w:hAnsi="Helvetica"/>
                <w:sz w:val="20"/>
              </w:rPr>
            </w:r>
          </w:p>
          <w:p>
            <w:pPr>
              <w:pStyle w:val="Normal"/>
              <w:keepNext w:val="true"/>
              <w:widowControl w:val="false"/>
              <w:tabs>
                <w:tab w:val="clear" w:pos="720"/>
                <w:tab w:val="center" w:pos="1099" w:leader="none"/>
              </w:tabs>
              <w:suppressAutoHyphens w:val="true"/>
              <w:bidi w:val="0"/>
              <w:ind w:end="110"/>
              <w:jc w:val="start"/>
              <w:rPr>
                <w:rFonts w:ascii="Helvetica" w:hAnsi="Helvetica"/>
                <w:sz w:val="20"/>
              </w:rPr>
            </w:pPr>
            <w:r>
              <w:rPr>
                <w:rFonts w:ascii="Helvetica" w:hAnsi="Helvetica"/>
                <w:sz w:val="20"/>
              </w:rPr>
              <w:tab/>
              <w:t>AAA</w:t>
            </w:r>
          </w:p>
          <w:p>
            <w:pPr>
              <w:pStyle w:val="Normal"/>
              <w:keepNext w:val="true"/>
              <w:widowControl w:val="false"/>
              <w:tabs>
                <w:tab w:val="clear" w:pos="720"/>
                <w:tab w:val="center" w:pos="1099" w:leader="none"/>
              </w:tabs>
              <w:suppressAutoHyphens w:val="true"/>
              <w:bidi w:val="0"/>
              <w:ind w:end="110"/>
              <w:jc w:val="start"/>
              <w:rPr>
                <w:rFonts w:ascii="Helvetica" w:hAnsi="Helvetica"/>
                <w:sz w:val="20"/>
              </w:rPr>
            </w:pPr>
            <w:r>
              <w:rPr>
                <w:rFonts w:ascii="Helvetica" w:hAnsi="Helvetica"/>
                <w:sz w:val="20"/>
              </w:rPr>
              <w:tab/>
              <w:t>AA+</w:t>
            </w:r>
          </w:p>
          <w:p>
            <w:pPr>
              <w:pStyle w:val="Normal"/>
              <w:keepNext w:val="true"/>
              <w:widowControl w:val="false"/>
              <w:tabs>
                <w:tab w:val="clear" w:pos="720"/>
                <w:tab w:val="center" w:pos="1099" w:leader="none"/>
              </w:tabs>
              <w:suppressAutoHyphens w:val="true"/>
              <w:bidi w:val="0"/>
              <w:ind w:end="110"/>
              <w:jc w:val="start"/>
              <w:rPr>
                <w:rFonts w:ascii="Helvetica" w:hAnsi="Helvetica"/>
                <w:sz w:val="20"/>
              </w:rPr>
            </w:pPr>
            <w:r>
              <w:rPr>
                <w:rFonts w:ascii="Helvetica" w:hAnsi="Helvetica"/>
                <w:sz w:val="20"/>
              </w:rPr>
              <w:tab/>
              <w:t>AA</w:t>
            </w:r>
          </w:p>
          <w:p>
            <w:pPr>
              <w:pStyle w:val="Normal"/>
              <w:keepNext w:val="true"/>
              <w:widowControl w:val="false"/>
              <w:tabs>
                <w:tab w:val="clear" w:pos="720"/>
                <w:tab w:val="center" w:pos="1099" w:leader="none"/>
              </w:tabs>
              <w:suppressAutoHyphens w:val="true"/>
              <w:bidi w:val="0"/>
              <w:ind w:end="110"/>
              <w:jc w:val="start"/>
              <w:rPr>
                <w:rFonts w:ascii="Helvetica" w:hAnsi="Helvetica"/>
                <w:sz w:val="20"/>
              </w:rPr>
            </w:pPr>
            <w:r>
              <w:rPr>
                <w:rFonts w:ascii="Helvetica" w:hAnsi="Helvetica"/>
                <w:sz w:val="20"/>
              </w:rPr>
              <w:tab/>
              <w:t>AA-</w:t>
            </w:r>
          </w:p>
          <w:p>
            <w:pPr>
              <w:pStyle w:val="Normal"/>
              <w:keepNext w:val="true"/>
              <w:widowControl w:val="false"/>
              <w:tabs>
                <w:tab w:val="clear" w:pos="720"/>
                <w:tab w:val="center" w:pos="1099" w:leader="none"/>
              </w:tabs>
              <w:suppressAutoHyphens w:val="true"/>
              <w:bidi w:val="0"/>
              <w:ind w:end="110"/>
              <w:jc w:val="start"/>
              <w:rPr>
                <w:rFonts w:ascii="Helvetica" w:hAnsi="Helvetica"/>
                <w:sz w:val="20"/>
              </w:rPr>
            </w:pPr>
            <w:r>
              <w:rPr>
                <w:rFonts w:ascii="Helvetica" w:hAnsi="Helvetica"/>
                <w:sz w:val="20"/>
              </w:rPr>
              <w:tab/>
              <w:t>A+</w:t>
            </w:r>
          </w:p>
          <w:p>
            <w:pPr>
              <w:pStyle w:val="Normal"/>
              <w:keepNext w:val="true"/>
              <w:widowControl w:val="false"/>
              <w:tabs>
                <w:tab w:val="clear" w:pos="720"/>
                <w:tab w:val="center" w:pos="1099" w:leader="none"/>
              </w:tabs>
              <w:suppressAutoHyphens w:val="true"/>
              <w:bidi w:val="0"/>
              <w:ind w:end="110"/>
              <w:jc w:val="start"/>
              <w:rPr>
                <w:rFonts w:ascii="Helvetica" w:hAnsi="Helvetica"/>
                <w:sz w:val="20"/>
              </w:rPr>
            </w:pPr>
            <w:r>
              <w:rPr>
                <w:rFonts w:ascii="Helvetica" w:hAnsi="Helvetica"/>
                <w:sz w:val="20"/>
              </w:rPr>
              <w:tab/>
              <w:t>A</w:t>
            </w:r>
          </w:p>
          <w:p>
            <w:pPr>
              <w:pStyle w:val="Normal"/>
              <w:keepNext w:val="true"/>
              <w:widowControl w:val="false"/>
              <w:tabs>
                <w:tab w:val="clear" w:pos="720"/>
                <w:tab w:val="center" w:pos="1099" w:leader="none"/>
              </w:tabs>
              <w:suppressAutoHyphens w:val="true"/>
              <w:bidi w:val="0"/>
              <w:ind w:end="110"/>
              <w:jc w:val="start"/>
              <w:rPr>
                <w:rFonts w:ascii="Helvetica" w:hAnsi="Helvetica"/>
                <w:sz w:val="20"/>
              </w:rPr>
            </w:pPr>
            <w:r>
              <w:rPr>
                <w:rFonts w:ascii="Helvetica" w:hAnsi="Helvetica"/>
                <w:sz w:val="20"/>
              </w:rPr>
              <w:tab/>
              <w:t>A-</w:t>
            </w:r>
          </w:p>
          <w:p>
            <w:pPr>
              <w:pStyle w:val="Normal"/>
              <w:keepNext w:val="true"/>
              <w:widowControl w:val="false"/>
              <w:tabs>
                <w:tab w:val="clear" w:pos="720"/>
                <w:tab w:val="left" w:pos="-720" w:leader="none"/>
              </w:tabs>
              <w:suppressAutoHyphens w:val="true"/>
              <w:bidi w:val="0"/>
              <w:ind w:end="110"/>
              <w:jc w:val="center"/>
              <w:rPr>
                <w:rFonts w:ascii="Helvetica" w:hAnsi="Helvetica"/>
                <w:sz w:val="20"/>
              </w:rPr>
            </w:pPr>
            <w:r>
              <w:rPr>
                <w:rFonts w:ascii="Helvetica" w:hAnsi="Helvetica"/>
                <w:sz w:val="20"/>
              </w:rPr>
              <w:t>BBB+ or below</w:t>
            </w:r>
          </w:p>
          <w:p>
            <w:pPr>
              <w:pStyle w:val="Normal"/>
              <w:keepNext w:val="true"/>
              <w:widowControl w:val="false"/>
              <w:tabs>
                <w:tab w:val="clear" w:pos="720"/>
                <w:tab w:val="left" w:pos="-720" w:leader="none"/>
              </w:tabs>
              <w:suppressAutoHyphens w:val="true"/>
              <w:bidi w:val="0"/>
              <w:ind w:end="110"/>
              <w:jc w:val="center"/>
              <w:rPr/>
            </w:pPr>
            <w:r>
              <w:rPr>
                <w:rFonts w:ascii="Helvetica" w:hAnsi="Helvetica"/>
                <w:sz w:val="20"/>
              </w:rPr>
              <w:t>or not rated</w:t>
            </w:r>
          </w:p>
        </w:tc>
        <w:tc>
          <w:tcPr>
            <w:tcW w:w="2290" w:type="dxa"/>
            <w:tcBorders/>
          </w:tcPr>
          <w:p>
            <w:pPr>
              <w:pStyle w:val="Normal"/>
              <w:keepNext w:val="true"/>
              <w:widowControl w:val="false"/>
              <w:tabs>
                <w:tab w:val="clear" w:pos="720"/>
                <w:tab w:val="left" w:pos="-720" w:leader="none"/>
              </w:tabs>
              <w:suppressAutoHyphens w:val="true"/>
              <w:bidi w:val="0"/>
              <w:ind w:hanging="0" w:start="111"/>
              <w:jc w:val="start"/>
              <w:rPr>
                <w:rFonts w:ascii="Helvetica" w:hAnsi="Helvetica"/>
                <w:sz w:val="20"/>
              </w:rPr>
            </w:pPr>
            <w:r>
              <w:rPr>
                <w:rFonts w:ascii="Helvetica" w:hAnsi="Helvetica"/>
                <w:sz w:val="20"/>
              </w:rPr>
              <w:t xml:space="preserve">                </w:t>
            </w:r>
            <w:r>
              <w:rPr>
                <w:rFonts w:ascii="Helvetica" w:hAnsi="Helvetica"/>
                <w:sz w:val="20"/>
              </w:rPr>
              <w:t>Rating by Moody's Investors</w:t>
            </w:r>
          </w:p>
          <w:p>
            <w:pPr>
              <w:pStyle w:val="Normal"/>
              <w:keepNext w:val="true"/>
              <w:widowControl w:val="false"/>
              <w:tabs>
                <w:tab w:val="clear" w:pos="720"/>
                <w:tab w:val="left" w:pos="-720" w:leader="none"/>
              </w:tabs>
              <w:suppressAutoHyphens w:val="true"/>
              <w:bidi w:val="0"/>
              <w:ind w:hanging="0" w:start="111"/>
              <w:jc w:val="start"/>
              <w:rPr>
                <w:rFonts w:ascii="Helvetica" w:hAnsi="Helvetica"/>
                <w:sz w:val="20"/>
              </w:rPr>
            </w:pPr>
            <w:r>
              <w:rPr>
                <w:rFonts w:ascii="Helvetica" w:hAnsi="Helvetica"/>
                <w:sz w:val="20"/>
              </w:rPr>
              <w:t xml:space="preserve"> </w:t>
            </w:r>
            <w:r>
              <w:rPr>
                <w:rFonts w:ascii="Helvetica" w:hAnsi="Helvetica"/>
                <w:sz w:val="20"/>
                <w:u w:val="single"/>
              </w:rPr>
              <w:t xml:space="preserve">            </w:t>
            </w:r>
            <w:r>
              <w:rPr>
                <w:rFonts w:ascii="Helvetica" w:hAnsi="Helvetica"/>
                <w:sz w:val="20"/>
                <w:u w:val="single"/>
              </w:rPr>
              <w:t xml:space="preserve">Service, Inc.      </w:t>
            </w:r>
            <w:r>
              <w:rPr>
                <w:rFonts w:ascii="Helvetica" w:hAnsi="Helvetica"/>
                <w:sz w:val="20"/>
              </w:rPr>
              <w:t xml:space="preserve"> </w:t>
            </w:r>
          </w:p>
          <w:p>
            <w:pPr>
              <w:pStyle w:val="Normal"/>
              <w:keepNext w:val="true"/>
              <w:widowControl w:val="false"/>
              <w:tabs>
                <w:tab w:val="clear" w:pos="720"/>
                <w:tab w:val="left" w:pos="-720" w:leader="none"/>
              </w:tabs>
              <w:suppressAutoHyphens w:val="true"/>
              <w:bidi w:val="0"/>
              <w:ind w:hanging="0" w:start="111"/>
              <w:jc w:val="start"/>
              <w:rPr>
                <w:rFonts w:ascii="Helvetica" w:hAnsi="Helvetica"/>
                <w:sz w:val="20"/>
              </w:rPr>
            </w:pPr>
            <w:r>
              <w:rPr>
                <w:rFonts w:ascii="Helvetica" w:hAnsi="Helvetica"/>
                <w:sz w:val="20"/>
              </w:rPr>
            </w:r>
          </w:p>
          <w:p>
            <w:pPr>
              <w:pStyle w:val="Normal"/>
              <w:keepNext w:val="true"/>
              <w:widowControl w:val="false"/>
              <w:tabs>
                <w:tab w:val="clear" w:pos="720"/>
                <w:tab w:val="center" w:pos="970" w:leader="none"/>
              </w:tabs>
              <w:suppressAutoHyphens w:val="true"/>
              <w:bidi w:val="0"/>
              <w:ind w:hanging="0" w:start="111"/>
              <w:jc w:val="start"/>
              <w:rPr>
                <w:rFonts w:ascii="Helvetica" w:hAnsi="Helvetica"/>
                <w:sz w:val="20"/>
              </w:rPr>
            </w:pPr>
            <w:r>
              <w:rPr>
                <w:rFonts w:ascii="Helvetica" w:hAnsi="Helvetica"/>
                <w:sz w:val="20"/>
              </w:rPr>
              <w:tab/>
              <w:t>Aaa</w:t>
            </w:r>
          </w:p>
          <w:p>
            <w:pPr>
              <w:pStyle w:val="Normal"/>
              <w:keepNext w:val="true"/>
              <w:widowControl w:val="false"/>
              <w:tabs>
                <w:tab w:val="clear" w:pos="720"/>
                <w:tab w:val="center" w:pos="970" w:leader="none"/>
              </w:tabs>
              <w:suppressAutoHyphens w:val="true"/>
              <w:bidi w:val="0"/>
              <w:ind w:hanging="0" w:start="111"/>
              <w:jc w:val="start"/>
              <w:rPr>
                <w:rFonts w:ascii="Helvetica" w:hAnsi="Helvetica"/>
                <w:sz w:val="20"/>
              </w:rPr>
            </w:pPr>
            <w:r>
              <w:rPr>
                <w:rFonts w:ascii="Helvetica" w:hAnsi="Helvetica"/>
                <w:sz w:val="20"/>
              </w:rPr>
              <w:tab/>
              <w:t>Aa1</w:t>
            </w:r>
          </w:p>
          <w:p>
            <w:pPr>
              <w:pStyle w:val="Normal"/>
              <w:keepNext w:val="true"/>
              <w:widowControl w:val="false"/>
              <w:tabs>
                <w:tab w:val="clear" w:pos="720"/>
                <w:tab w:val="center" w:pos="970" w:leader="none"/>
              </w:tabs>
              <w:suppressAutoHyphens w:val="true"/>
              <w:bidi w:val="0"/>
              <w:ind w:hanging="0" w:start="111"/>
              <w:jc w:val="start"/>
              <w:rPr>
                <w:rFonts w:ascii="Helvetica" w:hAnsi="Helvetica"/>
                <w:sz w:val="20"/>
              </w:rPr>
            </w:pPr>
            <w:r>
              <w:rPr>
                <w:rFonts w:ascii="Helvetica" w:hAnsi="Helvetica"/>
                <w:sz w:val="20"/>
              </w:rPr>
              <w:tab/>
              <w:t>Aa2</w:t>
            </w:r>
          </w:p>
          <w:p>
            <w:pPr>
              <w:pStyle w:val="Normal"/>
              <w:keepNext w:val="true"/>
              <w:widowControl w:val="false"/>
              <w:tabs>
                <w:tab w:val="clear" w:pos="720"/>
                <w:tab w:val="center" w:pos="970" w:leader="none"/>
              </w:tabs>
              <w:suppressAutoHyphens w:val="true"/>
              <w:bidi w:val="0"/>
              <w:ind w:hanging="0" w:start="111"/>
              <w:jc w:val="start"/>
              <w:rPr>
                <w:rFonts w:ascii="Helvetica" w:hAnsi="Helvetica"/>
                <w:sz w:val="20"/>
              </w:rPr>
            </w:pPr>
            <w:r>
              <w:rPr>
                <w:rFonts w:ascii="Helvetica" w:hAnsi="Helvetica"/>
                <w:sz w:val="20"/>
              </w:rPr>
              <w:tab/>
              <w:t>Aa3</w:t>
            </w:r>
          </w:p>
          <w:p>
            <w:pPr>
              <w:pStyle w:val="Normal"/>
              <w:keepNext w:val="true"/>
              <w:widowControl w:val="false"/>
              <w:tabs>
                <w:tab w:val="clear" w:pos="720"/>
                <w:tab w:val="center" w:pos="970" w:leader="none"/>
              </w:tabs>
              <w:suppressAutoHyphens w:val="true"/>
              <w:bidi w:val="0"/>
              <w:ind w:hanging="0" w:start="111"/>
              <w:jc w:val="start"/>
              <w:rPr>
                <w:rFonts w:ascii="Helvetica" w:hAnsi="Helvetica"/>
                <w:sz w:val="20"/>
              </w:rPr>
            </w:pPr>
            <w:r>
              <w:rPr>
                <w:rFonts w:ascii="Helvetica" w:hAnsi="Helvetica"/>
                <w:sz w:val="20"/>
              </w:rPr>
              <w:tab/>
              <w:t>A1</w:t>
            </w:r>
          </w:p>
          <w:p>
            <w:pPr>
              <w:pStyle w:val="Normal"/>
              <w:keepNext w:val="true"/>
              <w:widowControl w:val="false"/>
              <w:tabs>
                <w:tab w:val="clear" w:pos="720"/>
                <w:tab w:val="center" w:pos="970" w:leader="none"/>
              </w:tabs>
              <w:suppressAutoHyphens w:val="true"/>
              <w:bidi w:val="0"/>
              <w:ind w:hanging="0" w:start="111"/>
              <w:jc w:val="start"/>
              <w:rPr>
                <w:rFonts w:ascii="Helvetica" w:hAnsi="Helvetica"/>
                <w:sz w:val="20"/>
              </w:rPr>
            </w:pPr>
            <w:r>
              <w:rPr>
                <w:rFonts w:ascii="Helvetica" w:hAnsi="Helvetica"/>
                <w:sz w:val="20"/>
              </w:rPr>
              <w:tab/>
              <w:t>A2</w:t>
            </w:r>
          </w:p>
          <w:p>
            <w:pPr>
              <w:pStyle w:val="Normal"/>
              <w:keepNext w:val="true"/>
              <w:widowControl w:val="false"/>
              <w:tabs>
                <w:tab w:val="clear" w:pos="720"/>
                <w:tab w:val="center" w:pos="970" w:leader="none"/>
              </w:tabs>
              <w:suppressAutoHyphens w:val="true"/>
              <w:bidi w:val="0"/>
              <w:ind w:hanging="0" w:start="111"/>
              <w:jc w:val="start"/>
              <w:rPr>
                <w:rFonts w:ascii="Helvetica" w:hAnsi="Helvetica"/>
                <w:sz w:val="20"/>
              </w:rPr>
            </w:pPr>
            <w:r>
              <w:rPr>
                <w:rFonts w:ascii="Helvetica" w:hAnsi="Helvetica"/>
                <w:sz w:val="20"/>
              </w:rPr>
              <w:tab/>
              <w:t>A3</w:t>
            </w:r>
          </w:p>
          <w:p>
            <w:pPr>
              <w:pStyle w:val="Normal"/>
              <w:keepNext w:val="true"/>
              <w:widowControl w:val="false"/>
              <w:tabs>
                <w:tab w:val="clear" w:pos="720"/>
                <w:tab w:val="left" w:pos="-720" w:leader="none"/>
              </w:tabs>
              <w:suppressAutoHyphens w:val="true"/>
              <w:bidi w:val="0"/>
              <w:ind w:hanging="0" w:start="111"/>
              <w:jc w:val="center"/>
              <w:rPr>
                <w:rFonts w:ascii="Helvetica" w:hAnsi="Helvetica"/>
                <w:sz w:val="20"/>
              </w:rPr>
            </w:pPr>
            <w:r>
              <w:rPr>
                <w:rFonts w:ascii="Helvetica" w:hAnsi="Helvetica"/>
                <w:sz w:val="20"/>
              </w:rPr>
              <w:t xml:space="preserve">Baa1 or below </w:t>
            </w:r>
          </w:p>
          <w:p>
            <w:pPr>
              <w:pStyle w:val="Normal"/>
              <w:keepNext w:val="true"/>
              <w:widowControl w:val="false"/>
              <w:tabs>
                <w:tab w:val="clear" w:pos="720"/>
                <w:tab w:val="left" w:pos="-720" w:leader="none"/>
              </w:tabs>
              <w:suppressAutoHyphens w:val="true"/>
              <w:bidi w:val="0"/>
              <w:ind w:hanging="0" w:start="111"/>
              <w:jc w:val="center"/>
              <w:rPr>
                <w:rFonts w:ascii="Helvetica" w:hAnsi="Helvetica"/>
                <w:sz w:val="20"/>
              </w:rPr>
            </w:pPr>
            <w:r>
              <w:rPr>
                <w:rFonts w:ascii="Helvetica" w:hAnsi="Helvetica"/>
                <w:sz w:val="20"/>
              </w:rPr>
              <w:t>or not rated</w:t>
            </w:r>
          </w:p>
          <w:p>
            <w:pPr>
              <w:pStyle w:val="Normal"/>
              <w:keepNext w:val="true"/>
              <w:widowControl w:val="false"/>
              <w:tabs>
                <w:tab w:val="clear" w:pos="720"/>
                <w:tab w:val="left" w:pos="-720" w:leader="none"/>
              </w:tabs>
              <w:suppressAutoHyphens w:val="true"/>
              <w:bidi w:val="0"/>
              <w:ind w:hanging="0" w:start="111"/>
              <w:jc w:val="start"/>
              <w:rPr>
                <w:rFonts w:ascii="Helvetica" w:hAnsi="Helvetica"/>
                <w:sz w:val="20"/>
              </w:rPr>
            </w:pPr>
            <w:r>
              <w:rPr>
                <w:rFonts w:ascii="Helvetica" w:hAnsi="Helvetica"/>
                <w:sz w:val="20"/>
              </w:rPr>
            </w:r>
          </w:p>
        </w:tc>
        <w:tc>
          <w:tcPr>
            <w:tcW w:w="2602" w:type="dxa"/>
            <w:tcBorders/>
          </w:tcPr>
          <w:p>
            <w:pPr>
              <w:pStyle w:val="Normal"/>
              <w:keepNext w:val="true"/>
              <w:widowControl w:val="false"/>
              <w:tabs>
                <w:tab w:val="clear" w:pos="720"/>
                <w:tab w:val="left" w:pos="-720" w:leader="none"/>
              </w:tabs>
              <w:suppressAutoHyphens w:val="true"/>
              <w:bidi w:val="0"/>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jc w:val="center"/>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center"/>
              <w:rPr>
                <w:rFonts w:ascii="Helvetica" w:hAnsi="Helvetica"/>
                <w:sz w:val="20"/>
              </w:rPr>
            </w:pPr>
            <w:r>
              <w:rPr>
                <w:rFonts w:ascii="Helvetica" w:hAnsi="Helvetica"/>
                <w:sz w:val="20"/>
                <w:u w:val="single"/>
              </w:rPr>
              <w:t>Collateral Threshold</w:t>
            </w:r>
          </w:p>
          <w:p>
            <w:pPr>
              <w:pStyle w:val="Normal"/>
              <w:widowControl w:val="false"/>
              <w:tabs>
                <w:tab w:val="clear" w:pos="720"/>
                <w:tab w:val="left" w:pos="-720" w:leader="none"/>
              </w:tabs>
              <w:suppressAutoHyphens w:val="true"/>
              <w:bidi w:val="0"/>
              <w:jc w:val="center"/>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center"/>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center"/>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center"/>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center"/>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center"/>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center"/>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center"/>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center"/>
              <w:rPr/>
            </w:pPr>
            <w:r>
              <w:rPr>
                <w:rFonts w:ascii="Helvetica" w:hAnsi="Helvetica"/>
                <w:sz w:val="20"/>
              </w:rPr>
              <w:t>Zero</w:t>
            </w:r>
          </w:p>
        </w:tc>
      </w:tr>
    </w:tbl>
    <w:p>
      <w:pPr>
        <w:pStyle w:val="Normal"/>
        <w:widowControl w:val="false"/>
        <w:tabs>
          <w:tab w:val="left" w:pos="-720" w:leader="none"/>
          <w:tab w:val="left" w:pos="0" w:leader="none"/>
          <w:tab w:val="left" w:pos="720" w:leader="none"/>
          <w:tab w:val="left" w:pos="1440" w:leader="none"/>
        </w:tabs>
        <w:suppressAutoHyphens w:val="true"/>
        <w:bidi w:val="0"/>
        <w:ind w:hanging="2160" w:start="2160"/>
        <w:jc w:val="both"/>
        <w:rPr>
          <w:rFonts w:ascii="Helvetica" w:hAnsi="Helvetica"/>
          <w:sz w:val="20"/>
        </w:rPr>
      </w:pPr>
      <w:r>
        <w:rPr>
          <w:rFonts w:ascii="Helvetica" w:hAnsi="Helvetica"/>
          <w:sz w:val="20"/>
        </w:rPr>
        <w:tab/>
        <w:tab/>
        <w:tab/>
        <w:t>If either Standard &amp; Poor's Ratings Services, a division of The McGraw-Hill Companies, Inc. ("S&amp;P") or Moody's Investors Service, Inc. ("Moody's") ceases to be in the business of rating debt securities and such business is not continued by a successor or assign of such entity (the "Discontinued Agency"), the parties shall jointly select a nationally recognized credit rating agency in substitution thereof and agree on the rating level issued by such substitute agency that is equivalent to the ratings specified herein of the Discontinued Agency, whereupon such substitute agency and equivalent rating shall replace the Discontinued Agency and the rating level thereof for purposes of this Agreement.</w:t>
      </w:r>
      <w:r>
        <w:rPr>
          <w:rFonts w:ascii="Helvetica" w:hAnsi="Helvetica"/>
          <w:b/>
          <w:sz w:val="20"/>
        </w:rPr>
        <w:t>]</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tab/>
        <w:tab/>
        <w:t>(C)</w:t>
      </w:r>
      <w:r>
        <w:rPr>
          <w:rFonts w:ascii="Helvetica" w:hAnsi="Helvetica"/>
          <w:b/>
          <w:i/>
          <w:sz w:val="20"/>
        </w:rPr>
        <w:tab/>
        <w:t>"Minimum Transfer Amount"</w:t>
      </w:r>
      <w:r>
        <w:rPr>
          <w:rFonts w:ascii="Helvetica" w:hAnsi="Helvetica"/>
          <w:sz w:val="20"/>
        </w:rPr>
        <w:t xml:space="preserve"> means with respect to Party A:    $_______</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b/>
          <w:i/>
          <w:sz w:val="20"/>
        </w:rPr>
        <w:tab/>
        <w:tab/>
        <w:tab/>
        <w:t>"Minimum Transfer Amount"</w:t>
      </w:r>
      <w:r>
        <w:rPr>
          <w:rFonts w:ascii="Helvetica" w:hAnsi="Helvetica"/>
          <w:sz w:val="20"/>
        </w:rPr>
        <w:t xml:space="preserve"> means with respect to Party B:    $ _______ </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left" w:pos="-720" w:leader="none"/>
          <w:tab w:val="left" w:pos="0" w:leader="none"/>
          <w:tab w:val="left" w:pos="720" w:leader="none"/>
          <w:tab w:val="left" w:pos="1440" w:leader="none"/>
        </w:tabs>
        <w:suppressAutoHyphens w:val="true"/>
        <w:bidi w:val="0"/>
        <w:ind w:hanging="2160" w:start="2160"/>
        <w:jc w:val="both"/>
        <w:rPr>
          <w:rFonts w:ascii="Helvetica" w:hAnsi="Helvetica"/>
          <w:sz w:val="20"/>
        </w:rPr>
      </w:pPr>
      <w:r>
        <w:rPr>
          <w:rFonts w:ascii="Helvetica" w:hAnsi="Helvetica"/>
          <w:sz w:val="20"/>
        </w:rPr>
        <w:tab/>
        <w:tab/>
        <w:t>(D)</w:t>
      </w:r>
      <w:r>
        <w:rPr>
          <w:rFonts w:ascii="Helvetica" w:hAnsi="Helvetica"/>
          <w:b/>
          <w:i/>
          <w:sz w:val="20"/>
        </w:rPr>
        <w:tab/>
        <w:t>Rounding.</w:t>
      </w:r>
      <w:r>
        <w:rPr>
          <w:rFonts w:ascii="Helvetica" w:hAnsi="Helvetica"/>
          <w:sz w:val="20"/>
        </w:rPr>
        <w:t>    [The Delivery Amount and the Return Amount will not be rounded.] [The Delivery Amount and the Return Amount will be rounded up and down to the nearest integral multiple of [$100,000], respectively.]</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t>(c)</w:t>
      </w:r>
      <w:r>
        <w:rPr>
          <w:rFonts w:ascii="Helvetica" w:hAnsi="Helvetica"/>
          <w:b/>
          <w:i/>
          <w:sz w:val="20"/>
        </w:rPr>
        <w:tab/>
        <w:t>Valuation and Timing.</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bidi w:val="0"/>
        <w:spacing w:before="240" w:after="0"/>
        <w:ind w:hanging="0" w:start="720"/>
        <w:jc w:val="both"/>
        <w:rPr>
          <w:rFonts w:ascii="Helvetica" w:hAnsi="Helvetica"/>
          <w:color w:val="000000"/>
          <w:sz w:val="20"/>
        </w:rPr>
      </w:pPr>
      <w:r>
        <w:rPr>
          <w:rFonts w:ascii="Helvetica" w:hAnsi="Helvetica"/>
          <w:sz w:val="20"/>
        </w:rPr>
        <w:tab/>
        <w:t>(i)</w:t>
      </w:r>
      <w:r>
        <w:rPr>
          <w:rFonts w:ascii="Helvetica" w:hAnsi="Helvetica"/>
          <w:b/>
          <w:i/>
          <w:sz w:val="20"/>
        </w:rPr>
        <w:tab/>
        <w:t>"Valuation Agent"</w:t>
      </w:r>
      <w:r>
        <w:rPr>
          <w:rFonts w:ascii="Helvetica" w:hAnsi="Helvetica"/>
          <w:sz w:val="20"/>
        </w:rPr>
        <w:t xml:space="preserve"> means, for the purposes of Paragraphs 3 and 5, the party making the demand under Paragraph 3, and, for the purposes of Paragraphs 4(d) and 6(d), the Secured Party;</w:t>
      </w:r>
      <w:r>
        <w:rPr>
          <w:rFonts w:ascii="Helvetica" w:hAnsi="Helvetica"/>
          <w:color w:val="000000"/>
          <w:sz w:val="22"/>
        </w:rPr>
        <w:t xml:space="preserve"> </w:t>
      </w:r>
      <w:r>
        <w:rPr>
          <w:rFonts w:ascii="Helvetica" w:hAnsi="Helvetica"/>
          <w:color w:val="000000"/>
          <w:sz w:val="20"/>
        </w:rPr>
        <w:t xml:space="preserve">provided, however, that in all cases, if an Event of Default or Potential Event of Default or Specified Condition </w:t>
      </w:r>
      <w:r>
        <w:rPr>
          <w:rFonts w:ascii="Helvetica" w:hAnsi="Helvetica"/>
          <w:b/>
          <w:color w:val="000000"/>
          <w:sz w:val="20"/>
        </w:rPr>
        <w:t>[or Material Adverse Change]</w:t>
      </w:r>
      <w:r>
        <w:rPr>
          <w:rFonts w:ascii="Helvetica" w:hAnsi="Helvetica"/>
          <w:color w:val="000000"/>
          <w:sz w:val="20"/>
        </w:rPr>
        <w:t xml:space="preserve"> has occurred and is continuing with respect to the party designated as the Valuation Agent, then in such case, and for so long as the Event of Default or Potential Event of Default or Specified Condition </w:t>
      </w:r>
      <w:r>
        <w:rPr>
          <w:rFonts w:ascii="Helvetica" w:hAnsi="Helvetica"/>
          <w:b/>
          <w:color w:val="000000"/>
          <w:sz w:val="20"/>
        </w:rPr>
        <w:t>[or Material Adverse Change]</w:t>
      </w:r>
      <w:r>
        <w:rPr>
          <w:rFonts w:ascii="Helvetica" w:hAnsi="Helvetica"/>
          <w:color w:val="000000"/>
          <w:sz w:val="20"/>
        </w:rPr>
        <w:t xml:space="preserve"> continues, the other party shall be the Valuation Agent.</w:t>
      </w:r>
    </w:p>
    <w:p>
      <w:pPr>
        <w:pStyle w:val="Normal"/>
        <w:widowControl w:val="false"/>
        <w:tabs>
          <w:tab w:val="clear" w:pos="720"/>
          <w:tab w:val="left" w:pos="-720" w:leader="none"/>
        </w:tabs>
        <w:suppressAutoHyphens w:val="true"/>
        <w:bidi w:val="0"/>
        <w:ind w:hanging="1440" w:start="1440"/>
        <w:jc w:val="both"/>
        <w:rPr>
          <w:rFonts w:ascii="Helvetica" w:hAnsi="Helvetica"/>
          <w:sz w:val="20"/>
        </w:rPr>
      </w:pPr>
      <w:r>
        <w:rPr>
          <w:rFonts w:ascii="Helvetica" w:hAnsi="Helvetica"/>
          <w:sz w:val="20"/>
        </w:rPr>
        <w:t>.</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tab/>
        <w:t>(ii)</w:t>
      </w:r>
      <w:r>
        <w:rPr>
          <w:rFonts w:ascii="Helvetica" w:hAnsi="Helvetica"/>
          <w:b/>
          <w:i/>
          <w:sz w:val="20"/>
        </w:rPr>
        <w:tab/>
        <w:t>"Valuation Date"</w:t>
      </w:r>
      <w:r>
        <w:rPr>
          <w:rFonts w:ascii="Helvetica" w:hAnsi="Helvetica"/>
          <w:sz w:val="20"/>
        </w:rPr>
        <w:t xml:space="preserve"> means each Local Business Day.</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numPr>
          <w:ilvl w:val="0"/>
          <w:numId w:val="1"/>
        </w:numPr>
        <w:tabs>
          <w:tab w:val="clear" w:pos="720"/>
          <w:tab w:val="left" w:pos="-720" w:leader="none"/>
        </w:tabs>
        <w:suppressAutoHyphens w:val="true"/>
        <w:bidi w:val="0"/>
        <w:ind w:hanging="720" w:start="1440"/>
        <w:jc w:val="both"/>
        <w:rPr>
          <w:rFonts w:ascii="Helvetica" w:hAnsi="Helvetica"/>
          <w:sz w:val="20"/>
        </w:rPr>
      </w:pPr>
      <w:r>
        <w:rPr>
          <w:rFonts w:ascii="Helvetica" w:hAnsi="Helvetica"/>
          <w:b/>
          <w:i/>
          <w:sz w:val="20"/>
        </w:rPr>
        <w:t>"Valuation Time"</w:t>
      </w:r>
      <w:r>
        <w:rPr>
          <w:rFonts w:ascii="Helvetica" w:hAnsi="Helvetica"/>
          <w:sz w:val="20"/>
        </w:rPr>
        <w:t xml:space="preserve"> means the close of business on the Local Business Day before the Valuation Date or date of calculation, as applicable; </w:t>
      </w:r>
      <w:r>
        <w:rPr>
          <w:rFonts w:ascii="Helvetica" w:hAnsi="Helvetica"/>
          <w:i/>
          <w:sz w:val="20"/>
        </w:rPr>
        <w:t>provided</w:t>
      </w:r>
      <w:r>
        <w:rPr>
          <w:rFonts w:ascii="Helvetica" w:hAnsi="Helvetica"/>
          <w:sz w:val="20"/>
        </w:rPr>
        <w:t xml:space="preserve"> that the calculations of Value and Exposure will be made as of approximately the same time on the same day.</w:t>
      </w:r>
    </w:p>
    <w:p>
      <w:pPr>
        <w:pStyle w:val="Normal"/>
        <w:widowControl w:val="false"/>
        <w:tabs>
          <w:tab w:val="clear" w:pos="720"/>
          <w:tab w:val="left" w:pos="-720" w:leader="none"/>
        </w:tabs>
        <w:suppressAutoHyphens w:val="true"/>
        <w:bidi w:val="0"/>
        <w:ind w:hanging="0" w:start="720"/>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tab/>
        <w:t>(iv)</w:t>
      </w:r>
      <w:r>
        <w:rPr>
          <w:rFonts w:ascii="Helvetica" w:hAnsi="Helvetica"/>
          <w:b/>
          <w:i/>
          <w:sz w:val="20"/>
        </w:rPr>
        <w:tab/>
        <w:t>"Notification Time"</w:t>
      </w:r>
      <w:r>
        <w:rPr>
          <w:rFonts w:ascii="Helvetica" w:hAnsi="Helvetica"/>
          <w:sz w:val="20"/>
        </w:rPr>
        <w:t xml:space="preserve"> means 1:00 p.m. New York time on a Local Business Day.</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clear" w:pos="720"/>
          <w:tab w:val="left" w:pos="-720" w:leader="none"/>
          <w:tab w:val="left" w:pos="0" w:leader="none"/>
        </w:tabs>
        <w:suppressAutoHyphens w:val="true"/>
        <w:bidi w:val="0"/>
        <w:ind w:hanging="720" w:start="720"/>
        <w:jc w:val="both"/>
        <w:rPr>
          <w:rFonts w:ascii="Helvetica" w:hAnsi="Helvetica"/>
          <w:sz w:val="20"/>
        </w:rPr>
      </w:pPr>
      <w:r>
        <w:rPr>
          <w:rFonts w:ascii="Helvetica" w:hAnsi="Helvetica"/>
          <w:sz w:val="20"/>
        </w:rPr>
        <w:t>(d)</w:t>
      </w:r>
      <w:r>
        <w:rPr>
          <w:rFonts w:ascii="Helvetica" w:hAnsi="Helvetica"/>
          <w:b/>
          <w:i/>
          <w:sz w:val="20"/>
        </w:rPr>
        <w:tab/>
        <w:t>Conditions Precedent and Secured Party's Rights and Remedies.</w:t>
      </w:r>
      <w:r>
        <w:rPr>
          <w:rFonts w:ascii="Helvetica" w:hAnsi="Helvetica"/>
          <w:sz w:val="20"/>
        </w:rPr>
        <w:t xml:space="preserve"> The following Termination Event will be a "</w:t>
      </w:r>
      <w:r>
        <w:rPr>
          <w:rFonts w:ascii="Helvetica" w:hAnsi="Helvetica"/>
          <w:i/>
          <w:sz w:val="20"/>
        </w:rPr>
        <w:t>Specified Condition"</w:t>
      </w:r>
      <w:r>
        <w:rPr>
          <w:rFonts w:ascii="Helvetica" w:hAnsi="Helvetica"/>
          <w:sz w:val="20"/>
        </w:rPr>
        <w:t xml:space="preserve"> for both parties: Illegality, Tax Event, Tax Event Upon Merger, [and] Credit Event Upon Merger [and Additional Termination Event.] </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t>(e)</w:t>
      </w:r>
      <w:r>
        <w:rPr>
          <w:rFonts w:ascii="Helvetica" w:hAnsi="Helvetica"/>
          <w:b/>
          <w:i/>
          <w:sz w:val="20"/>
        </w:rPr>
        <w:tab/>
        <w:t>Substitution</w:t>
      </w:r>
      <w:r>
        <w:rPr>
          <w:rFonts w:ascii="Helvetica" w:hAnsi="Helvetica"/>
          <w:i/>
          <w:sz w:val="20"/>
        </w:rPr>
        <w:t>.</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left" w:pos="-720" w:leader="none"/>
          <w:tab w:val="left" w:pos="720" w:leader="none"/>
          <w:tab w:val="left" w:pos="1418" w:leader="none"/>
        </w:tabs>
        <w:suppressAutoHyphens w:val="true"/>
        <w:bidi w:val="0"/>
        <w:jc w:val="both"/>
        <w:rPr>
          <w:rFonts w:ascii="Helvetica" w:hAnsi="Helvetica"/>
          <w:sz w:val="20"/>
        </w:rPr>
      </w:pPr>
      <w:r>
        <w:rPr>
          <w:rFonts w:ascii="Helvetica" w:hAnsi="Helvetica"/>
          <w:sz w:val="20"/>
        </w:rPr>
        <w:tab/>
        <w:t>(i)</w:t>
      </w:r>
      <w:r>
        <w:rPr>
          <w:rFonts w:ascii="Helvetica" w:hAnsi="Helvetica"/>
          <w:b/>
          <w:i/>
          <w:sz w:val="20"/>
        </w:rPr>
        <w:tab/>
        <w:t>"Substitution Date"</w:t>
      </w:r>
      <w:r>
        <w:rPr>
          <w:rFonts w:ascii="Helvetica" w:hAnsi="Helvetica"/>
          <w:sz w:val="20"/>
        </w:rPr>
        <w:t xml:space="preserve"> has the meaning specified in Paragraph 4(d)(ii).</w:t>
      </w:r>
    </w:p>
    <w:p>
      <w:pPr>
        <w:pStyle w:val="Normal"/>
        <w:widowControl w:val="false"/>
        <w:tabs>
          <w:tab w:val="left" w:pos="-720" w:leader="none"/>
          <w:tab w:val="left" w:pos="0" w:leader="none"/>
          <w:tab w:val="left" w:pos="720" w:leader="none"/>
          <w:tab w:val="decimal" w:pos="1440" w:leader="none"/>
        </w:tabs>
        <w:suppressAutoHyphens w:val="true"/>
        <w:bidi w:val="0"/>
        <w:jc w:val="both"/>
        <w:rPr>
          <w:rFonts w:ascii="Helvetica" w:hAnsi="Helvetica"/>
          <w:sz w:val="20"/>
        </w:rPr>
      </w:pPr>
      <w:r>
        <w:rPr>
          <w:rFonts w:ascii="Helvetica" w:hAnsi="Helvetica"/>
          <w:sz w:val="20"/>
        </w:rPr>
      </w:r>
    </w:p>
    <w:p>
      <w:pPr>
        <w:pStyle w:val="Normal"/>
        <w:widowControl w:val="false"/>
        <w:tabs>
          <w:tab w:val="left" w:pos="-720" w:leader="none"/>
          <w:tab w:val="left" w:pos="0" w:leader="none"/>
          <w:tab w:val="left" w:pos="720" w:leader="none"/>
        </w:tabs>
        <w:suppressAutoHyphens w:val="true"/>
        <w:bidi w:val="0"/>
        <w:ind w:hanging="1440" w:start="1440"/>
        <w:jc w:val="both"/>
        <w:rPr>
          <w:rFonts w:ascii="Helvetica" w:hAnsi="Helvetica"/>
          <w:sz w:val="20"/>
        </w:rPr>
      </w:pPr>
      <w:r>
        <w:rPr>
          <w:rFonts w:ascii="Helvetica" w:hAnsi="Helvetica"/>
          <w:sz w:val="20"/>
        </w:rPr>
        <w:tab/>
        <w:t>(ii)</w:t>
      </w:r>
      <w:r>
        <w:rPr>
          <w:rFonts w:ascii="Helvetica" w:hAnsi="Helvetica"/>
          <w:b/>
          <w:i/>
          <w:sz w:val="20"/>
        </w:rPr>
        <w:tab/>
        <w:t>Consent</w:t>
      </w:r>
      <w:r>
        <w:rPr>
          <w:rFonts w:ascii="Helvetica" w:hAnsi="Helvetica"/>
          <w:sz w:val="20"/>
        </w:rPr>
        <w:t>.    If specified here as applicable, then Pledgor must obtain the Secured Party's consent for any substitution pursuant to Paragraph 4(d):    N/A</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t>(f)</w:t>
      </w:r>
      <w:r>
        <w:rPr>
          <w:rFonts w:ascii="Helvetica" w:hAnsi="Helvetica"/>
          <w:b/>
          <w:i/>
          <w:sz w:val="20"/>
        </w:rPr>
        <w:tab/>
        <w:t>Dispute Resolution.</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left" w:pos="-720" w:leader="none"/>
          <w:tab w:val="left" w:pos="0" w:leader="none"/>
          <w:tab w:val="left" w:pos="720" w:leader="none"/>
        </w:tabs>
        <w:suppressAutoHyphens w:val="true"/>
        <w:bidi w:val="0"/>
        <w:ind w:hanging="1440" w:start="1440"/>
        <w:jc w:val="both"/>
        <w:rPr>
          <w:rFonts w:ascii="Helvetica" w:hAnsi="Helvetica"/>
          <w:sz w:val="20"/>
        </w:rPr>
      </w:pPr>
      <w:r>
        <w:rPr>
          <w:rFonts w:ascii="Helvetica" w:hAnsi="Helvetica"/>
          <w:sz w:val="20"/>
        </w:rPr>
        <w:tab/>
        <w:t>(i)</w:t>
      </w:r>
      <w:r>
        <w:rPr>
          <w:rFonts w:ascii="Helvetica" w:hAnsi="Helvetica"/>
          <w:b/>
          <w:i/>
          <w:sz w:val="20"/>
        </w:rPr>
        <w:tab/>
        <w:t>"Resolution Time"</w:t>
      </w:r>
      <w:r>
        <w:rPr>
          <w:rFonts w:ascii="Helvetica" w:hAnsi="Helvetica"/>
          <w:sz w:val="20"/>
        </w:rPr>
        <w:t xml:space="preserve"> means 1:00 p.m., New York time, on the Local Business Day following the date on which the notice of the dispute is given under Paragraph 5.</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left" w:pos="-720" w:leader="none"/>
          <w:tab w:val="left" w:pos="0" w:leader="none"/>
          <w:tab w:val="left" w:pos="720" w:leader="none"/>
        </w:tabs>
        <w:suppressAutoHyphens w:val="true"/>
        <w:bidi w:val="0"/>
        <w:ind w:hanging="1440" w:start="1440"/>
        <w:jc w:val="both"/>
        <w:rPr>
          <w:rFonts w:ascii="Helvetica" w:hAnsi="Helvetica"/>
          <w:sz w:val="20"/>
        </w:rPr>
      </w:pPr>
      <w:r>
        <w:rPr>
          <w:rFonts w:ascii="Helvetica" w:hAnsi="Helvetica"/>
          <w:sz w:val="20"/>
        </w:rPr>
        <w:tab/>
        <w:t>(ii)</w:t>
      </w:r>
      <w:r>
        <w:rPr>
          <w:rFonts w:ascii="Helvetica" w:hAnsi="Helvetica"/>
          <w:b/>
          <w:i/>
          <w:sz w:val="20"/>
        </w:rPr>
        <w:tab/>
        <w:t>Value</w:t>
      </w:r>
      <w:r>
        <w:rPr>
          <w:rFonts w:ascii="Helvetica" w:hAnsi="Helvetica"/>
          <w:sz w:val="20"/>
        </w:rPr>
        <w:t>.    For the purpose of Paragraphs 5(i)(C) and 5(ii), the Value of Posted Credit Support of the type described in Paragraph 13(b)(ii)(B), (C) or (D) (referred to herein as "Government Obligations") will    equal the Valuation Percentage multiplied by the sum of (A) either (1) the mean of the high bid and low asked prices quoted on such date by any principal market maker for such Government Obligations, which market maker shall be selected by the Disputing Party in good faith and in a commercially reasonable manner, or (2) if no quotations are available from a principal market maker for such date, the mean of such high bid and low asked prices as of the day next preceding such date, on which such quotations were available, and (B) accrued interest on such Government Obligations (except to the extent included in the applicable price referred to in clause (A) above).</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left" w:pos="-720" w:leader="none"/>
          <w:tab w:val="left" w:pos="0" w:leader="none"/>
          <w:tab w:val="left" w:pos="720" w:leader="none"/>
        </w:tabs>
        <w:suppressAutoHyphens w:val="true"/>
        <w:bidi w:val="0"/>
        <w:ind w:hanging="1440" w:start="1440" w:end="1440"/>
        <w:jc w:val="both"/>
        <w:rPr>
          <w:rFonts w:ascii="Helvetica" w:hAnsi="Helvetica"/>
          <w:sz w:val="20"/>
        </w:rPr>
      </w:pPr>
      <w:r>
        <w:rPr>
          <w:rFonts w:ascii="Helvetica" w:hAnsi="Helvetica"/>
          <w:sz w:val="20"/>
        </w:rPr>
        <w:tab/>
        <w:t>(iii)</w:t>
      </w:r>
      <w:r>
        <w:rPr>
          <w:rFonts w:ascii="Helvetica" w:hAnsi="Helvetica"/>
          <w:b/>
          <w:i/>
          <w:sz w:val="20"/>
        </w:rPr>
        <w:tab/>
        <w:t>Alternative.</w:t>
      </w:r>
      <w:r>
        <w:rPr>
          <w:rFonts w:ascii="Helvetica" w:hAnsi="Helvetica"/>
          <w:sz w:val="20"/>
        </w:rPr>
        <w:t>    The provision of Paragraph 5 will apply.</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trike/>
          <w:sz w:val="20"/>
        </w:rPr>
        <w:t>{[}</w:t>
      </w:r>
      <w:r>
        <w:rPr>
          <w:rFonts w:ascii="Helvetica" w:hAnsi="Helvetica"/>
          <w:sz w:val="20"/>
        </w:rPr>
        <w:t>(g)</w:t>
      </w:r>
      <w:r>
        <w:rPr>
          <w:rFonts w:ascii="Helvetica" w:hAnsi="Helvetica"/>
          <w:b/>
          <w:i/>
          <w:sz w:val="20"/>
        </w:rPr>
        <w:tab/>
        <w:t>Holding and Using Posted Collateral.</w:t>
      </w:r>
    </w:p>
    <w:p>
      <w:pPr>
        <w:pStyle w:val="Normal"/>
        <w:widowControl w:val="false"/>
        <w:bidi w:val="0"/>
        <w:ind w:hanging="0" w:start="720"/>
        <w:jc w:val="both"/>
        <w:rPr>
          <w:rFonts w:ascii="Helvetica" w:hAnsi="Helvetica"/>
          <w:strike/>
          <w:color w:val="000000"/>
          <w:sz w:val="20"/>
        </w:rPr>
      </w:pPr>
      <w:r>
        <w:rPr>
          <w:rFonts w:ascii="Helvetica" w:hAnsi="Helvetica"/>
          <w:strike/>
          <w:color w:val="000000"/>
          <w:sz w:val="20"/>
        </w:rPr>
        <w:t>{</w:t>
      </w:r>
    </w:p>
    <w:p>
      <w:pPr>
        <w:pStyle w:val="Normal"/>
        <w:widowControl w:val="false"/>
        <w:bidi w:val="0"/>
        <w:ind w:hanging="0" w:start="720"/>
        <w:jc w:val="both"/>
        <w:rPr>
          <w:rFonts w:ascii="Helvetica" w:hAnsi="Helvetica"/>
          <w:strike/>
          <w:color w:val="000000"/>
          <w:sz w:val="20"/>
        </w:rPr>
      </w:pPr>
      <w:r>
        <w:rPr>
          <w:rFonts w:ascii="Helvetica" w:hAnsi="Helvetica"/>
          <w:strike/>
          <w:color w:val="000000"/>
          <w:sz w:val="20"/>
        </w:rPr>
        <w:t>(i) Eligibility to Hold Posted Collateral; Custodians. Either party and its Custodian will be entitled to hold Posted Collateral pursuant to Paragraph 6(b); provided that the following conditions applicable to it are satisfied:</w:t>
      </w:r>
    </w:p>
    <w:p>
      <w:pPr>
        <w:pStyle w:val="Normal"/>
        <w:widowControl w:val="false"/>
        <w:bidi w:val="0"/>
        <w:ind w:hanging="0" w:start="720"/>
        <w:jc w:val="both"/>
        <w:rPr>
          <w:rFonts w:ascii="Helvetica" w:hAnsi="Helvetica"/>
          <w:strike/>
          <w:color w:val="000000"/>
          <w:sz w:val="20"/>
        </w:rPr>
      </w:pPr>
      <w:r>
        <w:rPr>
          <w:rFonts w:ascii="Helvetica" w:hAnsi="Helvetica"/>
          <w:strike/>
          <w:color w:val="000000"/>
          <w:sz w:val="20"/>
        </w:rPr>
      </w:r>
    </w:p>
    <w:p>
      <w:pPr>
        <w:pStyle w:val="Normal"/>
        <w:widowControl w:val="false"/>
        <w:bidi w:val="0"/>
        <w:ind w:hanging="0" w:start="720"/>
        <w:jc w:val="both"/>
        <w:rPr>
          <w:rFonts w:ascii="Helvetica" w:hAnsi="Helvetica"/>
          <w:strike/>
          <w:color w:val="000000"/>
          <w:sz w:val="20"/>
        </w:rPr>
      </w:pPr>
      <w:r>
        <w:rPr>
          <w:rFonts w:ascii="Helvetica" w:hAnsi="Helvetica"/>
          <w:strike/>
          <w:color w:val="000000"/>
          <w:sz w:val="20"/>
        </w:rPr>
        <w:t>(A) Party A or Party B, as applicable: Such party is not a Defaulting Party and is a commercial bank or trust company organized under the laws of the United States or a political subdivision thereof or a U.S. branch of a bank organized under the laws of Switzerland, having assets of at least $10 billion and a long term debt or deposit rating of at least "A3" from Moody's and "A-" from S&amp;P.</w:t>
      </w:r>
    </w:p>
    <w:p>
      <w:pPr>
        <w:pStyle w:val="Normal"/>
        <w:widowControl w:val="false"/>
        <w:bidi w:val="0"/>
        <w:ind w:hanging="0" w:start="720"/>
        <w:jc w:val="both"/>
        <w:rPr>
          <w:rFonts w:ascii="Helvetica" w:hAnsi="Helvetica"/>
          <w:strike/>
          <w:color w:val="000000"/>
          <w:sz w:val="20"/>
        </w:rPr>
      </w:pPr>
      <w:r>
        <w:rPr>
          <w:rFonts w:ascii="Helvetica" w:hAnsi="Helvetica"/>
          <w:strike/>
          <w:color w:val="000000"/>
          <w:sz w:val="20"/>
        </w:rPr>
      </w:r>
    </w:p>
    <w:p>
      <w:pPr>
        <w:pStyle w:val="Normal"/>
        <w:widowControl w:val="false"/>
        <w:bidi w:val="0"/>
        <w:ind w:hanging="0" w:start="720"/>
        <w:jc w:val="both"/>
        <w:rPr>
          <w:rFonts w:ascii="Helvetica" w:hAnsi="Helvetica"/>
          <w:strike/>
          <w:color w:val="000000"/>
          <w:sz w:val="20"/>
        </w:rPr>
      </w:pPr>
      <w:r>
        <w:rPr>
          <w:rFonts w:ascii="Helvetica" w:hAnsi="Helvetica"/>
          <w:strike/>
          <w:color w:val="000000"/>
          <w:sz w:val="20"/>
        </w:rPr>
        <w:t>(B) Any Custodian appointed by a party must be a commercial bank or trust company organized under the laws of the United States or a political subdivision thereof or a U.S. branch of a bank organized under the laws of Switzerland, having assets of at least $10 billion and a long term debt or deposit rating of at least "A3" from Moody's and "A-" from S&amp;P.</w:t>
      </w:r>
    </w:p>
    <w:p>
      <w:pPr>
        <w:pStyle w:val="Normal"/>
        <w:widowControl w:val="false"/>
        <w:bidi w:val="0"/>
        <w:ind w:hanging="0" w:start="720"/>
        <w:jc w:val="both"/>
        <w:rPr>
          <w:rFonts w:ascii="Helvetica" w:hAnsi="Helvetica"/>
          <w:strike/>
          <w:color w:val="000000"/>
          <w:sz w:val="20"/>
        </w:rPr>
      </w:pPr>
      <w:r>
        <w:rPr>
          <w:rFonts w:ascii="Helvetica" w:hAnsi="Helvetica"/>
          <w:strike/>
          <w:color w:val="000000"/>
          <w:sz w:val="20"/>
        </w:rPr>
      </w:r>
    </w:p>
    <w:p>
      <w:pPr>
        <w:pStyle w:val="Normal"/>
        <w:widowControl w:val="false"/>
        <w:bidi w:val="0"/>
        <w:ind w:hanging="0" w:start="720"/>
        <w:jc w:val="both"/>
        <w:rPr>
          <w:rFonts w:ascii="Helvetica" w:hAnsi="Helvetica"/>
          <w:strike/>
          <w:color w:val="000000"/>
          <w:sz w:val="20"/>
        </w:rPr>
      </w:pPr>
      <w:r>
        <w:rPr>
          <w:rFonts w:ascii="Helvetica" w:hAnsi="Helvetica"/>
          <w:strike/>
          <w:color w:val="000000"/>
          <w:sz w:val="20"/>
        </w:rPr>
        <w:t>(C) Posted Collateral may only be held in one or more accounts in the United States and any account established by Party A or Party B, as applicable, or its Custodian to hold Posted Collateral shall be established and maintained for the sole purpose of receiving deliveries of and holding Posted Collateral.</w:t>
      </w:r>
    </w:p>
    <w:p>
      <w:pPr>
        <w:pStyle w:val="Normal"/>
        <w:widowControl w:val="false"/>
        <w:bidi w:val="0"/>
        <w:ind w:hanging="0" w:start="720"/>
        <w:jc w:val="both"/>
        <w:rPr>
          <w:rFonts w:ascii="Helvetica" w:hAnsi="Helvetica"/>
          <w:strike/>
          <w:color w:val="000000"/>
          <w:sz w:val="20"/>
        </w:rPr>
      </w:pPr>
      <w:r>
        <w:rPr>
          <w:rFonts w:ascii="Helvetica" w:hAnsi="Helvetica"/>
          <w:strike/>
          <w:color w:val="000000"/>
          <w:sz w:val="20"/>
        </w:rPr>
      </w:r>
    </w:p>
    <w:p>
      <w:pPr>
        <w:pStyle w:val="Normal"/>
        <w:widowControl w:val="false"/>
        <w:bidi w:val="0"/>
        <w:ind w:hanging="0" w:start="720"/>
        <w:jc w:val="both"/>
        <w:rPr>
          <w:rFonts w:ascii="Helvetica" w:hAnsi="Helvetica"/>
          <w:strike/>
          <w:color w:val="000000"/>
          <w:sz w:val="20"/>
        </w:rPr>
      </w:pPr>
      <w:r>
        <w:rPr>
          <w:rFonts w:ascii="Helvetica" w:hAnsi="Helvetica"/>
          <w:strike/>
          <w:color w:val="000000"/>
          <w:sz w:val="20"/>
        </w:rPr>
        <w:t>(D) If a party itself or a Custodian appointed by it at any time may not hold Posted Collateral consistent with this Paragraph 13(g) or elects not to do so, such party shall promptly give notice to the other party.</w:t>
      </w:r>
    </w:p>
    <w:p>
      <w:pPr>
        <w:pStyle w:val="Normal"/>
        <w:widowControl w:val="false"/>
        <w:bidi w:val="0"/>
        <w:ind w:hanging="0" w:start="720"/>
        <w:jc w:val="both"/>
        <w:rPr>
          <w:rFonts w:ascii="Helvetica" w:hAnsi="Helvetica"/>
          <w:strike/>
          <w:color w:val="000000"/>
          <w:sz w:val="20"/>
        </w:rPr>
      </w:pPr>
      <w:r>
        <w:rPr>
          <w:rFonts w:ascii="Helvetica" w:hAnsi="Helvetica"/>
          <w:strike/>
          <w:color w:val="000000"/>
          <w:sz w:val="20"/>
        </w:rPr>
      </w:r>
    </w:p>
    <w:p>
      <w:pPr>
        <w:pStyle w:val="Normal"/>
        <w:widowControl w:val="false"/>
        <w:bidi w:val="0"/>
        <w:ind w:hanging="0" w:start="720"/>
        <w:jc w:val="both"/>
        <w:rPr>
          <w:rFonts w:ascii="Helvetica" w:hAnsi="Helvetica"/>
          <w:strike/>
          <w:color w:val="000000"/>
          <w:sz w:val="20"/>
        </w:rPr>
      </w:pPr>
      <w:r>
        <w:rPr>
          <w:rFonts w:ascii="Helvetica" w:hAnsi="Helvetica"/>
          <w:strike/>
          <w:color w:val="000000"/>
          <w:sz w:val="20"/>
        </w:rPr>
        <w:t xml:space="preserve">Initially, the Custodian for Party A is: N/A. </w:t>
      </w:r>
    </w:p>
    <w:p>
      <w:pPr>
        <w:pStyle w:val="Normal"/>
        <w:widowControl w:val="false"/>
        <w:bidi w:val="0"/>
        <w:ind w:hanging="0" w:start="720"/>
        <w:jc w:val="both"/>
        <w:rPr>
          <w:rFonts w:ascii="Helvetica" w:hAnsi="Helvetica"/>
          <w:strike/>
          <w:color w:val="000000"/>
          <w:sz w:val="20"/>
        </w:rPr>
      </w:pPr>
      <w:r>
        <w:rPr>
          <w:rFonts w:ascii="Helvetica" w:hAnsi="Helvetica"/>
          <w:strike/>
          <w:color w:val="000000"/>
          <w:sz w:val="20"/>
        </w:rPr>
      </w:r>
    </w:p>
    <w:p>
      <w:pPr>
        <w:pStyle w:val="Normal"/>
        <w:widowControl w:val="false"/>
        <w:bidi w:val="0"/>
        <w:ind w:hanging="0" w:start="720"/>
        <w:jc w:val="both"/>
        <w:rPr>
          <w:rFonts w:ascii="Helvetica" w:hAnsi="Helvetica"/>
          <w:strike/>
          <w:color w:val="000000"/>
          <w:sz w:val="20"/>
        </w:rPr>
      </w:pPr>
      <w:r>
        <w:rPr>
          <w:rFonts w:ascii="Helvetica" w:hAnsi="Helvetica"/>
          <w:strike/>
          <w:color w:val="000000"/>
          <w:sz w:val="20"/>
        </w:rPr>
        <w:t>[NOTE: A COUNTERPARTY MUST HAVE AN UBS RATING OF C3 OR BETTER TO ACT AS ITS OWN CUSTODIAN. OTHERWISE, THE MARGIN ACCOUNT HAS TO BE MONITORED BY A THIRD PARTY. SEE SPECIAL PROVISIONS.]</w:t>
      </w:r>
    </w:p>
    <w:p>
      <w:pPr>
        <w:pStyle w:val="Normal"/>
        <w:widowControl w:val="false"/>
        <w:bidi w:val="0"/>
        <w:ind w:hanging="0" w:start="720"/>
        <w:jc w:val="both"/>
        <w:rPr>
          <w:rFonts w:ascii="Helvetica" w:hAnsi="Helvetica"/>
          <w:strike/>
          <w:color w:val="000000"/>
          <w:sz w:val="20"/>
        </w:rPr>
      </w:pPr>
      <w:r>
        <w:rPr>
          <w:rFonts w:ascii="Helvetica" w:hAnsi="Helvetica"/>
          <w:strike/>
          <w:color w:val="000000"/>
          <w:sz w:val="20"/>
        </w:rPr>
      </w:r>
    </w:p>
    <w:p>
      <w:pPr>
        <w:pStyle w:val="Normal"/>
        <w:widowControl w:val="false"/>
        <w:bidi w:val="0"/>
        <w:ind w:hanging="0" w:start="720"/>
        <w:jc w:val="both"/>
        <w:rPr>
          <w:rFonts w:ascii="Helvetica" w:hAnsi="Helvetica"/>
          <w:strike/>
          <w:color w:val="000000"/>
          <w:sz w:val="20"/>
        </w:rPr>
      </w:pPr>
      <w:r>
        <w:rPr>
          <w:rFonts w:ascii="Helvetica" w:hAnsi="Helvetica"/>
          <w:strike/>
          <w:color w:val="000000"/>
          <w:sz w:val="20"/>
        </w:rPr>
        <w:t>Initially, the Custodian for Party B is: [PLEASE ADVISE].]</w:t>
      </w:r>
    </w:p>
    <w:p>
      <w:pPr>
        <w:pStyle w:val="Normal"/>
        <w:widowControl w:val="false"/>
        <w:bidi w:val="0"/>
        <w:ind w:hanging="0" w:start="720"/>
        <w:jc w:val="both"/>
        <w:rPr>
          <w:rFonts w:ascii="Helvetica" w:hAnsi="Helvetica"/>
          <w:strike/>
          <w:color w:val="000000"/>
          <w:sz w:val="20"/>
        </w:rPr>
      </w:pPr>
      <w:r>
        <w:rPr>
          <w:rFonts w:ascii="Helvetica" w:hAnsi="Helvetica"/>
          <w:strike/>
          <w:color w:val="000000"/>
          <w:sz w:val="20"/>
        </w:rPr>
      </w:r>
    </w:p>
    <w:p>
      <w:pPr>
        <w:pStyle w:val="Normal"/>
        <w:widowControl w:val="false"/>
        <w:bidi w:val="0"/>
        <w:ind w:hanging="0" w:start="720"/>
        <w:jc w:val="both"/>
        <w:rPr>
          <w:rFonts w:ascii="Helvetica" w:hAnsi="Helvetica"/>
          <w:strike/>
          <w:color w:val="000000"/>
          <w:sz w:val="20"/>
        </w:rPr>
      </w:pPr>
      <w:r>
        <w:rPr>
          <w:rFonts w:ascii="Helvetica" w:hAnsi="Helvetica"/>
          <w:strike/>
          <w:color w:val="000000"/>
          <w:sz w:val="20"/>
        </w:rPr>
      </w:r>
    </w:p>
    <w:p>
      <w:pPr>
        <w:pStyle w:val="Normal"/>
        <w:widowControl w:val="false"/>
        <w:bidi w:val="0"/>
        <w:ind w:hanging="0" w:start="720"/>
        <w:jc w:val="both"/>
        <w:rPr>
          <w:rFonts w:ascii="Helvetica" w:hAnsi="Helvetica"/>
          <w:strike/>
          <w:color w:val="000000"/>
          <w:sz w:val="20"/>
        </w:rPr>
      </w:pPr>
      <w:r>
        <w:rPr>
          <w:rFonts w:ascii="Helvetica" w:hAnsi="Helvetica"/>
          <w:strike/>
          <w:color w:val="000000"/>
          <w:sz w:val="20"/>
        </w:rPr>
      </w:r>
    </w:p>
    <w:p>
      <w:pPr>
        <w:pStyle w:val="Normal"/>
        <w:widowControl w:val="false"/>
        <w:bidi w:val="0"/>
        <w:ind w:hanging="0" w:start="720"/>
        <w:jc w:val="both"/>
        <w:rPr>
          <w:rFonts w:ascii="Helvetica" w:hAnsi="Helvetica"/>
          <w:color w:val="000000"/>
          <w:sz w:val="20"/>
        </w:rPr>
      </w:pPr>
      <w:r>
        <w:rPr>
          <w:rFonts w:ascii="Helvetica" w:hAnsi="Helvetica"/>
          <w:strike/>
          <w:color w:val="000000"/>
          <w:sz w:val="20"/>
        </w:rPr>
        <w:t>[NOTE: ALTERNATIVE LANGUAGE FOR GAS AND POWER COUNTERPARTIES]}</w:t>
      </w:r>
    </w:p>
    <w:p>
      <w:pPr>
        <w:pStyle w:val="Normal"/>
        <w:widowControl w:val="false"/>
        <w:bidi w:val="0"/>
        <w:ind w:hanging="0" w:start="720"/>
        <w:jc w:val="both"/>
        <w:rPr>
          <w:rFonts w:ascii="Helvetica" w:hAnsi="Helvetica"/>
          <w:color w:val="000000"/>
          <w:sz w:val="20"/>
        </w:rPr>
      </w:pPr>
      <w:r>
        <w:rPr>
          <w:rFonts w:ascii="Helvetica" w:hAnsi="Helvetica"/>
          <w:color w:val="000000"/>
          <w:sz w:val="20"/>
        </w:rPr>
        <w:t xml:space="preserve">(i)    </w:t>
      </w:r>
      <w:r>
        <w:rPr>
          <w:rFonts w:ascii="Helvetica" w:hAnsi="Helvetica"/>
          <w:b/>
          <w:color w:val="000000"/>
          <w:sz w:val="20"/>
        </w:rPr>
        <w:t>Eligibility to Hold Eligible Collateral; Custodians.</w:t>
      </w:r>
      <w:r>
        <w:rPr>
          <w:rFonts w:ascii="Helvetica" w:hAnsi="Helvetica"/>
          <w:color w:val="000000"/>
          <w:sz w:val="20"/>
        </w:rPr>
        <w:t xml:space="preserve">    Party A and its Custodian will be entitled to hold Eligible Collateral pursuant to Paragraph 6(b); </w:t>
      </w:r>
      <w:r>
        <w:rPr>
          <w:rFonts w:ascii="Helvetica" w:hAnsi="Helvetica"/>
          <w:color w:val="000000"/>
          <w:sz w:val="20"/>
          <w:u w:val="single"/>
        </w:rPr>
        <w:t>provided</w:t>
      </w:r>
      <w:r>
        <w:rPr>
          <w:rFonts w:ascii="Helvetica" w:hAnsi="Helvetica"/>
          <w:color w:val="000000"/>
          <w:sz w:val="20"/>
        </w:rPr>
        <w:t xml:space="preserve"> </w:t>
      </w:r>
      <w:r>
        <w:rPr>
          <w:rFonts w:ascii="Helvetica" w:hAnsi="Helvetica"/>
          <w:color w:val="000000"/>
          <w:sz w:val="20"/>
          <w:u w:val="single"/>
        </w:rPr>
        <w:t>that</w:t>
      </w:r>
      <w:r>
        <w:rPr>
          <w:rFonts w:ascii="Helvetica" w:hAnsi="Helvetica"/>
          <w:color w:val="000000"/>
          <w:sz w:val="20"/>
        </w:rPr>
        <w:t xml:space="preserve"> the following conditions applicable to it are satisfied:</w:t>
      </w:r>
    </w:p>
    <w:p>
      <w:pPr>
        <w:pStyle w:val="Normal"/>
        <w:widowControl w:val="false"/>
        <w:bidi w:val="0"/>
        <w:ind w:hanging="0" w:start="900"/>
        <w:jc w:val="both"/>
        <w:rPr>
          <w:rFonts w:ascii="Helvetica" w:hAnsi="Helvetica"/>
          <w:color w:val="000000"/>
          <w:sz w:val="20"/>
        </w:rPr>
      </w:pPr>
      <w:r>
        <w:rPr>
          <w:rFonts w:ascii="Helvetica" w:hAnsi="Helvetica"/>
          <w:color w:val="000000"/>
          <w:sz w:val="20"/>
        </w:rPr>
      </w:r>
    </w:p>
    <w:p>
      <w:pPr>
        <w:pStyle w:val="Normal"/>
        <w:widowControl w:val="false"/>
        <w:bidi w:val="0"/>
        <w:ind w:hanging="0" w:start="1080"/>
        <w:jc w:val="both"/>
        <w:rPr>
          <w:rFonts w:ascii="Helvetica" w:hAnsi="Helvetica"/>
          <w:sz w:val="20"/>
        </w:rPr>
      </w:pPr>
      <w:r>
        <w:rPr>
          <w:rFonts w:ascii="Helvetica" w:hAnsi="Helvetica"/>
          <w:sz w:val="20"/>
        </w:rPr>
        <w:t>(1) Party A is not a Defaulting Party and a Material Adverse Change has not occurred with respect to Party A.</w:t>
      </w:r>
    </w:p>
    <w:p>
      <w:pPr>
        <w:pStyle w:val="Normal"/>
        <w:widowControl w:val="false"/>
        <w:bidi w:val="0"/>
        <w:ind w:hanging="0" w:start="1080"/>
        <w:jc w:val="start"/>
        <w:rPr>
          <w:rFonts w:ascii="Helvetica" w:hAnsi="Helvetica"/>
          <w:sz w:val="20"/>
        </w:rPr>
      </w:pPr>
      <w:r>
        <w:rPr>
          <w:rFonts w:ascii="Helvetica" w:hAnsi="Helvetica"/>
          <w:sz w:val="20"/>
        </w:rPr>
      </w:r>
    </w:p>
    <w:p>
      <w:pPr>
        <w:pStyle w:val="Normal"/>
        <w:widowControl w:val="false"/>
        <w:bidi w:val="0"/>
        <w:ind w:hanging="0" w:start="1080"/>
        <w:jc w:val="start"/>
        <w:rPr>
          <w:rFonts w:ascii="Helvetica" w:hAnsi="Helvetica"/>
          <w:sz w:val="20"/>
        </w:rPr>
      </w:pPr>
      <w:r>
        <w:rPr>
          <w:rFonts w:ascii="Helvetica" w:hAnsi="Helvetica"/>
          <w:sz w:val="20"/>
        </w:rPr>
        <w:t>(2) Eligible Collateral may be held only in the following jurisdictions:    Any jurisdiction within the United States.</w:t>
      </w:r>
    </w:p>
    <w:p>
      <w:pPr>
        <w:pStyle w:val="BodyText"/>
        <w:bidi w:val="0"/>
        <w:ind w:hanging="0" w:start="1080"/>
        <w:jc w:val="start"/>
        <w:rPr/>
      </w:pPr>
      <w:r>
        <w:rPr/>
      </w:r>
    </w:p>
    <w:p>
      <w:pPr>
        <w:pStyle w:val="BodyText"/>
        <w:bidi w:val="0"/>
        <w:ind w:hanging="0" w:start="1080"/>
        <w:jc w:val="start"/>
        <w:rPr/>
      </w:pPr>
      <w:r>
        <w:rPr/>
        <w:t>(3) The Custodian is a Qualified Institution (as defined below)</w:t>
      </w:r>
      <w:r>
        <w:rPr>
          <w:strike/>
        </w:rPr>
        <w:t>{, approved by Party B (which approval shall not be unreasonably withheld)}</w:t>
      </w:r>
      <w:r>
        <w:rPr/>
        <w:t>. The Custodian shall hold the Eligible Collateral in a segregated, safekeeping or custody account within the Custodian with the title of such account indicating that the property contained therein is being held as Eligible Collateral for the ownership of Party B, subject to the security interest of Party A.</w:t>
      </w:r>
    </w:p>
    <w:p>
      <w:pPr>
        <w:pStyle w:val="Normal"/>
        <w:widowControl w:val="false"/>
        <w:bidi w:val="0"/>
        <w:ind w:hanging="720" w:start="2160"/>
        <w:jc w:val="both"/>
        <w:rPr>
          <w:rFonts w:ascii="Helvetica" w:hAnsi="Helvetica"/>
          <w:color w:val="000000"/>
          <w:sz w:val="20"/>
        </w:rPr>
      </w:pPr>
      <w:r>
        <w:rPr>
          <w:rFonts w:ascii="Helvetica" w:hAnsi="Helvetica"/>
          <w:color w:val="000000"/>
          <w:sz w:val="20"/>
        </w:rPr>
      </w:r>
    </w:p>
    <w:p>
      <w:pPr>
        <w:pStyle w:val="Normal"/>
        <w:widowControl w:val="false"/>
        <w:bidi w:val="0"/>
        <w:ind w:hanging="0" w:start="720"/>
        <w:jc w:val="both"/>
        <w:rPr>
          <w:rFonts w:ascii="Helvetica" w:hAnsi="Helvetica"/>
          <w:color w:val="000000"/>
          <w:sz w:val="20"/>
        </w:rPr>
      </w:pPr>
      <w:r>
        <w:rPr>
          <w:rFonts w:ascii="Helvetica" w:hAnsi="Helvetica"/>
          <w:color w:val="000000"/>
          <w:sz w:val="20"/>
        </w:rPr>
        <w:t xml:space="preserve">Party B and its Custodian will be entitled to hold Eligible Collateral pursuant to Paragraph 6(b); </w:t>
      </w:r>
      <w:r>
        <w:rPr>
          <w:rFonts w:ascii="Helvetica" w:hAnsi="Helvetica"/>
          <w:color w:val="000000"/>
          <w:sz w:val="20"/>
          <w:u w:val="single"/>
        </w:rPr>
        <w:t>provided that</w:t>
      </w:r>
      <w:r>
        <w:rPr>
          <w:rFonts w:ascii="Helvetica" w:hAnsi="Helvetica"/>
          <w:color w:val="000000"/>
          <w:sz w:val="20"/>
        </w:rPr>
        <w:t xml:space="preserve"> the following conditions applicable to it are satisfied:</w:t>
      </w:r>
    </w:p>
    <w:p>
      <w:pPr>
        <w:pStyle w:val="Normal"/>
        <w:widowControl w:val="false"/>
        <w:bidi w:val="0"/>
        <w:ind w:hanging="720" w:start="2160"/>
        <w:jc w:val="both"/>
        <w:rPr>
          <w:rFonts w:ascii="Helvetica" w:hAnsi="Helvetica"/>
          <w:color w:val="000000"/>
          <w:sz w:val="20"/>
        </w:rPr>
      </w:pPr>
      <w:r>
        <w:rPr>
          <w:rFonts w:ascii="Helvetica" w:hAnsi="Helvetica"/>
          <w:color w:val="000000"/>
          <w:sz w:val="20"/>
        </w:rPr>
      </w:r>
    </w:p>
    <w:p>
      <w:pPr>
        <w:pStyle w:val="Normal"/>
        <w:widowControl w:val="false"/>
        <w:bidi w:val="0"/>
        <w:ind w:hanging="0" w:start="1080"/>
        <w:jc w:val="both"/>
        <w:rPr>
          <w:rFonts w:ascii="Helvetica" w:hAnsi="Helvetica"/>
          <w:sz w:val="20"/>
        </w:rPr>
      </w:pPr>
      <w:r>
        <w:rPr>
          <w:rFonts w:ascii="Helvetica" w:hAnsi="Helvetica"/>
          <w:sz w:val="20"/>
        </w:rPr>
        <w:t>(1) Party B is not a Defaulting Party and a Material Adverse Change has not occurred with respect to Party B.</w:t>
      </w:r>
    </w:p>
    <w:p>
      <w:pPr>
        <w:pStyle w:val="Normal"/>
        <w:widowControl w:val="false"/>
        <w:bidi w:val="0"/>
        <w:ind w:hanging="0" w:start="1080"/>
        <w:jc w:val="both"/>
        <w:rPr>
          <w:rFonts w:ascii="Helvetica" w:hAnsi="Helvetica"/>
          <w:color w:val="000000"/>
          <w:sz w:val="20"/>
        </w:rPr>
      </w:pPr>
      <w:r>
        <w:rPr>
          <w:rFonts w:ascii="Helvetica" w:hAnsi="Helvetica"/>
          <w:sz w:val="20"/>
        </w:rPr>
        <w:t xml:space="preserve"> </w:t>
      </w:r>
      <w:r>
        <w:rPr>
          <w:rFonts w:ascii="Helvetica" w:hAnsi="Helvetica"/>
          <w:color w:val="000000"/>
          <w:sz w:val="20"/>
        </w:rPr>
        <w:t xml:space="preserve"> </w:t>
      </w:r>
    </w:p>
    <w:p>
      <w:pPr>
        <w:pStyle w:val="Normal"/>
        <w:widowControl w:val="false"/>
        <w:bidi w:val="0"/>
        <w:ind w:hanging="0" w:start="1080"/>
        <w:jc w:val="both"/>
        <w:rPr>
          <w:rFonts w:ascii="Helvetica" w:hAnsi="Helvetica"/>
          <w:color w:val="000000"/>
          <w:sz w:val="20"/>
        </w:rPr>
      </w:pPr>
      <w:r>
        <w:rPr>
          <w:rFonts w:ascii="Helvetica" w:hAnsi="Helvetica"/>
          <w:color w:val="000000"/>
          <w:sz w:val="20"/>
        </w:rPr>
        <w:t>(2) Eligible Collateral may be held only in the following jurisdictions:    Any jurisdiction in the United States.</w:t>
      </w:r>
    </w:p>
    <w:p>
      <w:pPr>
        <w:pStyle w:val="BodyTextIndent"/>
        <w:bidi w:val="0"/>
        <w:spacing w:lineRule="auto" w:line="240"/>
        <w:ind w:hanging="0" w:start="1080"/>
        <w:rPr>
          <w:rFonts w:ascii="Helvetica" w:hAnsi="Helvetica"/>
          <w:color w:val="000000"/>
          <w:sz w:val="20"/>
        </w:rPr>
      </w:pPr>
      <w:r>
        <w:rPr>
          <w:color w:val="000000"/>
          <w:sz w:val="20"/>
        </w:rPr>
        <w:t>(3) The Custodian is a Qualified Institution</w:t>
      </w:r>
      <w:r>
        <w:rPr>
          <w:strike/>
          <w:color w:val="000000"/>
          <w:sz w:val="20"/>
        </w:rPr>
        <w:t>{, approved by Party A (which approval shall not be unreasonably withheld)}</w:t>
      </w:r>
      <w:r>
        <w:rPr>
          <w:color w:val="000000"/>
          <w:sz w:val="20"/>
        </w:rPr>
        <w:t>.    The Custodian shall hold the Eligible Collateral in a segregated, safekeeping or custody account within the Custodian with the title of such account indicating that the property contained therein is being held as Eligible Collateral for the ownership of Party A, subject to the security interest of Party B.</w:t>
      </w:r>
    </w:p>
    <w:p>
      <w:pPr>
        <w:pStyle w:val="Normal"/>
        <w:widowControl w:val="false"/>
        <w:bidi w:val="0"/>
        <w:ind w:hanging="0" w:start="1080"/>
        <w:jc w:val="both"/>
        <w:rPr>
          <w:rFonts w:ascii="Helvetica" w:hAnsi="Helvetica"/>
          <w:color w:val="000000"/>
          <w:sz w:val="20"/>
        </w:rPr>
      </w:pPr>
      <w:r>
        <w:rPr>
          <w:rFonts w:ascii="Helvetica" w:hAnsi="Helvetica"/>
          <w:color w:val="000000"/>
          <w:sz w:val="20"/>
        </w:rPr>
      </w:r>
    </w:p>
    <w:p>
      <w:pPr>
        <w:pStyle w:val="BodyTextIndent3"/>
        <w:bidi w:val="0"/>
        <w:spacing w:lineRule="exact" w:line="240"/>
        <w:ind w:hanging="0" w:start="720"/>
        <w:rPr>
          <w:rFonts w:ascii="Helvetica" w:hAnsi="Helvetica"/>
          <w:color w:val="000000"/>
          <w:sz w:val="20"/>
        </w:rPr>
      </w:pPr>
      <w:r>
        <w:rPr>
          <w:rFonts w:ascii="Helvetica" w:hAnsi="Helvetica"/>
          <w:color w:val="000000"/>
          <w:sz w:val="20"/>
        </w:rPr>
        <w:t>If a party or its Custodian is not eligible to hold Eligible Collateral pursuant to this Section, then it shall be considered a “Downgraded Party” or a “Downgraded Custodian”, as the case may be (as defined in Paragraph 13(g)(ii)) and Eligible Collateral shall be maintained in accordance with Paragraph 13(g)(ii).</w:t>
      </w:r>
    </w:p>
    <w:p>
      <w:pPr>
        <w:pStyle w:val="Normal"/>
        <w:keepNext w:val="true"/>
        <w:widowControl w:val="false"/>
        <w:bidi w:val="0"/>
        <w:ind w:hanging="0" w:start="720"/>
        <w:jc w:val="both"/>
        <w:rPr>
          <w:rFonts w:ascii="Helvetica" w:hAnsi="Helvetica"/>
          <w:color w:val="000000"/>
          <w:sz w:val="20"/>
        </w:rPr>
      </w:pPr>
      <w:r>
        <w:rPr>
          <w:rFonts w:ascii="Helvetica" w:hAnsi="Helvetica"/>
          <w:color w:val="000000"/>
          <w:sz w:val="20"/>
        </w:rPr>
      </w:r>
    </w:p>
    <w:p>
      <w:pPr>
        <w:pStyle w:val="Normal"/>
        <w:keepNext w:val="true"/>
        <w:widowControl w:val="false"/>
        <w:bidi w:val="0"/>
        <w:ind w:hanging="0" w:start="720"/>
        <w:jc w:val="both"/>
        <w:rPr>
          <w:rFonts w:ascii="Helvetica" w:hAnsi="Helvetica"/>
          <w:color w:val="000000"/>
          <w:sz w:val="20"/>
        </w:rPr>
      </w:pPr>
      <w:r>
        <w:rPr>
          <w:rFonts w:ascii="Helvetica" w:hAnsi="Helvetica"/>
          <w:color w:val="000000"/>
          <w:sz w:val="20"/>
        </w:rPr>
      </w:r>
    </w:p>
    <w:p>
      <w:pPr>
        <w:pStyle w:val="Normal"/>
        <w:keepNext w:val="true"/>
        <w:widowControl w:val="false"/>
        <w:bidi w:val="0"/>
        <w:ind w:hanging="0" w:start="720"/>
        <w:jc w:val="both"/>
        <w:rPr>
          <w:rFonts w:ascii="Helvetica" w:hAnsi="Helvetica"/>
          <w:sz w:val="20"/>
        </w:rPr>
      </w:pPr>
      <w:r>
        <w:rPr>
          <w:rFonts w:ascii="Helvetica" w:hAnsi="Helvetica"/>
          <w:sz w:val="20"/>
        </w:rPr>
        <w:t xml:space="preserve">(ii)    </w:t>
      </w:r>
      <w:r>
        <w:rPr>
          <w:rFonts w:ascii="Helvetica" w:hAnsi="Helvetica"/>
          <w:b/>
          <w:sz w:val="20"/>
        </w:rPr>
        <w:t>Use of Eligible Collateral.</w:t>
      </w:r>
    </w:p>
    <w:p>
      <w:pPr>
        <w:pStyle w:val="Normal"/>
        <w:keepNext w:val="true"/>
        <w:widowControl w:val="false"/>
        <w:bidi w:val="0"/>
        <w:ind w:hanging="0" w:start="720"/>
        <w:jc w:val="both"/>
        <w:rPr>
          <w:rFonts w:ascii="Helvetica" w:hAnsi="Helvetica"/>
          <w:sz w:val="20"/>
        </w:rPr>
      </w:pPr>
      <w:r>
        <w:rPr>
          <w:rFonts w:ascii="Helvetica" w:hAnsi="Helvetica"/>
          <w:sz w:val="20"/>
        </w:rPr>
      </w:r>
    </w:p>
    <w:p>
      <w:pPr>
        <w:pStyle w:val="Normal"/>
        <w:keepNext w:val="true"/>
        <w:widowControl w:val="false"/>
        <w:bidi w:val="0"/>
        <w:ind w:hanging="0" w:start="720"/>
        <w:jc w:val="both"/>
        <w:rPr>
          <w:rFonts w:ascii="Helvetica" w:hAnsi="Helvetica"/>
          <w:sz w:val="20"/>
        </w:rPr>
      </w:pPr>
      <w:r>
        <w:rPr>
          <w:rFonts w:ascii="Helvetica" w:hAnsi="Helvetica"/>
          <w:sz w:val="20"/>
        </w:rPr>
        <w:t xml:space="preserve">The provisions of Paragraph 6(c) will apply to the parties; </w:t>
      </w:r>
      <w:r>
        <w:rPr>
          <w:rFonts w:ascii="Helvetica" w:hAnsi="Helvetica"/>
          <w:sz w:val="20"/>
          <w:u w:val="single"/>
        </w:rPr>
        <w:t>provided</w:t>
      </w:r>
      <w:r>
        <w:rPr>
          <w:rFonts w:ascii="Helvetica" w:hAnsi="Helvetica"/>
          <w:sz w:val="20"/>
        </w:rPr>
        <w:t xml:space="preserve">, </w:t>
      </w:r>
      <w:r>
        <w:rPr>
          <w:rFonts w:ascii="Helvetica" w:hAnsi="Helvetica"/>
          <w:sz w:val="20"/>
          <w:u w:val="single"/>
        </w:rPr>
        <w:t>however</w:t>
      </w:r>
      <w:r>
        <w:rPr>
          <w:rFonts w:ascii="Helvetica" w:hAnsi="Helvetica"/>
          <w:sz w:val="20"/>
        </w:rPr>
        <w:t xml:space="preserve">, that if a party or its Custodian is not eligible to hold Eligible Collateral pursuant to Paragraph 13(g)(i) (the event that caused it or its Custodian, if any, to be ineligible to hold Posted Collateral shall be a </w:t>
      </w:r>
      <w:r>
        <w:rPr>
          <w:rFonts w:ascii="Helvetica" w:hAnsi="Helvetica"/>
          <w:b/>
          <w:sz w:val="20"/>
        </w:rPr>
        <w:t>“Credit Rating Event”</w:t>
      </w:r>
      <w:r>
        <w:rPr>
          <w:rFonts w:ascii="Helvetica" w:hAnsi="Helvetica"/>
          <w:sz w:val="20"/>
        </w:rPr>
        <w:t>; if such Credit Rating Event occurs with respect to a party, such party</w:t>
      </w:r>
      <w:r>
        <w:rPr>
          <w:rFonts w:ascii="Helvetica" w:hAnsi="Helvetica"/>
          <w:color w:val="FF0000"/>
          <w:sz w:val="20"/>
        </w:rPr>
        <w:t xml:space="preserve"> </w:t>
      </w:r>
      <w:r>
        <w:rPr>
          <w:rFonts w:ascii="Helvetica" w:hAnsi="Helvetica"/>
          <w:sz w:val="20"/>
        </w:rPr>
        <w:t>shall be the “Downgraded Party”; and if such Credit Rating Event occurs with respect to a party’s Custodian, such Custodian shall be the “Downgraded Custodian”), then:</w:t>
      </w:r>
    </w:p>
    <w:p>
      <w:pPr>
        <w:pStyle w:val="Normal"/>
        <w:keepNext w:val="true"/>
        <w:widowControl w:val="false"/>
        <w:bidi w:val="0"/>
        <w:ind w:hanging="720" w:start="2160"/>
        <w:jc w:val="both"/>
        <w:rPr>
          <w:rFonts w:ascii="Helvetica" w:hAnsi="Helvetica"/>
          <w:sz w:val="20"/>
        </w:rPr>
      </w:pPr>
      <w:r>
        <w:rPr>
          <w:rFonts w:ascii="Helvetica" w:hAnsi="Helvetica"/>
          <w:sz w:val="20"/>
        </w:rPr>
      </w:r>
    </w:p>
    <w:p>
      <w:pPr>
        <w:pStyle w:val="Normal"/>
        <w:widowControl w:val="false"/>
        <w:bidi w:val="0"/>
        <w:ind w:hanging="0" w:start="1440"/>
        <w:jc w:val="both"/>
        <w:rPr>
          <w:rFonts w:ascii="Helvetica" w:hAnsi="Helvetica"/>
          <w:sz w:val="20"/>
        </w:rPr>
      </w:pPr>
      <w:r>
        <w:rPr>
          <w:rFonts w:ascii="Helvetica" w:hAnsi="Helvetica"/>
          <w:sz w:val="20"/>
        </w:rPr>
        <w:t xml:space="preserve">(1)    the provisions of Paragraph 6(c) will not apply with respect to the Downgraded Party as the Secured Party for so long as </w:t>
      </w:r>
      <w:r>
        <w:rPr>
          <w:rFonts w:ascii="Helvetica" w:hAnsi="Helvetica"/>
          <w:strike/>
          <w:sz w:val="20"/>
        </w:rPr>
        <w:t>{both}</w:t>
      </w:r>
      <w:r>
        <w:rPr>
          <w:rFonts w:ascii="Helvetica" w:hAnsi="Helvetica"/>
          <w:sz w:val="20"/>
        </w:rPr>
        <w:t xml:space="preserve"> </w:t>
      </w:r>
      <w:r>
        <w:rPr>
          <w:rFonts w:ascii="Helvetica" w:hAnsi="Helvetica"/>
          <w:b/>
          <w:sz w:val="20"/>
        </w:rPr>
        <w:t>[either]</w:t>
      </w:r>
      <w:r>
        <w:rPr>
          <w:rFonts w:ascii="Helvetica" w:hAnsi="Helvetica"/>
          <w:sz w:val="20"/>
        </w:rPr>
        <w:t xml:space="preserve"> the Secured Party or its Custodian, if any, remain a Downgraded Party or a Downgraded Custodian, respectively.</w:t>
      </w:r>
    </w:p>
    <w:p>
      <w:pPr>
        <w:pStyle w:val="Normal"/>
        <w:widowControl w:val="false"/>
        <w:bidi w:val="0"/>
        <w:ind w:hanging="0" w:start="1440"/>
        <w:jc w:val="both"/>
        <w:rPr>
          <w:rFonts w:ascii="Helvetica" w:hAnsi="Helvetica"/>
          <w:sz w:val="20"/>
        </w:rPr>
      </w:pPr>
      <w:r>
        <w:rPr>
          <w:rFonts w:ascii="Helvetica" w:hAnsi="Helvetica"/>
          <w:sz w:val="20"/>
        </w:rPr>
      </w:r>
    </w:p>
    <w:p>
      <w:pPr>
        <w:pStyle w:val="Normal"/>
        <w:widowControl w:val="false"/>
        <w:tabs>
          <w:tab w:val="left" w:pos="-720" w:leader="none"/>
          <w:tab w:val="left" w:pos="0" w:leader="none"/>
          <w:tab w:val="left" w:pos="720" w:leader="none"/>
          <w:tab w:val="left" w:pos="1440" w:leader="none"/>
        </w:tabs>
        <w:suppressAutoHyphens w:val="true"/>
        <w:bidi w:val="0"/>
        <w:ind w:hanging="0" w:start="1440"/>
        <w:jc w:val="both"/>
        <w:rPr>
          <w:rFonts w:ascii="Helvetica" w:hAnsi="Helvetica"/>
          <w:sz w:val="20"/>
        </w:rPr>
      </w:pPr>
      <w:r>
        <w:rPr>
          <w:rFonts w:ascii="Helvetica" w:hAnsi="Helvetica"/>
          <w:sz w:val="20"/>
        </w:rPr>
        <w:t>(2)    the Downgraded Party shall be required to deliver (or cause the Downgraded Custodian to deliver, as the case may be) not later than the close of business on the second Local Business Day following such Credit Rating Event all Eligible Collateral in its possession or held on its behalf to a commercial bank or trust company organized under the laws of the United States or a political subdivision thereof or a U.S. branch of a bank organized under the laws of Switzerland, having assets of at least $10 billion and a long term debt or deposit rating of at least "A3" from Moody's and "A-" from S&amp;P (</w:t>
      </w:r>
      <w:r>
        <w:rPr>
          <w:rFonts w:ascii="Helvetica" w:hAnsi="Helvetica"/>
          <w:b/>
          <w:sz w:val="20"/>
        </w:rPr>
        <w:t>“Qualified Institution”</w:t>
      </w:r>
      <w:r>
        <w:rPr>
          <w:rFonts w:ascii="Helvetica" w:hAnsi="Helvetica"/>
          <w:sz w:val="20"/>
        </w:rPr>
        <w:t>) to a segregated, safekeeping or custody account (</w:t>
      </w:r>
      <w:r>
        <w:rPr>
          <w:rFonts w:ascii="Helvetica" w:hAnsi="Helvetica"/>
          <w:b/>
          <w:sz w:val="20"/>
        </w:rPr>
        <w:t>“Collateral Account”</w:t>
      </w:r>
      <w:r>
        <w:rPr>
          <w:rFonts w:ascii="Helvetica" w:hAnsi="Helvetica"/>
          <w:sz w:val="20"/>
        </w:rPr>
        <w:t xml:space="preserve">) within such Qualified Institution with the title of the Collateral Account indicating that the property contained therein is being held as Eligible Collateral for the Downgraded Party; </w:t>
      </w:r>
      <w:r>
        <w:rPr>
          <w:rFonts w:ascii="Helvetica" w:hAnsi="Helvetica"/>
          <w:sz w:val="20"/>
          <w:u w:val="single"/>
        </w:rPr>
        <w:t>provided, that</w:t>
      </w:r>
      <w:r>
        <w:rPr>
          <w:rFonts w:ascii="Helvetica" w:hAnsi="Helvetica"/>
          <w:sz w:val="20"/>
        </w:rPr>
        <w:t>, if the Credit Rating Event occurs with respect to a party’s Custodian that is holding Eligible Collateral on behalf of such party, then such Downgraded Custodian may also deliver such Eligible Collateral to</w:t>
      </w:r>
      <w:r>
        <w:rPr>
          <w:rFonts w:ascii="Helvetica" w:hAnsi="Helvetica"/>
          <w:color w:val="FF0000"/>
          <w:sz w:val="20"/>
        </w:rPr>
        <w:t xml:space="preserve"> </w:t>
      </w:r>
      <w:r>
        <w:rPr>
          <w:rFonts w:ascii="Helvetica" w:hAnsi="Helvetica"/>
          <w:sz w:val="20"/>
        </w:rPr>
        <w:t xml:space="preserve">such party </w:t>
      </w:r>
      <w:r>
        <w:rPr>
          <w:rFonts w:ascii="Helvetica" w:hAnsi="Helvetica"/>
          <w:b/>
          <w:sz w:val="20"/>
        </w:rPr>
        <w:t>[if such party is not a Downgraded Party]</w:t>
      </w:r>
      <w:r>
        <w:rPr>
          <w:rFonts w:ascii="Helvetica" w:hAnsi="Helvetica"/>
          <w:sz w:val="20"/>
        </w:rPr>
        <w:t>.    The Qualified Institution shall serve as Custodian with respect to the Eligible Collateral in the Collateral Account, and shall hold such Eligible Collateral in accordance with the terms of this Annex and for the security interest of the Downgraded Party and, subject to such security interest, for the ownership of the non-Downgraded Party.</w:t>
      </w:r>
    </w:p>
    <w:p>
      <w:pPr>
        <w:pStyle w:val="Normal"/>
        <w:widowControl w:val="false"/>
        <w:bidi w:val="0"/>
        <w:ind w:hanging="0" w:start="1080"/>
        <w:jc w:val="both"/>
        <w:rPr>
          <w:rFonts w:ascii="Helvetica" w:hAnsi="Helvetica"/>
          <w:sz w:val="20"/>
        </w:rPr>
      </w:pPr>
      <w:r>
        <w:rPr>
          <w:rFonts w:ascii="Helvetica" w:hAnsi="Helvetica"/>
          <w:sz w:val="20"/>
        </w:rPr>
      </w:r>
    </w:p>
    <w:p>
      <w:pPr>
        <w:pStyle w:val="Normal"/>
        <w:widowControl w:val="false"/>
        <w:bidi w:val="0"/>
        <w:ind w:hanging="0" w:start="1440"/>
        <w:jc w:val="both"/>
        <w:rPr>
          <w:rFonts w:ascii="Helvetica" w:hAnsi="Helvetica"/>
          <w:color w:val="000000"/>
          <w:sz w:val="20"/>
        </w:rPr>
      </w:pPr>
      <w:r>
        <w:rPr>
          <w:rFonts w:ascii="Helvetica" w:hAnsi="Helvetica"/>
          <w:sz w:val="20"/>
        </w:rPr>
        <w:t>(3)      So long as the provisions of Paragraph 6(c) do not apply, the Qualified Institution holding the Eligible Collateral will invest and reinvest or procure the investment and reinvestment of the Eligible Collateral in accordance with the written instructions of the Pledgor, subject to the approval of such instructions by the Secured Party (which approval shall not be unreasonably withheld)</w:t>
      </w:r>
      <w:r>
        <w:rPr>
          <w:rFonts w:ascii="Helvetica" w:hAnsi="Helvetica"/>
          <w:strike/>
          <w:sz w:val="20"/>
        </w:rPr>
        <w:t>{, provided that the Qualified Institution shall not be required to so invest or reinvest or procure such investment or reinvestment if an Event of Default or Potential Event of Default or Specified Condition with respect to the Pledgor shall have occurred and be continuing}</w:t>
      </w:r>
      <w:r>
        <w:rPr>
          <w:rFonts w:ascii="Helvetica" w:hAnsi="Helvetica"/>
          <w:sz w:val="20"/>
        </w:rPr>
        <w:t>.    The Secured Party shall have no responsibility for any losses resulting from any investment or reinvestment effected in accordance with the Pledgor’s instructions.</w:t>
      </w:r>
      <w:r>
        <w:rPr>
          <w:rFonts w:ascii="Helvetica" w:hAnsi="Helvetica"/>
          <w:color w:val="000000"/>
          <w:sz w:val="20"/>
        </w:rPr>
        <w:t xml:space="preserve"> </w:t>
      </w:r>
    </w:p>
    <w:p>
      <w:pPr>
        <w:pStyle w:val="Normal"/>
        <w:widowControl w:val="false"/>
        <w:bidi w:val="0"/>
        <w:ind w:hanging="0" w:start="1440"/>
        <w:jc w:val="both"/>
        <w:rPr>
          <w:rFonts w:ascii="Helvetica" w:hAnsi="Helvetica"/>
          <w:color w:val="000000"/>
          <w:sz w:val="20"/>
        </w:rPr>
      </w:pPr>
      <w:r>
        <w:rPr>
          <w:rFonts w:ascii="Helvetica" w:hAnsi="Helvetica"/>
          <w:color w:val="000000"/>
          <w:sz w:val="20"/>
        </w:rPr>
        <w:t xml:space="preserve"> </w:t>
      </w:r>
    </w:p>
    <w:p>
      <w:pPr>
        <w:pStyle w:val="BodyTextIndent2"/>
        <w:bidi w:val="0"/>
        <w:rPr/>
      </w:pPr>
      <w:r>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widowControl w:val="false"/>
        <w:tabs>
          <w:tab w:val="left" w:pos="-720" w:leader="none"/>
          <w:tab w:val="left" w:pos="0" w:leader="none"/>
          <w:tab w:val="left" w:pos="720" w:leader="none"/>
        </w:tabs>
        <w:suppressAutoHyphens w:val="true"/>
        <w:bidi w:val="0"/>
        <w:ind w:hanging="1440" w:start="1440" w:end="-27"/>
        <w:jc w:val="both"/>
        <w:rPr>
          <w:rFonts w:ascii="Helvetica" w:hAnsi="Helvetica"/>
          <w:b/>
          <w:sz w:val="20"/>
        </w:rPr>
      </w:pPr>
      <w:r>
        <w:rPr>
          <w:rFonts w:ascii="Helvetica" w:hAnsi="Helvetica"/>
          <w:b/>
          <w:sz w:val="20"/>
        </w:rPr>
      </w:r>
    </w:p>
    <w:p>
      <w:pPr>
        <w:pStyle w:val="Normal"/>
        <w:widowControl w:val="false"/>
        <w:tabs>
          <w:tab w:val="left" w:pos="-720" w:leader="none"/>
          <w:tab w:val="left" w:pos="0" w:leader="none"/>
          <w:tab w:val="left" w:pos="720" w:leader="none"/>
        </w:tabs>
        <w:suppressAutoHyphens w:val="true"/>
        <w:bidi w:val="0"/>
        <w:ind w:hanging="1440" w:start="1440" w:end="-27"/>
        <w:jc w:val="both"/>
        <w:rPr>
          <w:rFonts w:ascii="Helvetica" w:hAnsi="Helvetica"/>
          <w:b/>
          <w:sz w:val="20"/>
        </w:rPr>
      </w:pPr>
      <w:r>
        <w:rPr>
          <w:rFonts w:ascii="Helvetica" w:hAnsi="Helvetica"/>
          <w:b/>
          <w:sz w:val="20"/>
        </w:rPr>
      </w:r>
    </w:p>
    <w:p>
      <w:pPr>
        <w:pStyle w:val="Normal"/>
        <w:widowControl w:val="false"/>
        <w:tabs>
          <w:tab w:val="left" w:pos="-720" w:leader="none"/>
          <w:tab w:val="left" w:pos="0" w:leader="none"/>
          <w:tab w:val="left" w:pos="720" w:leader="none"/>
        </w:tabs>
        <w:suppressAutoHyphens w:val="true"/>
        <w:bidi w:val="0"/>
        <w:ind w:hanging="1440" w:start="1440" w:end="-27"/>
        <w:jc w:val="both"/>
        <w:rPr>
          <w:rFonts w:ascii="Helvetica" w:hAnsi="Helvetica"/>
          <w:b/>
          <w:sz w:val="20"/>
        </w:rPr>
      </w:pPr>
      <w:r>
        <w:rPr>
          <w:rFonts w:ascii="Helvetica" w:hAnsi="Helvetica"/>
          <w:b/>
          <w:sz w:val="20"/>
        </w:rPr>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t>(h)</w:t>
      </w:r>
      <w:r>
        <w:rPr>
          <w:rFonts w:ascii="Helvetica" w:hAnsi="Helvetica"/>
          <w:b/>
          <w:i/>
          <w:sz w:val="20"/>
        </w:rPr>
        <w:tab/>
        <w:t>Distributions and Interest Amount</w:t>
      </w:r>
      <w:r>
        <w:rPr>
          <w:rFonts w:ascii="Helvetica" w:hAnsi="Helvetica"/>
          <w:sz w:val="20"/>
        </w:rPr>
        <w:t>.</w:t>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r>
    </w:p>
    <w:p>
      <w:pPr>
        <w:pStyle w:val="Normal"/>
        <w:widowControl w:val="false"/>
        <w:tabs>
          <w:tab w:val="left" w:pos="-720" w:leader="none"/>
          <w:tab w:val="left" w:pos="0" w:leader="none"/>
          <w:tab w:val="left" w:pos="720" w:leader="none"/>
        </w:tabs>
        <w:suppressAutoHyphens w:val="true"/>
        <w:bidi w:val="0"/>
        <w:ind w:hanging="1440" w:start="1440" w:end="-27"/>
        <w:jc w:val="both"/>
        <w:rPr>
          <w:rFonts w:ascii="Helvetica" w:hAnsi="Helvetica"/>
          <w:sz w:val="20"/>
        </w:rPr>
      </w:pPr>
      <w:r>
        <w:rPr>
          <w:rFonts w:ascii="Helvetica" w:hAnsi="Helvetica"/>
          <w:sz w:val="20"/>
        </w:rPr>
        <w:tab/>
        <w:t>(i)</w:t>
      </w:r>
      <w:r>
        <w:rPr>
          <w:rFonts w:ascii="Helvetica" w:hAnsi="Helvetica"/>
          <w:b/>
          <w:i/>
          <w:sz w:val="20"/>
        </w:rPr>
        <w:tab/>
        <w:t>Interest Rate</w:t>
      </w:r>
      <w:r>
        <w:rPr>
          <w:rFonts w:ascii="Helvetica" w:hAnsi="Helvetica"/>
          <w:sz w:val="20"/>
        </w:rPr>
        <w:t>.    The "</w:t>
      </w:r>
      <w:r>
        <w:rPr>
          <w:rFonts w:ascii="Helvetica" w:hAnsi="Helvetica"/>
          <w:b/>
          <w:i/>
          <w:sz w:val="20"/>
        </w:rPr>
        <w:t>Interest Rate"</w:t>
      </w:r>
      <w:r>
        <w:rPr>
          <w:rFonts w:ascii="Helvetica" w:hAnsi="Helvetica"/>
          <w:sz w:val="20"/>
        </w:rPr>
        <w:t xml:space="preserve"> will be the rate per annum equal to the overnight Federal Funds Rate for each day cash is held by the Secured Party as reported In Federal Reserve Publication H.15-519.</w:t>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r>
    </w:p>
    <w:p>
      <w:pPr>
        <w:pStyle w:val="Normal"/>
        <w:widowControl w:val="false"/>
        <w:tabs>
          <w:tab w:val="left" w:pos="-720" w:leader="none"/>
          <w:tab w:val="left" w:pos="0" w:leader="none"/>
          <w:tab w:val="left" w:pos="720" w:leader="none"/>
        </w:tabs>
        <w:suppressAutoHyphens w:val="true"/>
        <w:bidi w:val="0"/>
        <w:ind w:hanging="1440" w:start="1440" w:end="-27"/>
        <w:jc w:val="both"/>
        <w:rPr>
          <w:rFonts w:ascii="Helvetica" w:hAnsi="Helvetica"/>
          <w:sz w:val="20"/>
        </w:rPr>
      </w:pPr>
      <w:r>
        <w:rPr>
          <w:rFonts w:ascii="Helvetica" w:hAnsi="Helvetica"/>
          <w:sz w:val="20"/>
        </w:rPr>
        <w:tab/>
        <w:t>(ii)</w:t>
      </w:r>
      <w:r>
        <w:rPr>
          <w:rFonts w:ascii="Helvetica" w:hAnsi="Helvetica"/>
          <w:b/>
          <w:i/>
          <w:sz w:val="20"/>
        </w:rPr>
        <w:tab/>
        <w:t>Transfer of Interest Amount</w:t>
      </w:r>
      <w:r>
        <w:rPr>
          <w:rFonts w:ascii="Helvetica" w:hAnsi="Helvetica"/>
          <w:sz w:val="20"/>
        </w:rPr>
        <w:t>.    The Transfer of the Interest Amount will be made on the first Local Business Day of each calendar month.</w:t>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r>
    </w:p>
    <w:p>
      <w:pPr>
        <w:pStyle w:val="Normal"/>
        <w:widowControl w:val="false"/>
        <w:tabs>
          <w:tab w:val="left" w:pos="-720" w:leader="none"/>
          <w:tab w:val="left" w:pos="0" w:leader="none"/>
          <w:tab w:val="left" w:pos="720" w:leader="none"/>
        </w:tabs>
        <w:suppressAutoHyphens w:val="true"/>
        <w:bidi w:val="0"/>
        <w:ind w:hanging="1440" w:start="1440" w:end="-27"/>
        <w:jc w:val="both"/>
        <w:rPr>
          <w:rFonts w:ascii="Helvetica" w:hAnsi="Helvetica"/>
          <w:sz w:val="20"/>
        </w:rPr>
      </w:pPr>
      <w:r>
        <w:rPr>
          <w:rFonts w:ascii="Helvetica" w:hAnsi="Helvetica"/>
          <w:sz w:val="20"/>
        </w:rPr>
        <w:tab/>
        <w:t>(iii)</w:t>
      </w:r>
      <w:r>
        <w:rPr>
          <w:rFonts w:ascii="Helvetica" w:hAnsi="Helvetica"/>
          <w:b/>
          <w:i/>
          <w:sz w:val="20"/>
        </w:rPr>
        <w:tab/>
        <w:t>Alternative to Interest Amount.</w:t>
      </w:r>
      <w:r>
        <w:rPr>
          <w:rFonts w:ascii="Helvetica" w:hAnsi="Helvetica"/>
          <w:sz w:val="20"/>
        </w:rPr>
        <w:t>    The provisions of Paragraph 6(d)(ii) will apply.</w:t>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r>
    </w:p>
    <w:p>
      <w:pPr>
        <w:pStyle w:val="Normal"/>
        <w:widowControl w:val="false"/>
        <w:bidi w:val="0"/>
        <w:ind w:hanging="720" w:start="720"/>
        <w:jc w:val="both"/>
        <w:rPr>
          <w:rFonts w:ascii="Helvetica" w:hAnsi="Helvetica"/>
          <w:color w:val="000000"/>
          <w:sz w:val="20"/>
        </w:rPr>
      </w:pPr>
      <w:r>
        <w:rPr>
          <w:rFonts w:ascii="Helvetica" w:hAnsi="Helvetica"/>
          <w:sz w:val="20"/>
        </w:rPr>
        <w:t>(i)</w:t>
      </w:r>
      <w:r>
        <w:rPr>
          <w:rFonts w:ascii="Helvetica" w:hAnsi="Helvetica"/>
          <w:b/>
          <w:i/>
          <w:sz w:val="20"/>
        </w:rPr>
        <w:tab/>
        <w:t>Additional Representation(s).</w:t>
      </w:r>
      <w:r>
        <w:rPr>
          <w:rFonts w:ascii="Helvetica" w:hAnsi="Helvetica"/>
          <w:sz w:val="20"/>
        </w:rPr>
        <w:t xml:space="preserve">    </w:t>
      </w:r>
      <w:r>
        <w:rPr>
          <w:rFonts w:ascii="Helvetica" w:hAnsi="Helvetica"/>
          <w:color w:val="000000"/>
          <w:sz w:val="20"/>
        </w:rPr>
        <w:t xml:space="preserve">Each party represents </w:t>
      </w:r>
      <w:r>
        <w:rPr>
          <w:rFonts w:ascii="Helvetica" w:hAnsi="Helvetica"/>
          <w:strike/>
          <w:color w:val="000000"/>
          <w:sz w:val="20"/>
        </w:rPr>
        <w:t>{and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w:t>
      </w:r>
      <w:r>
        <w:rPr>
          <w:rFonts w:ascii="Helvetica" w:hAnsi="Helvetica"/>
          <w:b/>
          <w:color w:val="000000"/>
          <w:sz w:val="20"/>
        </w:rPr>
        <w:t>[to the other party that in connection with the delivery,]</w:t>
      </w:r>
      <w:r>
        <w:rPr>
          <w:rFonts w:ascii="Helvetica" w:hAnsi="Helvetica"/>
          <w:color w:val="000000"/>
          <w:sz w:val="20"/>
        </w:rPr>
        <w:t xml:space="preserve"> issuance, renewal, substitution, or increase (as the case may be) </w:t>
      </w:r>
      <w:r>
        <w:rPr>
          <w:rFonts w:ascii="Helvetica" w:hAnsi="Helvetica"/>
          <w:b/>
          <w:color w:val="000000"/>
          <w:sz w:val="20"/>
        </w:rPr>
        <w:t>[which constitutes a Transfer]</w:t>
      </w:r>
      <w:r>
        <w:rPr>
          <w:rFonts w:ascii="Helvetica" w:hAnsi="Helvetica"/>
          <w:color w:val="000000"/>
          <w:sz w:val="20"/>
        </w:rPr>
        <w:t xml:space="preserve"> of a Letter of Credit </w:t>
      </w:r>
      <w:r>
        <w:rPr>
          <w:rFonts w:ascii="Helvetica" w:hAnsi="Helvetica"/>
          <w:b/>
          <w:color w:val="000000"/>
          <w:sz w:val="20"/>
        </w:rPr>
        <w:t>[as Other Posted Support]</w:t>
      </w:r>
      <w:r>
        <w:rPr>
          <w:rFonts w:ascii="Helvetica" w:hAnsi="Helvetica"/>
          <w:color w:val="000000"/>
          <w:sz w:val="20"/>
        </w:rPr>
        <w:t>, such Letter of Credit is the legal, valid, and binding obligation of the Issuer thereof, enforceable in accordance with its terms.</w:t>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b/>
          <w:sz w:val="20"/>
        </w:rPr>
        <w:t>[NOTE:    FOR U.S. BANKS, DELETE "NONE" AND INSERT THE FOLLOWING REPRESENTATION]</w:t>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r>
    </w:p>
    <w:p>
      <w:pPr>
        <w:pStyle w:val="Normal"/>
        <w:widowControl w:val="false"/>
        <w:tabs>
          <w:tab w:val="clear" w:pos="720"/>
          <w:tab w:val="left" w:pos="-720" w:leader="none"/>
          <w:tab w:val="left" w:pos="0" w:leader="none"/>
        </w:tabs>
        <w:suppressAutoHyphens w:val="true"/>
        <w:bidi w:val="0"/>
        <w:ind w:hanging="720" w:start="720" w:end="-27"/>
        <w:jc w:val="both"/>
        <w:rPr>
          <w:rFonts w:ascii="Helvetica" w:hAnsi="Helvetica"/>
          <w:sz w:val="20"/>
        </w:rPr>
      </w:pPr>
      <w:r>
        <w:rPr>
          <w:rFonts w:ascii="Helvetica" w:hAnsi="Helvetica"/>
          <w:sz w:val="20"/>
        </w:rPr>
        <w:tab/>
        <w:t>Party B makes the following additional representation:    The necessary action to authorize referred to in Section 3(a)(ii) of this Agreement includes all authorizations required under the Federal Deposit Insurance Act as amended (including amendments effected by the Financial Institutions Reform, Recovery, and Enforcement Act of 1989) and under any agreement, writ, decree or order entered into with the Pledgor's supervisory authorities; and at all times during the term of this Agreement, the Pledgor will continuously include and maintain as part of its official written books and records this Agreement, any Credit Support Document to which it is a party and all other exhibits, supplements and attachments hereto and documents incorporated by reference herein, including all Confirmations, and evidence of all necessary authorizations.    This Agreement, any Credit Support Document to which the Pledgor is a party, each Confirmation, and any other documentation relating to this Agreement to which it is a party or that it is required to deliver will be executed and delivered by a duly appointed or elected and authorized officer of the Pledgor of the level of vice-president or higher.    The Pledgor and the Secured Party agree that each Transaction and the Agreement are a "swap agreement" and a "qualified financial contract" and that the Agreement is a "master agreement", for purposes of Section 11(e)(8) of the Federal Deposit Insurance Act or any successor provisions.</w:t>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t>(j)</w:t>
      </w:r>
      <w:r>
        <w:rPr>
          <w:rFonts w:ascii="Helvetica" w:hAnsi="Helvetica"/>
          <w:b/>
          <w:i/>
          <w:sz w:val="20"/>
        </w:rPr>
        <w:tab/>
        <w:t>Other Eligible Support and Other Posted Support.</w:t>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r>
    </w:p>
    <w:p>
      <w:pPr>
        <w:pStyle w:val="Normal"/>
        <w:widowControl w:val="false"/>
        <w:bidi w:val="0"/>
        <w:ind w:hanging="0" w:start="720"/>
        <w:jc w:val="both"/>
        <w:rPr>
          <w:rFonts w:ascii="Helvetica" w:hAnsi="Helvetica"/>
          <w:color w:val="000000"/>
          <w:sz w:val="20"/>
        </w:rPr>
      </w:pPr>
      <w:r>
        <w:rPr>
          <w:rFonts w:ascii="Helvetica" w:hAnsi="Helvetica"/>
          <w:color w:val="000000"/>
          <w:sz w:val="20"/>
        </w:rPr>
        <w:t xml:space="preserve">(i)    </w:t>
      </w:r>
      <w:r>
        <w:rPr>
          <w:rFonts w:ascii="Helvetica" w:hAnsi="Helvetica"/>
          <w:b/>
          <w:color w:val="000000"/>
          <w:sz w:val="20"/>
        </w:rPr>
        <w:t>“Value”</w:t>
      </w:r>
      <w:r>
        <w:rPr>
          <w:rFonts w:ascii="Helvetica" w:hAnsi="Helvetica"/>
          <w:color w:val="000000"/>
          <w:sz w:val="20"/>
        </w:rPr>
        <w:t xml:space="preserve"> with respect to Other Eligible Support and Other Posted Support means:    The Valuation Percentage times the stated amount then available under the Letter of Credit </w:t>
      </w:r>
      <w:r>
        <w:rPr>
          <w:rFonts w:ascii="Helvetica" w:hAnsi="Helvetica"/>
          <w:strike/>
          <w:color w:val="000000"/>
          <w:sz w:val="20"/>
        </w:rPr>
        <w:t>{to}</w:t>
      </w:r>
      <w:r>
        <w:rPr>
          <w:rFonts w:ascii="Helvetica" w:hAnsi="Helvetica"/>
          <w:color w:val="000000"/>
          <w:sz w:val="20"/>
        </w:rPr>
        <w:t xml:space="preserve"> </w:t>
      </w:r>
      <w:r>
        <w:rPr>
          <w:rFonts w:ascii="Helvetica" w:hAnsi="Helvetica"/>
          <w:b/>
          <w:color w:val="000000"/>
          <w:sz w:val="20"/>
        </w:rPr>
        <w:t>[which can]</w:t>
      </w:r>
      <w:r>
        <w:rPr>
          <w:rFonts w:ascii="Helvetica" w:hAnsi="Helvetica"/>
          <w:color w:val="000000"/>
          <w:sz w:val="20"/>
        </w:rPr>
        <w:t xml:space="preserve"> be unconditionally drawn by the Secured Party.</w:t>
      </w:r>
    </w:p>
    <w:p>
      <w:pPr>
        <w:pStyle w:val="Normal"/>
        <w:widowControl w:val="false"/>
        <w:bidi w:val="0"/>
        <w:ind w:hanging="0" w:start="720"/>
        <w:jc w:val="both"/>
        <w:rPr>
          <w:rFonts w:ascii="Helvetica" w:hAnsi="Helvetica"/>
          <w:color w:val="000000"/>
          <w:sz w:val="20"/>
        </w:rPr>
      </w:pPr>
      <w:r>
        <w:rPr>
          <w:rFonts w:ascii="Helvetica" w:hAnsi="Helvetica"/>
          <w:color w:val="000000"/>
          <w:sz w:val="20"/>
        </w:rPr>
      </w:r>
    </w:p>
    <w:p>
      <w:pPr>
        <w:pStyle w:val="Normal"/>
        <w:widowControl w:val="false"/>
        <w:bidi w:val="0"/>
        <w:ind w:hanging="0" w:start="720"/>
        <w:jc w:val="both"/>
        <w:rPr>
          <w:rFonts w:ascii="Helvetica" w:hAnsi="Helvetica"/>
          <w:color w:val="000000"/>
          <w:sz w:val="20"/>
        </w:rPr>
      </w:pPr>
      <w:r>
        <w:rPr>
          <w:rFonts w:ascii="Helvetica" w:hAnsi="Helvetica"/>
          <w:color w:val="000000"/>
          <w:sz w:val="20"/>
        </w:rPr>
        <w:t xml:space="preserve">(ii)    </w:t>
      </w:r>
      <w:r>
        <w:rPr>
          <w:rFonts w:ascii="Helvetica" w:hAnsi="Helvetica"/>
          <w:b/>
          <w:color w:val="000000"/>
          <w:sz w:val="20"/>
        </w:rPr>
        <w:t>“Transfer”</w:t>
      </w:r>
      <w:r>
        <w:rPr>
          <w:rFonts w:ascii="Helvetica" w:hAnsi="Helvetica"/>
          <w:color w:val="000000"/>
          <w:sz w:val="20"/>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widowControl w:val="false"/>
        <w:bidi w:val="0"/>
        <w:ind w:hanging="90" w:start="720"/>
        <w:jc w:val="both"/>
        <w:rPr>
          <w:rFonts w:ascii="Helvetica" w:hAnsi="Helvetica"/>
          <w:color w:val="000000"/>
          <w:sz w:val="20"/>
        </w:rPr>
      </w:pPr>
      <w:r>
        <w:rPr>
          <w:rFonts w:ascii="Helvetica" w:hAnsi="Helvetica"/>
          <w:color w:val="000000"/>
          <w:sz w:val="20"/>
        </w:rPr>
      </w:r>
    </w:p>
    <w:p>
      <w:pPr>
        <w:pStyle w:val="Normal"/>
        <w:widowControl w:val="false"/>
        <w:bidi w:val="0"/>
        <w:ind w:hanging="0" w:start="720"/>
        <w:jc w:val="both"/>
        <w:rPr>
          <w:rFonts w:ascii="Helvetica" w:hAnsi="Helvetica"/>
          <w:color w:val="000000"/>
          <w:sz w:val="20"/>
        </w:rPr>
      </w:pPr>
      <w:r>
        <w:rPr>
          <w:rFonts w:ascii="Helvetica" w:hAnsi="Helvetica"/>
          <w:color w:val="000000"/>
          <w:sz w:val="20"/>
        </w:rPr>
        <w:t xml:space="preserve">(iii)    All Other Eligible Support and Other Posted Support consisting of Letters of Credit shall be issued and maintained in accordance with the provisions set forth in </w:t>
      </w:r>
      <w:r>
        <w:rPr>
          <w:rFonts w:ascii="Helvetica" w:hAnsi="Helvetica"/>
          <w:color w:val="000000"/>
          <w:sz w:val="20"/>
          <w:u w:val="single"/>
        </w:rPr>
        <w:t>Exhibit A</w:t>
      </w:r>
      <w:r>
        <w:rPr>
          <w:rFonts w:ascii="Helvetica" w:hAnsi="Helvetica"/>
          <w:color w:val="000000"/>
          <w:sz w:val="20"/>
        </w:rPr>
        <w:t xml:space="preserve"> and </w:t>
      </w:r>
      <w:r>
        <w:rPr>
          <w:rFonts w:ascii="Helvetica" w:hAnsi="Helvetica"/>
          <w:color w:val="000000"/>
          <w:sz w:val="20"/>
          <w:u w:val="single"/>
        </w:rPr>
        <w:t>Schedule 1</w:t>
      </w:r>
      <w:r>
        <w:rPr>
          <w:rFonts w:ascii="Helvetica" w:hAnsi="Helvetica"/>
          <w:color w:val="000000"/>
          <w:sz w:val="20"/>
        </w:rPr>
        <w:t xml:space="preserve"> attached hereto.</w:t>
      </w:r>
    </w:p>
    <w:p>
      <w:pPr>
        <w:pStyle w:val="Normal"/>
        <w:widowControl w:val="false"/>
        <w:tabs>
          <w:tab w:val="left" w:pos="-720" w:leader="none"/>
          <w:tab w:val="left" w:pos="0" w:leader="none"/>
          <w:tab w:val="left" w:pos="720" w:leader="none"/>
        </w:tabs>
        <w:suppressAutoHyphens w:val="true"/>
        <w:bidi w:val="0"/>
        <w:ind w:hanging="1440" w:start="1440" w:end="1413"/>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r>
    </w:p>
    <w:p>
      <w:pPr>
        <w:pStyle w:val="Normal"/>
        <w:widowControl w:val="false"/>
        <w:tabs>
          <w:tab w:val="clear" w:pos="720"/>
          <w:tab w:val="left" w:pos="-720" w:leader="none"/>
          <w:tab w:val="left" w:pos="0" w:leader="none"/>
        </w:tabs>
        <w:suppressAutoHyphens w:val="true"/>
        <w:bidi w:val="0"/>
        <w:ind w:hanging="720" w:start="720" w:end="-27"/>
        <w:jc w:val="both"/>
        <w:rPr>
          <w:rFonts w:ascii="Helvetica" w:hAnsi="Helvetica"/>
          <w:sz w:val="20"/>
        </w:rPr>
      </w:pPr>
      <w:r>
        <w:rPr>
          <w:rFonts w:ascii="Helvetica" w:hAnsi="Helvetica"/>
          <w:sz w:val="20"/>
        </w:rPr>
        <w:t>(k)</w:t>
      </w:r>
      <w:r>
        <w:rPr>
          <w:rFonts w:ascii="Helvetica" w:hAnsi="Helvetica"/>
          <w:b/>
          <w:i/>
          <w:sz w:val="20"/>
        </w:rPr>
        <w:tab/>
        <w:t>Demands and Notices.</w:t>
      </w:r>
      <w:r>
        <w:rPr>
          <w:rFonts w:ascii="Helvetica" w:hAnsi="Helvetica"/>
          <w:sz w:val="20"/>
        </w:rPr>
        <w:t>    Any demand, specification or notice under this Annex (each, a "Notice"), other than    a Notice pursuant to Paragraph 4(d), may be delivered orally, including by telephone.    If such Notice is delivered orally, such oral Notice shall be confirmed promptly in writing (a "Notice Confirmation") by tested telex, facsimile or actual delivery.    Failure to provide that Notice Confirmation will not affect the validity of that oral Notice.    All Notices shall be delivered to the following addresses:</w:t>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tab/>
        <w:t>with respect to Party A:</w:t>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hanging="0" w:start="740" w:end="-1420"/>
        <w:jc w:val="both"/>
        <w:rPr>
          <w:rFonts w:ascii="Helvetica" w:hAnsi="Helvetica"/>
          <w:sz w:val="20"/>
        </w:rPr>
      </w:pPr>
      <w:r>
        <w:rPr>
          <w:rFonts w:ascii="Helvetica" w:hAnsi="Helvetica"/>
          <w:sz w:val="20"/>
        </w:rPr>
        <w:t>UBS AG, Stamford Branch</w:t>
      </w:r>
    </w:p>
    <w:p>
      <w:pPr>
        <w:pStyle w:val="Normal"/>
        <w:widowControl w:val="false"/>
        <w:tabs>
          <w:tab w:val="clear" w:pos="720"/>
          <w:tab w:val="left" w:pos="-720" w:leader="none"/>
        </w:tabs>
        <w:suppressAutoHyphens w:val="true"/>
        <w:bidi w:val="0"/>
        <w:ind w:hanging="0" w:start="740" w:end="-1420"/>
        <w:jc w:val="both"/>
        <w:rPr>
          <w:rFonts w:ascii="Helvetica" w:hAnsi="Helvetica"/>
          <w:sz w:val="20"/>
        </w:rPr>
      </w:pPr>
      <w:r>
        <w:rPr>
          <w:rFonts w:ascii="Helvetica" w:hAnsi="Helvetica"/>
          <w:sz w:val="20"/>
        </w:rPr>
        <w:t xml:space="preserve">Collateral Management </w:t>
      </w:r>
    </w:p>
    <w:p>
      <w:pPr>
        <w:pStyle w:val="Normal"/>
        <w:widowControl w:val="false"/>
        <w:tabs>
          <w:tab w:val="clear" w:pos="720"/>
          <w:tab w:val="left" w:pos="-720" w:leader="none"/>
        </w:tabs>
        <w:suppressAutoHyphens w:val="true"/>
        <w:bidi w:val="0"/>
        <w:ind w:hanging="0" w:start="740" w:end="-1420"/>
        <w:jc w:val="both"/>
        <w:rPr>
          <w:rFonts w:ascii="Helvetica" w:hAnsi="Helvetica"/>
          <w:sz w:val="20"/>
        </w:rPr>
      </w:pPr>
      <w:r>
        <w:rPr>
          <w:rFonts w:ascii="Helvetica" w:hAnsi="Helvetica"/>
          <w:sz w:val="20"/>
        </w:rPr>
        <w:t>677 Washington Boulevard, Stamford, CT, 06901</w:t>
      </w:r>
    </w:p>
    <w:p>
      <w:pPr>
        <w:pStyle w:val="Normal"/>
        <w:widowControl w:val="false"/>
        <w:tabs>
          <w:tab w:val="clear" w:pos="720"/>
          <w:tab w:val="left" w:pos="-720" w:leader="none"/>
        </w:tabs>
        <w:suppressAutoHyphens w:val="true"/>
        <w:bidi w:val="0"/>
        <w:ind w:hanging="0" w:start="740" w:end="-1420"/>
        <w:jc w:val="both"/>
        <w:rPr>
          <w:rFonts w:ascii="Helvetica" w:hAnsi="Helvetica"/>
          <w:sz w:val="20"/>
        </w:rPr>
      </w:pPr>
      <w:r>
        <w:rPr>
          <w:rFonts w:ascii="Helvetica" w:hAnsi="Helvetica"/>
          <w:sz w:val="20"/>
        </w:rPr>
        <w:t>Attention:    Margin Specialist</w:t>
      </w:r>
    </w:p>
    <w:p>
      <w:pPr>
        <w:pStyle w:val="Normal"/>
        <w:widowControl w:val="false"/>
        <w:tabs>
          <w:tab w:val="clear" w:pos="720"/>
          <w:tab w:val="left" w:pos="-720" w:leader="none"/>
        </w:tabs>
        <w:suppressAutoHyphens w:val="true"/>
        <w:bidi w:val="0"/>
        <w:ind w:hanging="0" w:start="740" w:end="-1420"/>
        <w:jc w:val="both"/>
        <w:rPr>
          <w:rFonts w:ascii="Helvetica" w:hAnsi="Helvetica"/>
          <w:sz w:val="20"/>
        </w:rPr>
      </w:pPr>
      <w:r>
        <w:rPr>
          <w:rFonts w:ascii="Helvetica" w:hAnsi="Helvetica"/>
          <w:sz w:val="20"/>
        </w:rPr>
        <w:t>Telephone:    (203) 719-6116; Telecopier:    (203) 719-4955</w:t>
      </w:r>
    </w:p>
    <w:p>
      <w:pPr>
        <w:pStyle w:val="Normal"/>
        <w:widowControl w:val="false"/>
        <w:tabs>
          <w:tab w:val="clear" w:pos="720"/>
          <w:tab w:val="left" w:pos="-720" w:leader="none"/>
        </w:tabs>
        <w:suppressAutoHyphens w:val="true"/>
        <w:bidi w:val="0"/>
        <w:ind w:hanging="0" w:start="740" w:end="-1420"/>
        <w:jc w:val="both"/>
        <w:rPr>
          <w:rFonts w:ascii="Helvetica" w:hAnsi="Helvetica"/>
          <w:sz w:val="20"/>
        </w:rPr>
      </w:pPr>
      <w:r>
        <w:rPr>
          <w:rFonts w:ascii="Helvetica" w:hAnsi="Helvetica"/>
          <w:sz w:val="20"/>
        </w:rPr>
      </w:r>
    </w:p>
    <w:p>
      <w:pPr>
        <w:pStyle w:val="Normal"/>
        <w:widowControl w:val="false"/>
        <w:tabs>
          <w:tab w:val="clear" w:pos="720"/>
          <w:tab w:val="left" w:pos="-720" w:leader="none"/>
          <w:tab w:val="left" w:pos="0" w:leader="none"/>
        </w:tabs>
        <w:suppressAutoHyphens w:val="true"/>
        <w:bidi w:val="0"/>
        <w:ind w:hanging="720" w:start="720" w:end="-700"/>
        <w:jc w:val="both"/>
        <w:rPr>
          <w:rFonts w:ascii="Helvetica" w:hAnsi="Helvetica"/>
          <w:sz w:val="20"/>
        </w:rPr>
      </w:pPr>
      <w:r>
        <w:rPr>
          <w:rFonts w:ascii="Helvetica" w:hAnsi="Helvetica"/>
          <w:sz w:val="20"/>
        </w:rPr>
        <w:tab/>
        <w:t xml:space="preserve">with respect to Party B:    </w:t>
      </w:r>
      <w:r>
        <w:rPr>
          <w:rFonts w:ascii="Helvetica" w:hAnsi="Helvetica"/>
          <w:b/>
          <w:sz w:val="20"/>
        </w:rPr>
        <w:t>[PLEASE ADVISE]</w:t>
      </w:r>
    </w:p>
    <w:p>
      <w:pPr>
        <w:pStyle w:val="Normal"/>
        <w:widowControl w:val="false"/>
        <w:tabs>
          <w:tab w:val="clear" w:pos="720"/>
          <w:tab w:val="left" w:pos="-720" w:leader="none"/>
        </w:tabs>
        <w:suppressAutoHyphens w:val="true"/>
        <w:bidi w:val="0"/>
        <w:ind w:end="-1420"/>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t>(l)</w:t>
      </w:r>
      <w:r>
        <w:rPr>
          <w:rFonts w:ascii="Helvetica" w:hAnsi="Helvetica"/>
          <w:b/>
          <w:i/>
          <w:sz w:val="20"/>
        </w:rPr>
        <w:tab/>
        <w:t>Addresses for Transfers.</w:t>
      </w:r>
      <w:r>
        <w:rPr>
          <w:rFonts w:ascii="Helvetica" w:hAnsi="Helvetica"/>
          <w:sz w:val="20"/>
        </w:rPr>
        <w:t xml:space="preserve">    Addresses for Transfers of Collateral for each party shall be supplied on or before the date of initial Transfer hereunder. </w:t>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t>(m)</w:t>
      </w:r>
      <w:r>
        <w:rPr>
          <w:rFonts w:ascii="Helvetica" w:hAnsi="Helvetica"/>
          <w:b/>
          <w:i/>
          <w:sz w:val="20"/>
        </w:rPr>
        <w:tab/>
        <w:t>Other Provisions</w:t>
      </w:r>
      <w:r>
        <w:rPr>
          <w:rFonts w:ascii="Helvetica" w:hAnsi="Helvetica"/>
          <w:sz w:val="20"/>
        </w:rPr>
        <w:t>.</w:t>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end="-14"/>
        <w:jc w:val="both"/>
        <w:rPr>
          <w:rFonts w:ascii="Helvetica" w:hAnsi="Helvetica"/>
          <w:sz w:val="20"/>
        </w:rPr>
      </w:pPr>
      <w:r>
        <w:rPr>
          <w:rFonts w:ascii="Helvetica" w:hAnsi="Helvetica"/>
          <w:b/>
          <w:sz w:val="20"/>
        </w:rPr>
        <w:t>Paragraph 5.    Dispute Resolution</w:t>
      </w:r>
      <w:r>
        <w:rPr>
          <w:rFonts w:ascii="Helvetica" w:hAnsi="Helvetica"/>
          <w:sz w:val="20"/>
        </w:rPr>
        <w:t>.    Paragraph 5 of the Credit Support Annex is hereby amended by deleting clause (2) in its entirety and inserting in lieu thereof the following:</w:t>
      </w:r>
    </w:p>
    <w:p>
      <w:pPr>
        <w:pStyle w:val="Normal"/>
        <w:widowControl w:val="false"/>
        <w:tabs>
          <w:tab w:val="clear" w:pos="720"/>
          <w:tab w:val="left" w:pos="-720" w:leader="none"/>
        </w:tabs>
        <w:suppressAutoHyphens w:val="true"/>
        <w:bidi w:val="0"/>
        <w:ind w:end="-14"/>
        <w:jc w:val="both"/>
        <w:rPr>
          <w:rFonts w:ascii="Helvetica" w:hAnsi="Helvetica"/>
          <w:sz w:val="20"/>
        </w:rPr>
      </w:pPr>
      <w:r>
        <w:rPr>
          <w:rFonts w:ascii="Helvetica" w:hAnsi="Helvetica"/>
          <w:sz w:val="20"/>
        </w:rPr>
      </w:r>
    </w:p>
    <w:p>
      <w:pPr>
        <w:pStyle w:val="BlockText"/>
        <w:bidi w:val="0"/>
        <w:rPr/>
      </w:pPr>
      <w:r>
        <w:rPr/>
        <w:tab/>
        <w:t>"(2) subject to Paragraph 4(a), the appropriate party will Transfer the undisputed amount to the other party not later than (X) the time delivery otherwise would have been due if no dispute had existed in the case of (l) above, or (Y) the close of business on the Local Business Day following the date of Transfer in the case of (II) above,"</w:t>
      </w:r>
    </w:p>
    <w:p>
      <w:pPr>
        <w:pStyle w:val="Normal"/>
        <w:widowControl w:val="false"/>
        <w:tabs>
          <w:tab w:val="clear" w:pos="720"/>
          <w:tab w:val="left" w:pos="-720" w:leader="none"/>
        </w:tabs>
        <w:suppressAutoHyphens w:val="true"/>
        <w:bidi w:val="0"/>
        <w:ind w:end="-14"/>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end="-14"/>
        <w:jc w:val="both"/>
        <w:rPr>
          <w:rFonts w:ascii="Helvetica" w:hAnsi="Helvetica"/>
          <w:sz w:val="20"/>
        </w:rPr>
      </w:pPr>
      <w:r>
        <w:rPr>
          <w:rFonts w:ascii="Helvetica" w:hAnsi="Helvetica"/>
          <w:b/>
          <w:sz w:val="20"/>
        </w:rPr>
        <w:t>Paragraph 7.    Event of Default.</w:t>
      </w:r>
      <w:r>
        <w:rPr>
          <w:rFonts w:ascii="Helvetica" w:hAnsi="Helvetica"/>
          <w:sz w:val="20"/>
        </w:rPr>
        <w:t xml:space="preserve">    Subparagraph (i) of Paragraph 7 of the Credit Support Annex is hereby amended by (i) </w:t>
      </w:r>
      <w:r>
        <w:rPr>
          <w:rFonts w:ascii="Helvetica" w:hAnsi="Helvetica"/>
          <w:color w:val="000000"/>
          <w:sz w:val="20"/>
        </w:rPr>
        <w:t xml:space="preserve">deleting the words “Eligible Collateral” and replacing them with the words “Eligible Credit Support” and (ii) </w:t>
      </w:r>
      <w:r>
        <w:rPr>
          <w:rFonts w:ascii="Helvetica" w:hAnsi="Helvetica"/>
          <w:sz w:val="20"/>
        </w:rPr>
        <w:t>deleting the phrase "two Local Business Days" and inserting in lieu thereof the phrase "one Local Business Day."</w:t>
      </w:r>
    </w:p>
    <w:p>
      <w:pPr>
        <w:pStyle w:val="Normal"/>
        <w:widowControl w:val="false"/>
        <w:tabs>
          <w:tab w:val="clear" w:pos="720"/>
          <w:tab w:val="left" w:pos="-720" w:leader="none"/>
        </w:tabs>
        <w:suppressAutoHyphens w:val="true"/>
        <w:bidi w:val="0"/>
        <w:ind w:end="-14"/>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end="-14"/>
        <w:jc w:val="both"/>
        <w:rPr>
          <w:rFonts w:ascii="Helvetica" w:hAnsi="Helvetica"/>
          <w:sz w:val="20"/>
        </w:rPr>
      </w:pPr>
      <w:r>
        <w:rPr>
          <w:rFonts w:ascii="Helvetica" w:hAnsi="Helvetica"/>
          <w:b/>
          <w:sz w:val="20"/>
        </w:rPr>
        <w:t>Paragraph 12.    Definitions.</w:t>
      </w:r>
      <w:r>
        <w:rPr>
          <w:rFonts w:ascii="Helvetica" w:hAnsi="Helvetica"/>
          <w:sz w:val="20"/>
        </w:rPr>
        <w:t>    Paragraph 12 of the Credit Support Annex is hereby amended as follows:</w:t>
      </w:r>
    </w:p>
    <w:p>
      <w:pPr>
        <w:pStyle w:val="Normal"/>
        <w:widowControl w:val="false"/>
        <w:tabs>
          <w:tab w:val="clear" w:pos="720"/>
          <w:tab w:val="left" w:pos="-720" w:leader="none"/>
        </w:tabs>
        <w:suppressAutoHyphens w:val="true"/>
        <w:bidi w:val="0"/>
        <w:ind w:end="-14"/>
        <w:jc w:val="both"/>
        <w:rPr>
          <w:rFonts w:ascii="Helvetica" w:hAnsi="Helvetica"/>
          <w:sz w:val="20"/>
        </w:rPr>
      </w:pPr>
      <w:r>
        <w:rPr>
          <w:rFonts w:ascii="Helvetica" w:hAnsi="Helvetica"/>
          <w:sz w:val="20"/>
        </w:rPr>
      </w:r>
    </w:p>
    <w:p>
      <w:pPr>
        <w:pStyle w:val="Normal"/>
        <w:widowControl w:val="false"/>
        <w:tabs>
          <w:tab w:val="clear" w:pos="720"/>
          <w:tab w:val="left" w:pos="-720" w:leader="none"/>
          <w:tab w:val="left" w:pos="0" w:leader="none"/>
        </w:tabs>
        <w:suppressAutoHyphens w:val="true"/>
        <w:bidi w:val="0"/>
        <w:ind w:hanging="720" w:start="720" w:end="-14"/>
        <w:jc w:val="both"/>
        <w:rPr>
          <w:rFonts w:ascii="Helvetica" w:hAnsi="Helvetica"/>
          <w:sz w:val="20"/>
        </w:rPr>
      </w:pPr>
      <w:r>
        <w:rPr>
          <w:rFonts w:ascii="Helvetica" w:hAnsi="Helvetica"/>
          <w:sz w:val="20"/>
        </w:rPr>
        <w:tab/>
        <w:t xml:space="preserve">The definition of </w:t>
      </w:r>
      <w:r>
        <w:rPr>
          <w:rFonts w:ascii="Helvetica" w:hAnsi="Helvetica"/>
          <w:b/>
          <w:sz w:val="20"/>
        </w:rPr>
        <w:t>"Local Business Day"</w:t>
      </w:r>
      <w:r>
        <w:rPr>
          <w:rFonts w:ascii="Helvetica" w:hAnsi="Helvetica"/>
          <w:sz w:val="20"/>
        </w:rPr>
        <w:t xml:space="preserve"> is hereby amended by inserting the following in lieu thereof:    </w:t>
      </w:r>
      <w:r>
        <w:rPr>
          <w:rFonts w:ascii="Helvetica" w:hAnsi="Helvetica"/>
          <w:b/>
          <w:sz w:val="20"/>
        </w:rPr>
        <w:t>"Local Business Day</w:t>
      </w:r>
      <w:r>
        <w:rPr>
          <w:rFonts w:ascii="Helvetica" w:hAnsi="Helvetica"/>
          <w:sz w:val="20"/>
        </w:rPr>
        <w:t xml:space="preserve"> means a day on which commercial banks in New York City are open for business (including dealings in foreign exchange and foreign currency deposits)";</w:t>
      </w:r>
    </w:p>
    <w:p>
      <w:pPr>
        <w:pStyle w:val="Normal"/>
        <w:widowControl w:val="false"/>
        <w:tabs>
          <w:tab w:val="clear" w:pos="720"/>
          <w:tab w:val="left" w:pos="-720" w:leader="none"/>
        </w:tabs>
        <w:suppressAutoHyphens w:val="true"/>
        <w:bidi w:val="0"/>
        <w:ind w:end="-14"/>
        <w:jc w:val="both"/>
        <w:rPr>
          <w:rFonts w:ascii="Helvetica" w:hAnsi="Helvetica"/>
          <w:sz w:val="20"/>
        </w:rPr>
      </w:pPr>
      <w:r>
        <w:rPr>
          <w:rFonts w:ascii="Helvetica" w:hAnsi="Helvetica"/>
          <w:sz w:val="20"/>
        </w:rPr>
      </w:r>
    </w:p>
    <w:p>
      <w:pPr>
        <w:pStyle w:val="Normal"/>
        <w:widowControl w:val="false"/>
        <w:bidi w:val="0"/>
        <w:ind w:hanging="0" w:start="720"/>
        <w:jc w:val="both"/>
        <w:rPr>
          <w:rFonts w:ascii="Helvetica" w:hAnsi="Helvetica"/>
          <w:color w:val="000000"/>
          <w:sz w:val="20"/>
        </w:rPr>
      </w:pPr>
      <w:r>
        <w:rPr>
          <w:rFonts w:ascii="Helvetica" w:hAnsi="Helvetica"/>
          <w:color w:val="000000"/>
          <w:sz w:val="20"/>
        </w:rPr>
        <w:t>The following definitions are added:</w:t>
      </w:r>
    </w:p>
    <w:p>
      <w:pPr>
        <w:pStyle w:val="Normal"/>
        <w:widowControl w:val="false"/>
        <w:bidi w:val="0"/>
        <w:ind w:hanging="0" w:start="720"/>
        <w:jc w:val="both"/>
        <w:rPr>
          <w:rFonts w:ascii="Helvetica" w:hAnsi="Helvetica"/>
          <w:b/>
          <w:color w:val="000000"/>
          <w:sz w:val="20"/>
        </w:rPr>
      </w:pPr>
      <w:r>
        <w:rPr>
          <w:rFonts w:ascii="Helvetica" w:hAnsi="Helvetica"/>
          <w:b/>
          <w:color w:val="000000"/>
          <w:sz w:val="20"/>
        </w:rPr>
      </w:r>
    </w:p>
    <w:p>
      <w:pPr>
        <w:pStyle w:val="Normal"/>
        <w:widowControl w:val="false"/>
        <w:bidi w:val="0"/>
        <w:ind w:hanging="0" w:start="720"/>
        <w:jc w:val="both"/>
        <w:rPr>
          <w:rFonts w:ascii="Helvetica" w:hAnsi="Helvetica"/>
          <w:color w:val="000000"/>
          <w:sz w:val="20"/>
        </w:rPr>
      </w:pPr>
      <w:r>
        <w:rPr>
          <w:rFonts w:ascii="Helvetica" w:hAnsi="Helvetica"/>
          <w:b/>
          <w:color w:val="000000"/>
          <w:sz w:val="20"/>
        </w:rPr>
        <w:t>“</w:t>
      </w:r>
      <w:r>
        <w:rPr>
          <w:rFonts w:ascii="Helvetica" w:hAnsi="Helvetica"/>
          <w:b/>
          <w:color w:val="000000"/>
          <w:sz w:val="20"/>
        </w:rPr>
        <w:t>Credit Rating”</w:t>
      </w:r>
      <w:r>
        <w:rPr>
          <w:rFonts w:ascii="Helvetica" w:hAnsi="Helvetica"/>
          <w:color w:val="000000"/>
          <w:sz w:val="20"/>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widowControl w:val="false"/>
        <w:bidi w:val="0"/>
        <w:ind w:hanging="0" w:start="720"/>
        <w:jc w:val="both"/>
        <w:rPr>
          <w:rFonts w:ascii="Helvetica" w:hAnsi="Helvetica"/>
          <w:color w:val="000000"/>
          <w:sz w:val="20"/>
        </w:rPr>
      </w:pPr>
      <w:r>
        <w:rPr>
          <w:rFonts w:ascii="Helvetica" w:hAnsi="Helvetica"/>
          <w:color w:val="000000"/>
          <w:sz w:val="20"/>
        </w:rPr>
      </w:r>
    </w:p>
    <w:p>
      <w:pPr>
        <w:pStyle w:val="Normal"/>
        <w:widowControl w:val="false"/>
        <w:bidi w:val="0"/>
        <w:ind w:hanging="0" w:start="720"/>
        <w:jc w:val="both"/>
        <w:rPr>
          <w:rFonts w:ascii="Helvetica" w:hAnsi="Helvetica"/>
          <w:sz w:val="20"/>
        </w:rPr>
      </w:pPr>
      <w:r>
        <w:rPr>
          <w:rFonts w:ascii="Helvetica" w:hAnsi="Helvetica"/>
          <w:b/>
          <w:sz w:val="20"/>
        </w:rPr>
        <w:t>“</w:t>
      </w:r>
      <w:r>
        <w:rPr>
          <w:rFonts w:ascii="Helvetica" w:hAnsi="Helvetica"/>
          <w:b/>
          <w:sz w:val="20"/>
        </w:rPr>
        <w:t xml:space="preserve">Issuer” </w:t>
      </w:r>
      <w:r>
        <w:rPr>
          <w:rFonts w:ascii="Helvetica" w:hAnsi="Helvetica"/>
          <w:sz w:val="20"/>
        </w:rPr>
        <w:t>means the bank issuing a Letter of Credit at the request of the Pledgor that meets the requirements set forth in the definition of Letter of Credit herein.</w:t>
      </w:r>
    </w:p>
    <w:p>
      <w:pPr>
        <w:pStyle w:val="Normal"/>
        <w:widowControl w:val="false"/>
        <w:bidi w:val="0"/>
        <w:ind w:hanging="0" w:start="720"/>
        <w:jc w:val="both"/>
        <w:rPr>
          <w:rFonts w:ascii="Helvetica" w:hAnsi="Helvetica"/>
          <w:color w:val="000000"/>
          <w:sz w:val="20"/>
        </w:rPr>
      </w:pPr>
      <w:r>
        <w:rPr>
          <w:rFonts w:ascii="Helvetica" w:hAnsi="Helvetica"/>
          <w:color w:val="000000"/>
          <w:sz w:val="20"/>
        </w:rPr>
        <w:t xml:space="preserve"> </w:t>
      </w:r>
    </w:p>
    <w:p>
      <w:pPr>
        <w:pStyle w:val="Normal"/>
        <w:widowControl w:val="false"/>
        <w:bidi w:val="0"/>
        <w:ind w:hanging="0" w:start="720"/>
        <w:jc w:val="both"/>
        <w:rPr>
          <w:rFonts w:ascii="Helvetica" w:hAnsi="Helvetica"/>
          <w:color w:val="000000"/>
          <w:sz w:val="20"/>
        </w:rPr>
      </w:pPr>
      <w:r>
        <w:rPr>
          <w:rFonts w:ascii="Helvetica" w:hAnsi="Helvetica"/>
          <w:b/>
          <w:color w:val="000000"/>
          <w:sz w:val="20"/>
        </w:rPr>
        <w:t>“</w:t>
      </w:r>
      <w:r>
        <w:rPr>
          <w:rFonts w:ascii="Helvetica" w:hAnsi="Helvetica"/>
          <w:b/>
          <w:color w:val="000000"/>
          <w:sz w:val="20"/>
        </w:rPr>
        <w:t xml:space="preserve">Letter of Credit” </w:t>
      </w:r>
      <w:r>
        <w:rPr>
          <w:rFonts w:ascii="Helvetica" w:hAnsi="Helvetica"/>
          <w:color w:val="000000"/>
          <w:sz w:val="20"/>
        </w:rPr>
        <w:t xml:space="preserve">means an irrevocable, transferable, standby letter of credit, issued by a major U.S. commercial bank or </w:t>
      </w:r>
      <w:r>
        <w:rPr>
          <w:rFonts w:ascii="Helvetica" w:hAnsi="Helvetica"/>
          <w:strike/>
          <w:color w:val="000000"/>
          <w:sz w:val="20"/>
        </w:rPr>
        <w:t>{foreign bank with}</w:t>
      </w:r>
      <w:r>
        <w:rPr>
          <w:rFonts w:ascii="Helvetica" w:hAnsi="Helvetica"/>
          <w:color w:val="000000"/>
          <w:sz w:val="20"/>
        </w:rPr>
        <w:t xml:space="preserve"> a U.S. branch office </w:t>
      </w:r>
      <w:r>
        <w:rPr>
          <w:rFonts w:ascii="Helvetica" w:hAnsi="Helvetica"/>
          <w:b/>
          <w:color w:val="000000"/>
          <w:sz w:val="20"/>
        </w:rPr>
        <w:t>[of a foreign bank]</w:t>
      </w:r>
      <w:r>
        <w:rPr>
          <w:rFonts w:ascii="Helvetica" w:hAnsi="Helvetica"/>
          <w:color w:val="000000"/>
          <w:sz w:val="20"/>
        </w:rPr>
        <w:t xml:space="preserve"> with a Credit Rating of at least “A-” by S&amp;P and “A3” by Moody’s, utilizing the form set forth in </w:t>
      </w:r>
      <w:r>
        <w:rPr>
          <w:rFonts w:ascii="Helvetica" w:hAnsi="Helvetica"/>
          <w:color w:val="000000"/>
          <w:sz w:val="20"/>
          <w:u w:val="single"/>
        </w:rPr>
        <w:t>Schedule 1</w:t>
      </w:r>
      <w:r>
        <w:rPr>
          <w:rFonts w:ascii="Helvetica" w:hAnsi="Helvetica"/>
          <w:color w:val="000000"/>
          <w:sz w:val="20"/>
        </w:rPr>
        <w:t xml:space="preserve"> attached hereto, with such changes to the terms in that form as the </w:t>
      </w:r>
      <w:r>
        <w:rPr>
          <w:rFonts w:ascii="Helvetica" w:hAnsi="Helvetica"/>
          <w:strike/>
          <w:color w:val="000000"/>
          <w:sz w:val="20"/>
        </w:rPr>
        <w:t>{issuing bank}</w:t>
      </w:r>
      <w:r>
        <w:rPr>
          <w:rFonts w:ascii="Helvetica" w:hAnsi="Helvetica"/>
          <w:color w:val="000000"/>
          <w:sz w:val="20"/>
        </w:rPr>
        <w:t xml:space="preserve"> </w:t>
      </w:r>
      <w:r>
        <w:rPr>
          <w:rFonts w:ascii="Helvetica" w:hAnsi="Helvetica"/>
          <w:b/>
          <w:color w:val="000000"/>
          <w:sz w:val="20"/>
        </w:rPr>
        <w:t>[Issuer]</w:t>
      </w:r>
      <w:r>
        <w:rPr>
          <w:rFonts w:ascii="Helvetica" w:hAnsi="Helvetica"/>
          <w:color w:val="000000"/>
          <w:sz w:val="20"/>
        </w:rPr>
        <w:t xml:space="preserve"> may require and as may be acceptable to the party in whose favor</w:t>
      </w:r>
      <w:r>
        <w:rPr>
          <w:rFonts w:ascii="Helvetica" w:hAnsi="Helvetica"/>
          <w:b/>
          <w:color w:val="000000"/>
          <w:sz w:val="20"/>
        </w:rPr>
        <w:t xml:space="preserve"> </w:t>
      </w:r>
      <w:r>
        <w:rPr>
          <w:rFonts w:ascii="Helvetica" w:hAnsi="Helvetica"/>
          <w:strike/>
          <w:color w:val="000000"/>
          <w:sz w:val="20"/>
        </w:rPr>
        <w:t>{the}</w:t>
      </w:r>
      <w:r>
        <w:rPr>
          <w:rFonts w:ascii="Helvetica" w:hAnsi="Helvetica"/>
          <w:color w:val="000000"/>
          <w:sz w:val="20"/>
        </w:rPr>
        <w:t xml:space="preserve"> </w:t>
      </w:r>
      <w:r>
        <w:rPr>
          <w:rFonts w:ascii="Helvetica" w:hAnsi="Helvetica"/>
          <w:b/>
          <w:color w:val="000000"/>
          <w:sz w:val="20"/>
        </w:rPr>
        <w:t>[such]</w:t>
      </w:r>
      <w:r>
        <w:rPr>
          <w:rFonts w:ascii="Helvetica" w:hAnsi="Helvetica"/>
          <w:color w:val="000000"/>
          <w:sz w:val="20"/>
        </w:rPr>
        <w:t xml:space="preserve"> letter of credit is issued.    Each Letter of Credit shall be a Credit Support Document.</w:t>
      </w:r>
    </w:p>
    <w:p>
      <w:pPr>
        <w:pStyle w:val="Normal"/>
        <w:widowControl w:val="false"/>
        <w:bidi w:val="0"/>
        <w:ind w:hanging="0" w:start="720"/>
        <w:jc w:val="both"/>
        <w:rPr>
          <w:rFonts w:ascii="Helvetica" w:hAnsi="Helvetica"/>
          <w:color w:val="000000"/>
          <w:sz w:val="22"/>
        </w:rPr>
      </w:pPr>
      <w:r>
        <w:rPr>
          <w:rFonts w:ascii="Helvetica" w:hAnsi="Helvetica"/>
          <w:color w:val="000000"/>
          <w:sz w:val="22"/>
        </w:rPr>
      </w:r>
    </w:p>
    <w:p>
      <w:pPr>
        <w:pStyle w:val="Normal"/>
        <w:widowControl w:val="false"/>
        <w:bidi w:val="0"/>
        <w:ind w:hanging="0" w:start="720"/>
        <w:jc w:val="both"/>
        <w:rPr>
          <w:rFonts w:ascii="Helvetica" w:hAnsi="Helvetica"/>
          <w:color w:val="000000"/>
          <w:sz w:val="20"/>
        </w:rPr>
      </w:pPr>
      <w:r>
        <w:rPr>
          <w:rFonts w:ascii="Helvetica" w:hAnsi="Helvetica"/>
          <w:b/>
          <w:color w:val="000000"/>
          <w:sz w:val="20"/>
        </w:rPr>
        <w:t>“</w:t>
      </w:r>
      <w:r>
        <w:rPr>
          <w:rFonts w:ascii="Helvetica" w:hAnsi="Helvetica"/>
          <w:b/>
          <w:color w:val="000000"/>
          <w:sz w:val="20"/>
        </w:rPr>
        <w:t>Material Adverse Change”</w:t>
      </w:r>
      <w:r>
        <w:rPr>
          <w:rFonts w:ascii="Helvetica" w:hAnsi="Helvetica"/>
          <w:color w:val="000000"/>
          <w:sz w:val="20"/>
        </w:rPr>
        <w:t xml:space="preserve"> means ________________________________________.</w:t>
      </w:r>
    </w:p>
    <w:p>
      <w:pPr>
        <w:pStyle w:val="Normal"/>
        <w:widowControl w:val="false"/>
        <w:bidi w:val="0"/>
        <w:ind w:hanging="0" w:start="720"/>
        <w:jc w:val="both"/>
        <w:rPr>
          <w:rFonts w:ascii="Helvetica" w:hAnsi="Helvetica"/>
          <w:color w:val="000000"/>
          <w:sz w:val="20"/>
        </w:rPr>
      </w:pPr>
      <w:r>
        <w:rPr>
          <w:rFonts w:ascii="Helvetica" w:hAnsi="Helvetica"/>
          <w:color w:val="000000"/>
          <w:sz w:val="20"/>
        </w:rPr>
      </w:r>
    </w:p>
    <w:p>
      <w:pPr>
        <w:pStyle w:val="Normal"/>
        <w:widowControl w:val="false"/>
        <w:bidi w:val="0"/>
        <w:ind w:hanging="0" w:start="720"/>
        <w:jc w:val="both"/>
        <w:rPr>
          <w:rFonts w:ascii="Helvetica" w:hAnsi="Helvetica"/>
          <w:color w:val="000000"/>
          <w:sz w:val="20"/>
        </w:rPr>
      </w:pPr>
      <w:r>
        <w:rPr>
          <w:rFonts w:ascii="Helvetica" w:hAnsi="Helvetica"/>
          <w:b/>
          <w:color w:val="000000"/>
          <w:sz w:val="20"/>
        </w:rPr>
        <w:t>“</w:t>
      </w:r>
      <w:r>
        <w:rPr>
          <w:rFonts w:ascii="Helvetica" w:hAnsi="Helvetica"/>
          <w:b/>
          <w:color w:val="000000"/>
          <w:sz w:val="20"/>
        </w:rPr>
        <w:t>Moody’s”</w:t>
      </w:r>
      <w:r>
        <w:rPr>
          <w:rFonts w:ascii="Helvetica" w:hAnsi="Helvetica"/>
          <w:color w:val="000000"/>
          <w:sz w:val="20"/>
        </w:rPr>
        <w:t xml:space="preserve"> means Moody’s Investors Service, Inc. or its successor.</w:t>
      </w:r>
    </w:p>
    <w:p>
      <w:pPr>
        <w:pStyle w:val="Normal"/>
        <w:widowControl w:val="false"/>
        <w:bidi w:val="0"/>
        <w:ind w:hanging="0" w:start="720"/>
        <w:jc w:val="both"/>
        <w:rPr>
          <w:rFonts w:ascii="Helvetica" w:hAnsi="Helvetica"/>
          <w:color w:val="000000"/>
          <w:sz w:val="20"/>
        </w:rPr>
      </w:pPr>
      <w:r>
        <w:rPr>
          <w:rFonts w:ascii="Helvetica" w:hAnsi="Helvetica"/>
          <w:color w:val="000000"/>
          <w:sz w:val="20"/>
        </w:rPr>
      </w:r>
    </w:p>
    <w:p>
      <w:pPr>
        <w:pStyle w:val="Normal"/>
        <w:widowControl w:val="false"/>
        <w:bidi w:val="0"/>
        <w:ind w:hanging="0" w:start="720"/>
        <w:jc w:val="both"/>
        <w:rPr>
          <w:rFonts w:ascii="Helvetica" w:hAnsi="Helvetica"/>
          <w:color w:val="000000"/>
          <w:sz w:val="20"/>
        </w:rPr>
      </w:pPr>
      <w:r>
        <w:rPr>
          <w:rFonts w:ascii="Helvetica" w:hAnsi="Helvetica"/>
          <w:b/>
          <w:color w:val="000000"/>
          <w:sz w:val="20"/>
        </w:rPr>
        <w:t>“</w:t>
      </w:r>
      <w:r>
        <w:rPr>
          <w:rFonts w:ascii="Helvetica" w:hAnsi="Helvetica"/>
          <w:b/>
          <w:color w:val="000000"/>
          <w:sz w:val="20"/>
        </w:rPr>
        <w:t>S&amp;P”</w:t>
      </w:r>
      <w:r>
        <w:rPr>
          <w:rFonts w:ascii="Helvetica" w:hAnsi="Helvetica"/>
          <w:color w:val="000000"/>
          <w:sz w:val="20"/>
        </w:rPr>
        <w:t xml:space="preserve"> means the Standard &amp; Poor's Rating Group (a division of McGraw-Hill, Inc.) or its successor.</w:t>
      </w:r>
    </w:p>
    <w:p>
      <w:pPr>
        <w:pStyle w:val="Normal"/>
        <w:widowControl w:val="false"/>
        <w:bidi w:val="0"/>
        <w:ind w:hanging="720" w:start="720"/>
        <w:jc w:val="both"/>
        <w:rPr>
          <w:rFonts w:ascii="Helvetica" w:hAnsi="Helvetica"/>
          <w:color w:val="000000"/>
          <w:sz w:val="20"/>
        </w:rPr>
      </w:pPr>
      <w:r>
        <w:rPr>
          <w:rFonts w:ascii="Helvetica" w:hAnsi="Helvetica"/>
          <w:color w:val="000000"/>
          <w:sz w:val="20"/>
        </w:rPr>
      </w:r>
    </w:p>
    <w:p>
      <w:pPr>
        <w:pStyle w:val="Normal"/>
        <w:widowControl w:val="false"/>
        <w:bidi w:val="0"/>
        <w:jc w:val="both"/>
        <w:rPr>
          <w:rFonts w:ascii="Helvetica" w:hAnsi="Helvetica"/>
          <w:b/>
          <w:color w:val="000000"/>
          <w:sz w:val="20"/>
        </w:rPr>
      </w:pPr>
      <w:r>
        <w:rPr>
          <w:rFonts w:ascii="Helvetica" w:hAnsi="Helvetica"/>
          <w:b/>
          <w:color w:val="000000"/>
          <w:sz w:val="20"/>
        </w:rPr>
      </w:r>
    </w:p>
    <w:p>
      <w:pPr>
        <w:pStyle w:val="Normal"/>
        <w:widowControl w:val="false"/>
        <w:tabs>
          <w:tab w:val="clear" w:pos="720"/>
          <w:tab w:val="left" w:pos="-720" w:leader="none"/>
        </w:tabs>
        <w:suppressAutoHyphens w:val="true"/>
        <w:bidi w:val="0"/>
        <w:ind w:end="-14"/>
        <w:jc w:val="both"/>
        <w:rPr>
          <w:rFonts w:ascii="Helvetica" w:hAnsi="Helvetica"/>
          <w:sz w:val="20"/>
        </w:rPr>
      </w:pPr>
      <w:r>
        <w:rPr>
          <w:rFonts w:ascii="Helvetica" w:hAnsi="Helvetica"/>
          <w:sz w:val="20"/>
        </w:rPr>
        <w:t>IN WITNESS WHEREOF the parties have executed this document on the respective dates specified below with effect from the date specified on the first page of this document.</w:t>
      </w:r>
    </w:p>
    <w:p>
      <w:pPr>
        <w:pStyle w:val="Normal"/>
        <w:widowControl w:val="false"/>
        <w:tabs>
          <w:tab w:val="clear" w:pos="720"/>
          <w:tab w:val="left" w:pos="-720" w:leader="none"/>
          <w:tab w:val="left" w:pos="0" w:leader="none"/>
        </w:tabs>
        <w:suppressAutoHyphens w:val="true"/>
        <w:bidi w:val="0"/>
        <w:ind w:hanging="720" w:start="720" w:end="706"/>
        <w:jc w:val="both"/>
        <w:rPr>
          <w:rFonts w:ascii="Helvetica" w:hAnsi="Helvetica"/>
          <w:sz w:val="20"/>
        </w:rPr>
      </w:pPr>
      <w:r>
        <w:rPr>
          <w:rFonts w:ascii="Helvetica" w:hAnsi="Helvetica"/>
          <w:sz w:val="20"/>
        </w:rPr>
        <w:tab/>
      </w:r>
    </w:p>
    <w:p>
      <w:pPr>
        <w:pStyle w:val="Normal"/>
        <w:widowControl w:val="false"/>
        <w:tabs>
          <w:tab w:val="clear" w:pos="720"/>
          <w:tab w:val="left" w:pos="-720" w:leader="none"/>
        </w:tabs>
        <w:suppressAutoHyphens w:val="true"/>
        <w:bidi w:val="0"/>
        <w:ind w:end="-14"/>
        <w:jc w:val="both"/>
        <w:rPr>
          <w:rFonts w:ascii="Helvetica" w:hAnsi="Helvetica"/>
          <w:sz w:val="20"/>
        </w:rPr>
      </w:pPr>
      <w:r>
        <w:rPr>
          <w:rFonts w:ascii="Helvetica" w:hAnsi="Helvetica"/>
          <w:b/>
          <w:sz w:val="20"/>
        </w:rPr>
        <w:t>UBS AG</w:t>
        <w:tab/>
        <w:tab/>
        <w:tab/>
        <w:tab/>
        <w:tab/>
        <w:tab/>
        <w:t>[COUNTERPARTY]</w:t>
      </w:r>
    </w:p>
    <w:p>
      <w:pPr>
        <w:pStyle w:val="Normal"/>
        <w:widowControl w:val="false"/>
        <w:tabs>
          <w:tab w:val="clear" w:pos="720"/>
          <w:tab w:val="left" w:pos="-720" w:leader="none"/>
        </w:tabs>
        <w:suppressAutoHyphens w:val="true"/>
        <w:bidi w:val="0"/>
        <w:ind w:end="-14"/>
        <w:jc w:val="both"/>
        <w:rPr>
          <w:rFonts w:ascii="Helvetica" w:hAnsi="Helvetica"/>
          <w:sz w:val="20"/>
        </w:rPr>
      </w:pPr>
      <w:r>
        <w:rPr>
          <w:rFonts w:ascii="Helvetica" w:hAnsi="Helvetica"/>
          <w:b/>
          <w:sz w:val="20"/>
        </w:rPr>
        <w:t>(Party A)</w:t>
        <w:tab/>
        <w:tab/>
        <w:tab/>
        <w:tab/>
        <w:tab/>
        <w:tab/>
        <w:t>(Party B)</w:t>
      </w:r>
    </w:p>
    <w:p>
      <w:pPr>
        <w:pStyle w:val="Normal"/>
        <w:widowControl w:val="false"/>
        <w:tabs>
          <w:tab w:val="clear" w:pos="720"/>
          <w:tab w:val="left" w:pos="-720" w:leader="none"/>
        </w:tabs>
        <w:suppressAutoHyphens w:val="true"/>
        <w:bidi w:val="0"/>
        <w:ind w:end="-14"/>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end="-14"/>
        <w:jc w:val="both"/>
        <w:rPr>
          <w:rFonts w:ascii="Helvetica" w:hAnsi="Helvetica"/>
          <w:sz w:val="20"/>
        </w:rPr>
      </w:pPr>
      <w:r>
        <w:rPr>
          <w:rFonts w:ascii="Helvetica" w:hAnsi="Helvetica"/>
          <w:sz w:val="20"/>
        </w:rPr>
        <w:tab/>
      </w:r>
    </w:p>
    <w:p>
      <w:pPr>
        <w:pStyle w:val="Normal"/>
        <w:widowControl w:val="false"/>
        <w:tabs>
          <w:tab w:val="clear" w:pos="720"/>
          <w:tab w:val="left" w:pos="-720" w:leader="none"/>
        </w:tabs>
        <w:suppressAutoHyphens w:val="true"/>
        <w:bidi w:val="0"/>
        <w:ind w:end="-14"/>
        <w:jc w:val="both"/>
        <w:rPr>
          <w:rFonts w:ascii="Helvetica" w:hAnsi="Helvetica"/>
          <w:sz w:val="20"/>
        </w:rPr>
      </w:pPr>
      <w:r>
        <w:rPr>
          <w:rFonts w:ascii="Helvetica" w:hAnsi="Helvetica"/>
          <w:sz w:val="20"/>
        </w:rPr>
        <w:t>By:</w:t>
      </w:r>
      <w:r>
        <w:rPr>
          <w:rFonts w:ascii="Helvetica" w:hAnsi="Helvetica"/>
          <w:sz w:val="20"/>
          <w:u w:val="single"/>
        </w:rPr>
        <w:t xml:space="preserve">                                                                                                                      </w:t>
      </w:r>
      <w:r>
        <w:rPr>
          <w:rFonts w:ascii="Helvetica" w:hAnsi="Helvetica"/>
          <w:sz w:val="20"/>
        </w:rPr>
        <w:tab/>
        <w:tab/>
        <w:t>By:</w:t>
      </w:r>
      <w:r>
        <w:rPr>
          <w:rFonts w:ascii="Helvetica" w:hAnsi="Helvetica"/>
          <w:sz w:val="20"/>
          <w:u w:val="single"/>
        </w:rPr>
        <w:t xml:space="preserve">                                                                                                                      </w:t>
      </w:r>
    </w:p>
    <w:p>
      <w:pPr>
        <w:pStyle w:val="Normal"/>
        <w:widowControl w:val="false"/>
        <w:tabs>
          <w:tab w:val="left" w:pos="-1440" w:leader="none"/>
          <w:tab w:val="left" w:pos="-720" w:leader="none"/>
          <w:tab w:val="left" w:pos="240" w:leader="none"/>
          <w:tab w:val="left" w:pos="720" w:leader="none"/>
          <w:tab w:val="left" w:pos="1440" w:leader="none"/>
          <w:tab w:val="left" w:pos="2160" w:leader="none"/>
          <w:tab w:val="left" w:pos="2880" w:leader="none"/>
          <w:tab w:val="left" w:pos="3600" w:leader="none"/>
          <w:tab w:val="left" w:pos="4320" w:leader="none"/>
          <w:tab w:val="left" w:pos="4680" w:leader="none"/>
          <w:tab w:val="left" w:pos="5439"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end="-14"/>
        <w:jc w:val="both"/>
        <w:rPr>
          <w:rFonts w:ascii="Helvetica" w:hAnsi="Helvetica"/>
          <w:sz w:val="20"/>
        </w:rPr>
      </w:pPr>
      <w:r>
        <w:rPr>
          <w:rFonts w:ascii="Helvetica" w:hAnsi="Helvetica"/>
          <w:sz w:val="20"/>
        </w:rPr>
        <w:t xml:space="preserve">          </w:t>
      </w:r>
      <w:r>
        <w:rPr>
          <w:rFonts w:ascii="Helvetica" w:hAnsi="Helvetica"/>
          <w:sz w:val="20"/>
        </w:rPr>
        <w:t>Name:</w:t>
        <w:tab/>
        <w:tab/>
        <w:tab/>
        <w:tab/>
        <w:tab/>
        <w:tab/>
        <w:t>Name:</w:t>
      </w:r>
    </w:p>
    <w:p>
      <w:pPr>
        <w:pStyle w:val="Normal"/>
        <w:widowControl w:val="false"/>
        <w:tabs>
          <w:tab w:val="left" w:pos="-1440" w:leader="none"/>
          <w:tab w:val="left" w:pos="-720" w:leader="none"/>
          <w:tab w:val="left" w:pos="240" w:leader="none"/>
          <w:tab w:val="left" w:pos="720" w:leader="none"/>
          <w:tab w:val="left" w:pos="1440" w:leader="none"/>
          <w:tab w:val="left" w:pos="2160" w:leader="none"/>
          <w:tab w:val="left" w:pos="2880" w:leader="none"/>
          <w:tab w:val="left" w:pos="3600" w:leader="none"/>
          <w:tab w:val="left" w:pos="4320" w:leader="none"/>
          <w:tab w:val="left" w:pos="468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end="-14"/>
        <w:jc w:val="both"/>
        <w:rPr>
          <w:rFonts w:ascii="Helvetica" w:hAnsi="Helvetica"/>
          <w:sz w:val="20"/>
        </w:rPr>
      </w:pPr>
      <w:r>
        <w:rPr>
          <w:rFonts w:ascii="Helvetica" w:hAnsi="Helvetica"/>
          <w:sz w:val="20"/>
        </w:rPr>
        <w:t xml:space="preserve">          </w:t>
      </w:r>
      <w:r>
        <w:rPr>
          <w:rFonts w:ascii="Helvetica" w:hAnsi="Helvetica"/>
          <w:sz w:val="20"/>
        </w:rPr>
        <w:t>Title:</w:t>
        <w:tab/>
        <w:tab/>
        <w:tab/>
        <w:tab/>
        <w:tab/>
        <w:tab/>
        <w:t>Title:</w:t>
      </w:r>
    </w:p>
    <w:p>
      <w:pPr>
        <w:pStyle w:val="Normal"/>
        <w:widowControl w:val="false"/>
        <w:tabs>
          <w:tab w:val="left" w:pos="-1440" w:leader="none"/>
          <w:tab w:val="left" w:pos="-720" w:leader="none"/>
          <w:tab w:val="left" w:pos="240" w:leader="none"/>
          <w:tab w:val="left" w:pos="720" w:leader="none"/>
          <w:tab w:val="left" w:pos="1440" w:leader="none"/>
          <w:tab w:val="left" w:pos="2160" w:leader="none"/>
          <w:tab w:val="left" w:pos="2880" w:leader="none"/>
          <w:tab w:val="left" w:pos="3600" w:leader="none"/>
          <w:tab w:val="left" w:pos="4680" w:leader="none"/>
          <w:tab w:val="left" w:pos="504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end="-14"/>
        <w:jc w:val="both"/>
        <w:rPr>
          <w:rFonts w:ascii="Helvetica" w:hAnsi="Helvetica"/>
          <w:sz w:val="20"/>
        </w:rPr>
      </w:pPr>
      <w:r>
        <w:rPr>
          <w:rFonts w:ascii="Helvetica" w:hAnsi="Helvetica"/>
          <w:sz w:val="20"/>
        </w:rPr>
        <w:t xml:space="preserve">          </w:t>
      </w:r>
      <w:r>
        <w:rPr>
          <w:rFonts w:ascii="Helvetica" w:hAnsi="Helvetica"/>
          <w:sz w:val="20"/>
        </w:rPr>
        <w:t>Date:</w:t>
        <w:tab/>
        <w:tab/>
        <w:tab/>
        <w:tab/>
        <w:tab/>
        <w:t>Date:</w:t>
      </w:r>
    </w:p>
    <w:p>
      <w:pPr>
        <w:pStyle w:val="Normal"/>
        <w:widowControl w:val="false"/>
        <w:tabs>
          <w:tab w:val="left" w:pos="-1440" w:leader="none"/>
          <w:tab w:val="left" w:pos="-720" w:leader="none"/>
          <w:tab w:val="left" w:pos="240" w:leader="none"/>
          <w:tab w:val="left" w:pos="720" w:leader="none"/>
          <w:tab w:val="left" w:pos="1440" w:leader="none"/>
          <w:tab w:val="left" w:pos="2160" w:leader="none"/>
          <w:tab w:val="left" w:pos="2880" w:leader="none"/>
          <w:tab w:val="left" w:pos="3600" w:leader="none"/>
          <w:tab w:val="left" w:pos="4320" w:leader="none"/>
          <w:tab w:val="left" w:pos="5040" w:leader="none"/>
          <w:tab w:val="left" w:pos="5439"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end="-14"/>
        <w:jc w:val="both"/>
        <w:rPr>
          <w:rFonts w:ascii="Helvetica" w:hAnsi="Helvetica"/>
          <w:sz w:val="20"/>
        </w:rPr>
      </w:pPr>
      <w:r>
        <w:rPr>
          <w:rFonts w:ascii="Helvetica" w:hAnsi="Helvetica"/>
          <w:sz w:val="20"/>
        </w:rPr>
        <w:tab/>
        <w:tab/>
        <w:tab/>
        <w:tab/>
        <w:tab/>
        <w:t xml:space="preserve">          </w:t>
      </w:r>
    </w:p>
    <w:p>
      <w:pPr>
        <w:pStyle w:val="Normal"/>
        <w:widowControl w:val="false"/>
        <w:tabs>
          <w:tab w:val="left" w:pos="-1440" w:leader="none"/>
          <w:tab w:val="left" w:pos="-720" w:leader="none"/>
          <w:tab w:val="left" w:pos="240" w:leader="none"/>
          <w:tab w:val="left" w:pos="720" w:leader="none"/>
          <w:tab w:val="left" w:pos="1440" w:leader="none"/>
          <w:tab w:val="left" w:pos="2160" w:leader="none"/>
          <w:tab w:val="left" w:pos="2880" w:leader="none"/>
          <w:tab w:val="left" w:pos="3600" w:leader="none"/>
          <w:tab w:val="left" w:pos="4320" w:leader="none"/>
          <w:tab w:val="left" w:pos="5040" w:leader="none"/>
          <w:tab w:val="left" w:pos="5439"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end="-14"/>
        <w:jc w:val="both"/>
        <w:rPr>
          <w:rFonts w:ascii="Helvetica" w:hAnsi="Helvetica"/>
          <w:sz w:val="20"/>
        </w:rPr>
      </w:pPr>
      <w:r>
        <w:rPr>
          <w:rFonts w:ascii="Helvetica" w:hAnsi="Helvetica"/>
          <w:sz w:val="20"/>
        </w:rPr>
      </w:r>
    </w:p>
    <w:p>
      <w:pPr>
        <w:pStyle w:val="Normal"/>
        <w:widowControl w:val="false"/>
        <w:tabs>
          <w:tab w:val="left" w:pos="-1440" w:leader="none"/>
          <w:tab w:val="left" w:pos="-720" w:leader="none"/>
          <w:tab w:val="left" w:pos="240" w:leader="none"/>
          <w:tab w:val="left" w:pos="720" w:leader="none"/>
          <w:tab w:val="left" w:pos="1440" w:leader="none"/>
          <w:tab w:val="left" w:pos="2160" w:leader="none"/>
          <w:tab w:val="left" w:pos="2880" w:leader="none"/>
          <w:tab w:val="left" w:pos="3600" w:leader="none"/>
          <w:tab w:val="left" w:pos="4320" w:leader="none"/>
          <w:tab w:val="left" w:pos="5040" w:leader="none"/>
          <w:tab w:val="left" w:pos="5439"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end="-14"/>
        <w:jc w:val="both"/>
        <w:rPr>
          <w:rFonts w:ascii="Helvetica" w:hAnsi="Helvetica"/>
          <w:sz w:val="20"/>
        </w:rPr>
      </w:pPr>
      <w:r>
        <w:rPr>
          <w:rFonts w:ascii="Helvetica" w:hAnsi="Helvetica"/>
          <w:sz w:val="20"/>
        </w:rPr>
        <w:t>By:</w:t>
      </w:r>
      <w:r>
        <w:rPr>
          <w:rFonts w:ascii="Helvetica" w:hAnsi="Helvetica"/>
          <w:sz w:val="20"/>
          <w:u w:val="single"/>
        </w:rPr>
        <w:t xml:space="preserve">                                                                                                                      </w:t>
      </w:r>
    </w:p>
    <w:p>
      <w:pPr>
        <w:pStyle w:val="Normal"/>
        <w:widowControl w:val="false"/>
        <w:tabs>
          <w:tab w:val="left" w:pos="-1440" w:leader="none"/>
          <w:tab w:val="left" w:pos="-720" w:leader="none"/>
          <w:tab w:val="left" w:pos="240" w:leader="none"/>
          <w:tab w:val="left" w:pos="720" w:leader="none"/>
          <w:tab w:val="left" w:pos="1440" w:leader="none"/>
          <w:tab w:val="left" w:pos="2160" w:leader="none"/>
          <w:tab w:val="left" w:pos="2880" w:leader="none"/>
          <w:tab w:val="left" w:pos="3600" w:leader="none"/>
          <w:tab w:val="left" w:pos="4320" w:leader="none"/>
          <w:tab w:val="left" w:pos="5040" w:leader="none"/>
          <w:tab w:val="left" w:pos="5439"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end="-14"/>
        <w:jc w:val="both"/>
        <w:rPr>
          <w:rFonts w:ascii="Helvetica" w:hAnsi="Helvetica"/>
          <w:sz w:val="20"/>
        </w:rPr>
      </w:pPr>
      <w:r>
        <w:rPr>
          <w:rFonts w:ascii="Helvetica" w:hAnsi="Helvetica"/>
          <w:sz w:val="20"/>
        </w:rPr>
        <w:t xml:space="preserve">          </w:t>
      </w:r>
      <w:r>
        <w:rPr>
          <w:rFonts w:ascii="Helvetica" w:hAnsi="Helvetica"/>
          <w:sz w:val="20"/>
        </w:rPr>
        <w:t>Name:</w:t>
      </w:r>
    </w:p>
    <w:p>
      <w:pPr>
        <w:pStyle w:val="Normal"/>
        <w:widowControl w:val="false"/>
        <w:tabs>
          <w:tab w:val="left" w:pos="-1440" w:leader="none"/>
          <w:tab w:val="left" w:pos="-720" w:leader="none"/>
          <w:tab w:val="left" w:pos="240" w:leader="none"/>
          <w:tab w:val="left" w:pos="720" w:leader="none"/>
          <w:tab w:val="left" w:pos="1440" w:leader="none"/>
          <w:tab w:val="left" w:pos="2160" w:leader="none"/>
          <w:tab w:val="left" w:pos="2880" w:leader="none"/>
          <w:tab w:val="left" w:pos="3600" w:leader="none"/>
          <w:tab w:val="left" w:pos="4320" w:leader="none"/>
          <w:tab w:val="left" w:pos="5040" w:leader="none"/>
          <w:tab w:val="left" w:pos="5439"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end="-14"/>
        <w:jc w:val="both"/>
        <w:rPr>
          <w:rFonts w:ascii="Helvetica" w:hAnsi="Helvetica"/>
          <w:sz w:val="20"/>
        </w:rPr>
      </w:pPr>
      <w:r>
        <w:rPr>
          <w:rFonts w:ascii="Helvetica" w:hAnsi="Helvetica"/>
          <w:sz w:val="20"/>
        </w:rPr>
        <w:t xml:space="preserve">          </w:t>
      </w:r>
      <w:r>
        <w:rPr>
          <w:rFonts w:ascii="Helvetica" w:hAnsi="Helvetica"/>
          <w:sz w:val="20"/>
        </w:rPr>
        <w:t>Title:</w:t>
      </w:r>
    </w:p>
    <w:p>
      <w:pPr>
        <w:pStyle w:val="Normal"/>
        <w:widowControl w:val="false"/>
        <w:tabs>
          <w:tab w:val="left" w:pos="-1440" w:leader="none"/>
          <w:tab w:val="left" w:pos="-720" w:leader="none"/>
          <w:tab w:val="left" w:pos="240" w:leader="none"/>
          <w:tab w:val="left" w:pos="720" w:leader="none"/>
          <w:tab w:val="left" w:pos="1440" w:leader="none"/>
          <w:tab w:val="left" w:pos="2160" w:leader="none"/>
          <w:tab w:val="left" w:pos="2880" w:leader="none"/>
          <w:tab w:val="left" w:pos="3600" w:leader="none"/>
          <w:tab w:val="left" w:pos="4320" w:leader="none"/>
          <w:tab w:val="left" w:pos="5040" w:leader="none"/>
          <w:tab w:val="left" w:pos="5439"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end="-14"/>
        <w:jc w:val="both"/>
        <w:rPr>
          <w:rFonts w:ascii="Helvetica" w:hAnsi="Helvetica"/>
          <w:sz w:val="20"/>
        </w:rPr>
      </w:pPr>
      <w:r>
        <w:rPr>
          <w:rFonts w:ascii="Helvetica" w:hAnsi="Helvetica"/>
          <w:sz w:val="20"/>
        </w:rPr>
        <w:t xml:space="preserve">          </w:t>
      </w:r>
      <w:r>
        <w:rPr>
          <w:rFonts w:ascii="Helvetica" w:hAnsi="Helvetica"/>
          <w:sz w:val="20"/>
        </w:rPr>
        <w:t>Date:</w:t>
      </w:r>
    </w:p>
    <w:p>
      <w:pPr>
        <w:sectPr>
          <w:footerReference w:type="even" r:id="rId2"/>
          <w:footerReference w:type="default" r:id="rId3"/>
          <w:footerReference w:type="first" r:id="rId4"/>
          <w:type w:val="nextPage"/>
          <w:pgSz w:w="12240" w:h="15840"/>
          <w:pgMar w:left="1080" w:right="1080" w:gutter="0" w:header="0" w:top="1440" w:footer="720" w:bottom="777"/>
          <w:pgNumType w:start="1" w:fmt="decimal"/>
          <w:formProt w:val="false"/>
          <w:textDirection w:val="lrTb"/>
          <w:docGrid w:type="default" w:linePitch="100" w:charSpace="4294959103"/>
        </w:sectPr>
        <w:pStyle w:val="Normal"/>
        <w:widowControl w:val="false"/>
        <w:bidi w:val="0"/>
        <w:jc w:val="both"/>
        <w:rPr>
          <w:rFonts w:ascii="Helvetica" w:hAnsi="Helvetica"/>
          <w:b/>
          <w:color w:val="000000"/>
          <w:sz w:val="20"/>
        </w:rPr>
      </w:pPr>
      <w:r>
        <w:rPr>
          <w:rFonts w:ascii="Helvetica" w:hAnsi="Helvetica"/>
          <w:b/>
          <w:color w:val="000000"/>
          <w:sz w:val="20"/>
        </w:rPr>
      </w:r>
    </w:p>
    <w:p>
      <w:pPr>
        <w:pStyle w:val="Normal"/>
        <w:widowControl w:val="false"/>
        <w:bidi w:val="0"/>
        <w:jc w:val="center"/>
        <w:rPr>
          <w:rFonts w:ascii="Helvetica" w:hAnsi="Helvetica"/>
          <w:b/>
          <w:sz w:val="20"/>
        </w:rPr>
      </w:pPr>
      <w:r>
        <w:rPr>
          <w:rFonts w:ascii="Helvetica" w:hAnsi="Helvetica"/>
          <w:b/>
          <w:sz w:val="20"/>
          <w:u w:val="single"/>
        </w:rPr>
        <w:t>EXHIBIT A</w:t>
      </w:r>
    </w:p>
    <w:p>
      <w:pPr>
        <w:pStyle w:val="Expanded"/>
        <w:bidi w:val="0"/>
        <w:spacing w:before="0" w:after="0"/>
        <w:rPr>
          <w:rFonts w:ascii="Times New Roman" w:hAnsi="Times New Roman"/>
          <w:sz w:val="20"/>
        </w:rPr>
      </w:pPr>
      <w:r>
        <w:rPr>
          <w:rFonts w:ascii="Times New Roman" w:hAnsi="Times New Roman"/>
          <w:sz w:val="20"/>
        </w:rPr>
        <w:t>to Paragraph 13</w:t>
      </w:r>
    </w:p>
    <w:p>
      <w:pPr>
        <w:pStyle w:val="Normal"/>
        <w:widowControl w:val="false"/>
        <w:bidi w:val="0"/>
        <w:jc w:val="center"/>
        <w:rPr>
          <w:rFonts w:ascii="Helvetica" w:hAnsi="Helvetica"/>
          <w:b/>
          <w:sz w:val="20"/>
        </w:rPr>
      </w:pPr>
      <w:r>
        <w:rPr>
          <w:rFonts w:ascii="Helvetica" w:hAnsi="Helvetica"/>
          <w:b/>
          <w:sz w:val="20"/>
        </w:rPr>
        <w:t>of Annex A</w:t>
      </w:r>
    </w:p>
    <w:p>
      <w:pPr>
        <w:pStyle w:val="Normal"/>
        <w:widowControl w:val="false"/>
        <w:bidi w:val="0"/>
        <w:jc w:val="center"/>
        <w:rPr>
          <w:rFonts w:ascii="Helvetica" w:hAnsi="Helvetica"/>
          <w:b/>
          <w:sz w:val="20"/>
        </w:rPr>
      </w:pPr>
      <w:r>
        <w:rPr>
          <w:rFonts w:ascii="Helvetica" w:hAnsi="Helvetica"/>
          <w:b/>
          <w:sz w:val="20"/>
        </w:rPr>
      </w:r>
    </w:p>
    <w:p>
      <w:pPr>
        <w:pStyle w:val="Normal"/>
        <w:widowControl w:val="false"/>
        <w:bidi w:val="0"/>
        <w:jc w:val="center"/>
        <w:rPr>
          <w:rFonts w:ascii="Helvetica" w:hAnsi="Helvetica"/>
          <w:b/>
          <w:sz w:val="20"/>
        </w:rPr>
      </w:pPr>
      <w:r>
        <w:rPr>
          <w:rFonts w:ascii="Helvetica" w:hAnsi="Helvetica"/>
          <w:b/>
          <w:sz w:val="20"/>
        </w:rPr>
        <w:t>LETTER OF CREDIT PROVISIONS</w:t>
      </w:r>
    </w:p>
    <w:p>
      <w:pPr>
        <w:pStyle w:val="Normal"/>
        <w:widowControl w:val="false"/>
        <w:bidi w:val="0"/>
        <w:jc w:val="both"/>
        <w:rPr>
          <w:rFonts w:ascii="Helvetica" w:hAnsi="Helvetica"/>
          <w:b/>
          <w:sz w:val="20"/>
        </w:rPr>
      </w:pPr>
      <w:r>
        <w:rPr>
          <w:rFonts w:ascii="Helvetica" w:hAnsi="Helvetica"/>
          <w:b/>
          <w:sz w:val="20"/>
        </w:rPr>
      </w:r>
    </w:p>
    <w:p>
      <w:pPr>
        <w:pStyle w:val="Normal"/>
        <w:widowControl w:val="false"/>
        <w:bidi w:val="0"/>
        <w:jc w:val="both"/>
        <w:rPr>
          <w:rFonts w:ascii="Helvetica" w:hAnsi="Helvetica"/>
          <w:sz w:val="20"/>
        </w:rPr>
      </w:pPr>
      <w:r>
        <w:rPr>
          <w:rFonts w:ascii="Helvetica" w:hAnsi="Helvetica"/>
          <w:b/>
          <w:sz w:val="20"/>
        </w:rPr>
        <w:t xml:space="preserve">I.    </w:t>
      </w:r>
      <w:r>
        <w:rPr>
          <w:rFonts w:ascii="Helvetica" w:hAnsi="Helvetica"/>
          <w:b/>
          <w:sz w:val="20"/>
          <w:u w:val="single"/>
        </w:rPr>
        <w:t>Letters of Credit</w:t>
      </w:r>
      <w:r>
        <w:rPr>
          <w:rFonts w:ascii="Helvetica" w:hAnsi="Helvetica"/>
          <w:sz w:val="20"/>
        </w:rPr>
        <w:t xml:space="preserve">.    </w:t>
      </w:r>
      <w:r>
        <w:rPr>
          <w:rFonts w:ascii="Helvetica" w:hAnsi="Helvetica"/>
          <w:b/>
          <w:sz w:val="20"/>
        </w:rPr>
        <w:t>[Other]</w:t>
      </w:r>
      <w:r>
        <w:rPr>
          <w:rFonts w:ascii="Helvetica" w:hAnsi="Helvetica"/>
          <w:sz w:val="20"/>
        </w:rPr>
        <w:t xml:space="preserve"> Posted </w:t>
      </w:r>
      <w:r>
        <w:rPr>
          <w:rFonts w:ascii="Helvetica" w:hAnsi="Helvetica"/>
          <w:strike/>
          <w:sz w:val="20"/>
        </w:rPr>
        <w:t>{Credit}</w:t>
      </w:r>
      <w:r>
        <w:rPr>
          <w:rFonts w:ascii="Helvetica" w:hAnsi="Helvetica"/>
          <w:sz w:val="20"/>
        </w:rPr>
        <w:t xml:space="preserve"> Support provided by one party (“X”) for the benefit of the other (“Y”) in the form of a Letter of Credit shall be subject to the following provisions.</w:t>
      </w:r>
    </w:p>
    <w:p>
      <w:pPr>
        <w:pStyle w:val="Normal"/>
        <w:widowControl w:val="false"/>
        <w:bidi w:val="0"/>
        <w:jc w:val="both"/>
        <w:rPr>
          <w:rFonts w:ascii="Helvetica" w:hAnsi="Helvetica"/>
          <w:sz w:val="20"/>
        </w:rPr>
      </w:pPr>
      <w:r>
        <w:rPr>
          <w:rFonts w:ascii="Helvetica" w:hAnsi="Helvetica"/>
          <w:sz w:val="20"/>
        </w:rPr>
      </w:r>
    </w:p>
    <w:p>
      <w:pPr>
        <w:pStyle w:val="Normal"/>
        <w:widowControl w:val="false"/>
        <w:bidi w:val="0"/>
        <w:ind w:hanging="0" w:start="180"/>
        <w:jc w:val="both"/>
        <w:rPr>
          <w:rFonts w:ascii="Helvetica" w:hAnsi="Helvetica"/>
          <w:b/>
          <w:sz w:val="20"/>
        </w:rPr>
      </w:pPr>
      <w:r>
        <w:rPr>
          <w:rFonts w:ascii="Helvetica" w:hAnsi="Helvetica"/>
          <w:sz w:val="20"/>
        </w:rPr>
        <w:t xml:space="preserve">(a)    Any Letter of Credit shall be delivered by X or the Issuer to such address as Y shall specify and shall be maintained for the benefit of Y </w:t>
      </w:r>
      <w:r>
        <w:rPr>
          <w:rFonts w:ascii="Helvetica" w:hAnsi="Helvetica"/>
          <w:strike/>
          <w:sz w:val="20"/>
        </w:rPr>
        <w:t>{or its designee}</w:t>
      </w:r>
      <w:r>
        <w:rPr>
          <w:rFonts w:ascii="Helvetica" w:hAnsi="Helvetica"/>
          <w:sz w:val="20"/>
        </w:rPr>
        <w:t xml:space="preserv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w:t>
      </w:r>
      <w:r>
        <w:rPr>
          <w:rFonts w:ascii="Helvetica" w:hAnsi="Helvetica"/>
          <w:strike/>
          <w:sz w:val="20"/>
        </w:rPr>
        <w:t>{a bank}</w:t>
      </w:r>
      <w:r>
        <w:rPr>
          <w:rFonts w:ascii="Helvetica" w:hAnsi="Helvetica"/>
          <w:sz w:val="20"/>
        </w:rPr>
        <w:t xml:space="preserve"> </w:t>
      </w:r>
      <w:r>
        <w:rPr>
          <w:rFonts w:ascii="Helvetica" w:hAnsi="Helvetica"/>
          <w:b/>
          <w:sz w:val="20"/>
        </w:rPr>
        <w:t>[an Issuer with a qualifying Credit Rating]</w:t>
      </w:r>
      <w:r>
        <w:rPr>
          <w:rFonts w:ascii="Helvetica" w:hAnsi="Helvetica"/>
          <w:sz w:val="20"/>
        </w:rPr>
        <w:t xml:space="preserve"> acceptable to Y</w:t>
      </w:r>
      <w:r>
        <w:rPr>
          <w:rFonts w:ascii="Helvetica" w:hAnsi="Helvetica"/>
          <w:b/>
          <w:sz w:val="20"/>
        </w:rPr>
        <w:t>[,]</w:t>
      </w:r>
      <w:r>
        <w:rPr>
          <w:rFonts w:ascii="Helvetica" w:hAnsi="Helvetica"/>
          <w:sz w:val="20"/>
        </w:rPr>
        <w:t xml:space="preserve"> or other Eligible Credit Support, in each case within two (2) Local Business Days after such refusal</w:t>
      </w:r>
      <w:r>
        <w:rPr>
          <w:rFonts w:ascii="Helvetica" w:hAnsi="Helvetica"/>
          <w:b/>
          <w:sz w:val="20"/>
        </w:rPr>
        <w:t>.</w:t>
      </w:r>
    </w:p>
    <w:p>
      <w:pPr>
        <w:pStyle w:val="Normal"/>
        <w:widowControl w:val="false"/>
        <w:bidi w:val="0"/>
        <w:ind w:hanging="0" w:start="180"/>
        <w:jc w:val="both"/>
        <w:rPr>
          <w:rFonts w:ascii="Helvetica" w:hAnsi="Helvetica"/>
          <w:b/>
          <w:sz w:val="20"/>
        </w:rPr>
      </w:pPr>
      <w:r>
        <w:rPr>
          <w:rFonts w:ascii="Helvetica" w:hAnsi="Helvetica"/>
          <w:b/>
          <w:sz w:val="20"/>
        </w:rPr>
      </w:r>
    </w:p>
    <w:p>
      <w:pPr>
        <w:pStyle w:val="Normal"/>
        <w:widowControl w:val="false"/>
        <w:bidi w:val="0"/>
        <w:ind w:hanging="0" w:start="180"/>
        <w:jc w:val="both"/>
        <w:rPr>
          <w:rFonts w:ascii="Helvetica" w:hAnsi="Helvetica"/>
          <w:sz w:val="20"/>
        </w:rPr>
      </w:pPr>
      <w:r>
        <w:rPr>
          <w:rFonts w:ascii="Helvetica" w:hAnsi="Helvetica"/>
          <w:sz w:val="20"/>
        </w:rPr>
        <w:t>(b) 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rFonts w:ascii="Helvetica" w:hAnsi="Helvetica"/>
          <w:sz w:val="20"/>
          <w:u w:val="single"/>
        </w:rPr>
        <w:t>Letter of Credit Default</w:t>
      </w:r>
      <w:r>
        <w:rPr>
          <w:rFonts w:ascii="Helvetica" w:hAnsi="Helvetica"/>
          <w:sz w:val="20"/>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rFonts w:ascii="Helvetica" w:hAnsi="Helvetica"/>
          <w:sz w:val="20"/>
          <w:u w:val="single"/>
        </w:rPr>
        <w:t>provided, however</w:t>
      </w:r>
      <w:r>
        <w:rPr>
          <w:rFonts w:ascii="Helvetica" w:hAnsi="Helvetica"/>
          <w:sz w:val="20"/>
        </w:rPr>
        <w:t>, that no Letter of Credit Default shall occur in any event with respect to a Letter of Credit after the time such Letter of Credit is required to be canceled or returned to the Issuer in accordance with the terms of this Agreement.</w:t>
      </w:r>
    </w:p>
    <w:p>
      <w:pPr>
        <w:pStyle w:val="Normal"/>
        <w:widowControl w:val="false"/>
        <w:bidi w:val="0"/>
        <w:ind w:hanging="0" w:start="180"/>
        <w:jc w:val="both"/>
        <w:rPr>
          <w:rFonts w:ascii="Helvetica" w:hAnsi="Helvetica"/>
          <w:sz w:val="20"/>
        </w:rPr>
      </w:pPr>
      <w:r>
        <w:rPr>
          <w:rFonts w:ascii="Helvetica" w:hAnsi="Helvetica"/>
          <w:sz w:val="20"/>
        </w:rPr>
      </w:r>
    </w:p>
    <w:p>
      <w:pPr>
        <w:pStyle w:val="Normal"/>
        <w:widowControl w:val="false"/>
        <w:bidi w:val="0"/>
        <w:ind w:hanging="0" w:start="180"/>
        <w:jc w:val="both"/>
        <w:rPr>
          <w:rFonts w:ascii="Helvetica" w:hAnsi="Helvetica"/>
          <w:sz w:val="20"/>
        </w:rPr>
      </w:pPr>
      <w:r>
        <w:rPr>
          <w:rFonts w:ascii="Helvetica" w:hAnsi="Helvetica"/>
          <w:sz w:val="20"/>
        </w:rPr>
        <w:t xml:space="preserve">(c)    As one method of providing additional Posted Credit Support, X may </w:t>
      </w:r>
      <w:r>
        <w:rPr>
          <w:rFonts w:ascii="Helvetica" w:hAnsi="Helvetica"/>
          <w:b/>
          <w:sz w:val="20"/>
        </w:rPr>
        <w:t>[cause the Issuer to]</w:t>
      </w:r>
      <w:r>
        <w:rPr>
          <w:rFonts w:ascii="Helvetica" w:hAnsi="Helvetica"/>
          <w:sz w:val="20"/>
        </w:rPr>
        <w:t xml:space="preserve"> increase the </w:t>
      </w:r>
      <w:r>
        <w:rPr>
          <w:rFonts w:ascii="Helvetica" w:hAnsi="Helvetica"/>
          <w:b/>
          <w:sz w:val="20"/>
        </w:rPr>
        <w:t>[face]</w:t>
      </w:r>
      <w:r>
        <w:rPr>
          <w:rFonts w:ascii="Helvetica" w:hAnsi="Helvetica"/>
          <w:sz w:val="20"/>
        </w:rPr>
        <w:t xml:space="preserve"> amount of an outstanding Letter of Credit or </w:t>
      </w:r>
      <w:r>
        <w:rPr>
          <w:rFonts w:ascii="Helvetica" w:hAnsi="Helvetica"/>
          <w:strike/>
          <w:sz w:val="20"/>
        </w:rPr>
        <w:t>{establish}</w:t>
      </w:r>
      <w:r>
        <w:rPr>
          <w:rFonts w:ascii="Helvetica" w:hAnsi="Helvetica"/>
          <w:sz w:val="20"/>
        </w:rPr>
        <w:t xml:space="preserve"> </w:t>
      </w:r>
      <w:r>
        <w:rPr>
          <w:rFonts w:ascii="Helvetica" w:hAnsi="Helvetica"/>
          <w:b/>
          <w:sz w:val="20"/>
        </w:rPr>
        <w:t>[provide]</w:t>
      </w:r>
      <w:r>
        <w:rPr>
          <w:rFonts w:ascii="Helvetica" w:hAnsi="Helvetica"/>
          <w:sz w:val="20"/>
        </w:rPr>
        <w:t xml:space="preserve"> one or more additional Letters of Credit.</w:t>
      </w:r>
    </w:p>
    <w:p>
      <w:pPr>
        <w:pStyle w:val="Normal"/>
        <w:widowControl w:val="false"/>
        <w:bidi w:val="0"/>
        <w:ind w:hanging="0" w:start="540"/>
        <w:jc w:val="both"/>
        <w:rPr>
          <w:rFonts w:ascii="Helvetica" w:hAnsi="Helvetica"/>
          <w:sz w:val="20"/>
        </w:rPr>
      </w:pPr>
      <w:r>
        <w:rPr>
          <w:rFonts w:ascii="Helvetica" w:hAnsi="Helvetica"/>
          <w:sz w:val="20"/>
        </w:rPr>
      </w:r>
    </w:p>
    <w:p>
      <w:pPr>
        <w:pStyle w:val="Normal"/>
        <w:widowControl w:val="false"/>
        <w:bidi w:val="0"/>
        <w:ind w:hanging="0" w:start="180"/>
        <w:jc w:val="both"/>
        <w:rPr>
          <w:rFonts w:ascii="Helvetica" w:hAnsi="Helvetica"/>
          <w:sz w:val="20"/>
        </w:rPr>
      </w:pPr>
      <w:r>
        <w:rPr>
          <w:rFonts w:ascii="Helvetica" w:hAnsi="Helvetica"/>
          <w:sz w:val="20"/>
        </w:rPr>
        <w:t xml:space="preserve">(d)    (i) Upon or at any time after the occurrence of an Event of Default with respect to X, </w:t>
      </w:r>
      <w:r>
        <w:rPr>
          <w:rFonts w:ascii="Helvetica" w:hAnsi="Helvetica"/>
          <w:strike/>
          <w:sz w:val="20"/>
        </w:rPr>
        <w:t>{so long as an Event of Default has not occurred and is continuing with respect to Y, Y may draw on the entire,}</w:t>
      </w:r>
      <w:r>
        <w:rPr>
          <w:rFonts w:ascii="Helvetica" w:hAnsi="Helvetica"/>
          <w:sz w:val="20"/>
        </w:rPr>
        <w:t xml:space="preserve"> </w:t>
      </w:r>
      <w:r>
        <w:rPr>
          <w:rFonts w:ascii="Helvetica" w:hAnsi="Helvetica"/>
          <w:b/>
          <w:sz w:val="20"/>
        </w:rPr>
        <w:t>[Y may draw the entire ]</w:t>
      </w:r>
      <w:r>
        <w:rPr>
          <w:rFonts w:ascii="Helvetica" w:hAnsi="Helvetica"/>
          <w:sz w:val="20"/>
        </w:rPr>
        <w:t xml:space="preserve">undrawn portion of any outstanding Letter of Credit upon </w:t>
      </w:r>
      <w:r>
        <w:rPr>
          <w:rFonts w:ascii="Helvetica" w:hAnsi="Helvetica"/>
          <w:strike/>
          <w:sz w:val="20"/>
        </w:rPr>
        <w:t>{submission}</w:t>
      </w:r>
      <w:r>
        <w:rPr>
          <w:rFonts w:ascii="Helvetica" w:hAnsi="Helvetica"/>
          <w:sz w:val="20"/>
        </w:rPr>
        <w:t xml:space="preserve"> </w:t>
      </w:r>
      <w:r>
        <w:rPr>
          <w:rFonts w:ascii="Helvetica" w:hAnsi="Helvetica"/>
          <w:b/>
          <w:sz w:val="20"/>
        </w:rPr>
        <w:t>[presentation]</w:t>
      </w:r>
      <w:r>
        <w:rPr>
          <w:rFonts w:ascii="Helvetica" w:hAnsi="Helvetica"/>
          <w:sz w:val="20"/>
        </w:rPr>
        <w:t xml:space="preserve"> to the Issuer of one or more certificates in accordance with the specific requirements of </w:t>
      </w:r>
      <w:r>
        <w:rPr>
          <w:rFonts w:ascii="Helvetica" w:hAnsi="Helvetica"/>
          <w:strike/>
          <w:sz w:val="20"/>
        </w:rPr>
        <w:t>{the}</w:t>
      </w:r>
      <w:r>
        <w:rPr>
          <w:rFonts w:ascii="Helvetica" w:hAnsi="Helvetica"/>
          <w:sz w:val="20"/>
        </w:rPr>
        <w:t xml:space="preserve"> </w:t>
      </w:r>
      <w:r>
        <w:rPr>
          <w:rFonts w:ascii="Helvetica" w:hAnsi="Helvetica"/>
          <w:b/>
          <w:sz w:val="20"/>
        </w:rPr>
        <w:t>[any such]</w:t>
      </w:r>
      <w:r>
        <w:rPr>
          <w:rFonts w:ascii="Helvetica" w:hAnsi="Helvetica"/>
          <w:sz w:val="20"/>
        </w:rPr>
        <w:t xml:space="preserve"> Letter of Credit.    Cash </w:t>
      </w:r>
      <w:r>
        <w:rPr>
          <w:rFonts w:ascii="Helvetica" w:hAnsi="Helvetica"/>
          <w:strike/>
          <w:sz w:val="20"/>
        </w:rPr>
        <w:t>{proceeds}</w:t>
      </w:r>
      <w:r>
        <w:rPr>
          <w:rFonts w:ascii="Helvetica" w:hAnsi="Helvetica"/>
          <w:sz w:val="20"/>
        </w:rPr>
        <w:t xml:space="preserve"> received from drawing upon the Letter of Credit shall be deemed Posted Collateral and shall either be (y) applied against all amounts that are due and owing from X but have not been paid to Y </w:t>
      </w:r>
      <w:r>
        <w:rPr>
          <w:rFonts w:ascii="Helvetica" w:hAnsi="Helvetica"/>
          <w:strike/>
          <w:sz w:val="20"/>
        </w:rPr>
        <w:t>{within the time allowed for such payments}</w:t>
      </w:r>
      <w:r>
        <w:rPr>
          <w:rFonts w:ascii="Helvetica" w:hAnsi="Helvetica"/>
          <w:sz w:val="20"/>
        </w:rPr>
        <w:t xml:space="preserve"> under this Agreement or (z) </w:t>
      </w:r>
      <w:r>
        <w:rPr>
          <w:rFonts w:ascii="Helvetica" w:hAnsi="Helvetica"/>
          <w:strike/>
          <w:sz w:val="20"/>
        </w:rPr>
        <w:t>{maintained}</w:t>
      </w:r>
      <w:r>
        <w:rPr>
          <w:rFonts w:ascii="Helvetica" w:hAnsi="Helvetica"/>
          <w:sz w:val="20"/>
        </w:rPr>
        <w:t xml:space="preserve"> </w:t>
      </w:r>
      <w:r>
        <w:rPr>
          <w:rFonts w:ascii="Helvetica" w:hAnsi="Helvetica"/>
          <w:b/>
          <w:sz w:val="20"/>
        </w:rPr>
        <w:t>[held by Y as Posted Collateral]</w:t>
      </w:r>
      <w:r>
        <w:rPr>
          <w:rFonts w:ascii="Helvetica" w:hAnsi="Helvetica"/>
          <w:sz w:val="20"/>
        </w:rPr>
        <w:t xml:space="preserve"> in accordance with this Annex.    Notwithstanding Y’s receipt of Cash </w:t>
      </w:r>
      <w:r>
        <w:rPr>
          <w:rFonts w:ascii="Helvetica" w:hAnsi="Helvetica"/>
          <w:b/>
          <w:sz w:val="20"/>
        </w:rPr>
        <w:t>[from any drawing]</w:t>
      </w:r>
      <w:r>
        <w:rPr>
          <w:rFonts w:ascii="Helvetica" w:hAnsi="Helvetica"/>
          <w:sz w:val="20"/>
        </w:rPr>
        <w:t xml:space="preserve"> under </w:t>
      </w:r>
      <w:r>
        <w:rPr>
          <w:rFonts w:ascii="Helvetica" w:hAnsi="Helvetica"/>
          <w:strike/>
          <w:sz w:val="20"/>
        </w:rPr>
        <w:t>{the}</w:t>
      </w:r>
      <w:r>
        <w:rPr>
          <w:rFonts w:ascii="Helvetica" w:hAnsi="Helvetica"/>
          <w:sz w:val="20"/>
        </w:rPr>
        <w:t xml:space="preserve"> </w:t>
      </w:r>
      <w:r>
        <w:rPr>
          <w:rFonts w:ascii="Helvetica" w:hAnsi="Helvetica"/>
          <w:b/>
          <w:sz w:val="20"/>
        </w:rPr>
        <w:t>[a]</w:t>
      </w:r>
      <w:r>
        <w:rPr>
          <w:rFonts w:ascii="Helvetica" w:hAnsi="Helvetica"/>
          <w:sz w:val="20"/>
        </w:rPr>
        <w:t xml:space="preserve"> Letter of Credit, X shall remain </w:t>
      </w:r>
      <w:r>
        <w:rPr>
          <w:rFonts w:ascii="Helvetica" w:hAnsi="Helvetica"/>
          <w:strike/>
          <w:sz w:val="20"/>
        </w:rPr>
        <w:t>{liable}</w:t>
      </w:r>
      <w:r>
        <w:rPr>
          <w:rFonts w:ascii="Helvetica" w:hAnsi="Helvetica"/>
          <w:sz w:val="20"/>
        </w:rPr>
        <w:t xml:space="preserve"> </w:t>
      </w:r>
      <w:r>
        <w:rPr>
          <w:rFonts w:ascii="Helvetica" w:hAnsi="Helvetica"/>
          <w:b/>
          <w:sz w:val="20"/>
        </w:rPr>
        <w:t>[obligated]</w:t>
      </w:r>
      <w:r>
        <w:rPr>
          <w:rFonts w:ascii="Helvetica" w:hAnsi="Helvetica"/>
          <w:sz w:val="20"/>
        </w:rPr>
        <w:t xml:space="preserve"> to Y </w:t>
      </w:r>
      <w:r>
        <w:rPr>
          <w:rFonts w:ascii="Helvetica" w:hAnsi="Helvetica"/>
          <w:strike/>
          <w:sz w:val="20"/>
        </w:rPr>
        <w:t>{for any failure}</w:t>
      </w:r>
      <w:r>
        <w:rPr>
          <w:rFonts w:ascii="Helvetica" w:hAnsi="Helvetica"/>
          <w:sz w:val="20"/>
        </w:rPr>
        <w:t xml:space="preserve"> to Transfer sufficient Eligible Credit Support to Y in accordance with the terms of this Annex.    In addition, X shall remain </w:t>
      </w:r>
      <w:r>
        <w:rPr>
          <w:rFonts w:ascii="Helvetica" w:hAnsi="Helvetica"/>
          <w:strike/>
          <w:sz w:val="20"/>
        </w:rPr>
        <w:t>{liable}</w:t>
      </w:r>
      <w:r>
        <w:rPr>
          <w:rFonts w:ascii="Helvetica" w:hAnsi="Helvetica"/>
          <w:sz w:val="20"/>
        </w:rPr>
        <w:t xml:space="preserve"> </w:t>
      </w:r>
      <w:r>
        <w:rPr>
          <w:rFonts w:ascii="Helvetica" w:hAnsi="Helvetica"/>
          <w:b/>
          <w:sz w:val="20"/>
        </w:rPr>
        <w:t>[obligated to Y]</w:t>
      </w:r>
      <w:r>
        <w:rPr>
          <w:rFonts w:ascii="Helvetica" w:hAnsi="Helvetica"/>
          <w:sz w:val="20"/>
        </w:rPr>
        <w:t xml:space="preserve"> for any amounts owing to Y and remaining unpaid after the application of </w:t>
      </w:r>
      <w:r>
        <w:rPr>
          <w:rFonts w:ascii="Helvetica" w:hAnsi="Helvetica"/>
          <w:strike/>
          <w:sz w:val="20"/>
        </w:rPr>
        <w:t>{the}</w:t>
      </w:r>
      <w:r>
        <w:rPr>
          <w:rFonts w:ascii="Helvetica" w:hAnsi="Helvetica"/>
          <w:sz w:val="20"/>
        </w:rPr>
        <w:t xml:space="preserve"> </w:t>
      </w:r>
      <w:r>
        <w:rPr>
          <w:rFonts w:ascii="Helvetica" w:hAnsi="Helvetica"/>
          <w:b/>
          <w:sz w:val="20"/>
        </w:rPr>
        <w:t>[any]</w:t>
      </w:r>
      <w:r>
        <w:rPr>
          <w:rFonts w:ascii="Helvetica" w:hAnsi="Helvetica"/>
          <w:sz w:val="20"/>
        </w:rPr>
        <w:t xml:space="preserve"> amounts so drawn by Y.</w:t>
      </w:r>
    </w:p>
    <w:p>
      <w:pPr>
        <w:pStyle w:val="Normal"/>
        <w:widowControl w:val="false"/>
        <w:bidi w:val="0"/>
        <w:ind w:hanging="0" w:start="180"/>
        <w:jc w:val="both"/>
        <w:rPr>
          <w:rFonts w:ascii="Helvetica" w:hAnsi="Helvetica"/>
          <w:sz w:val="20"/>
        </w:rPr>
      </w:pPr>
      <w:r>
        <w:rPr>
          <w:rFonts w:ascii="Helvetica" w:hAnsi="Helvetica"/>
          <w:sz w:val="20"/>
        </w:rPr>
      </w:r>
    </w:p>
    <w:p>
      <w:pPr>
        <w:pStyle w:val="Normal"/>
        <w:widowControl w:val="false"/>
        <w:bidi w:val="0"/>
        <w:ind w:hanging="0" w:start="180"/>
        <w:jc w:val="both"/>
        <w:rPr>
          <w:rFonts w:ascii="Helvetica" w:hAnsi="Helvetica"/>
          <w:sz w:val="20"/>
        </w:rPr>
      </w:pPr>
      <w:r>
        <w:rPr>
          <w:rFonts w:ascii="Helvetica" w:hAnsi="Helvetica"/>
          <w:sz w:val="20"/>
        </w:rPr>
        <w:t xml:space="preserve">(ii)    Upon or at any time after the occurrence or deemed occurrence of an Early Termination Date as a result of a Termination Event and the failure of X to make all payments due and owing to Y in accordance with the terms of this Agreement, </w:t>
      </w:r>
      <w:r>
        <w:rPr>
          <w:rFonts w:ascii="Helvetica" w:hAnsi="Helvetica"/>
          <w:strike/>
          <w:sz w:val="20"/>
        </w:rPr>
        <w:t>{so long as an Event of Default has not occurred and is continuing with respect to Y, Y may}</w:t>
      </w:r>
      <w:r>
        <w:rPr>
          <w:rFonts w:ascii="Helvetica" w:hAnsi="Helvetica"/>
          <w:sz w:val="20"/>
        </w:rPr>
        <w:t xml:space="preserve"> </w:t>
      </w:r>
      <w:r>
        <w:rPr>
          <w:rFonts w:ascii="Helvetica" w:hAnsi="Helvetica"/>
          <w:b/>
          <w:sz w:val="20"/>
        </w:rPr>
        <w:t>[Y may, subject to the availability of such amounts for drawing,]</w:t>
      </w:r>
      <w:r>
        <w:rPr>
          <w:rFonts w:ascii="Helvetica" w:hAnsi="Helvetica"/>
          <w:sz w:val="20"/>
        </w:rPr>
        <w:t xml:space="preserve"> draw on any outstanding Letter of Credit in an amount equal to such amounts owing to it upon </w:t>
      </w:r>
      <w:r>
        <w:rPr>
          <w:rFonts w:ascii="Helvetica" w:hAnsi="Helvetica"/>
          <w:strike/>
          <w:sz w:val="20"/>
        </w:rPr>
        <w:t>{submission}</w:t>
      </w:r>
      <w:r>
        <w:rPr>
          <w:rFonts w:ascii="Helvetica" w:hAnsi="Helvetica"/>
          <w:sz w:val="20"/>
        </w:rPr>
        <w:t xml:space="preserve"> </w:t>
      </w:r>
      <w:r>
        <w:rPr>
          <w:rFonts w:ascii="Helvetica" w:hAnsi="Helvetica"/>
          <w:b/>
          <w:sz w:val="20"/>
        </w:rPr>
        <w:t>[presentation]</w:t>
      </w:r>
      <w:r>
        <w:rPr>
          <w:rFonts w:ascii="Helvetica" w:hAnsi="Helvetica"/>
          <w:sz w:val="20"/>
        </w:rPr>
        <w:t xml:space="preserve"> to the Issuer of one or more certificates in accordance with the specific requirements of </w:t>
      </w:r>
      <w:r>
        <w:rPr>
          <w:rFonts w:ascii="Helvetica" w:hAnsi="Helvetica"/>
          <w:strike/>
          <w:sz w:val="20"/>
        </w:rPr>
        <w:t>{the Letter of Credit. X shall remain liable}</w:t>
      </w:r>
      <w:r>
        <w:rPr>
          <w:rFonts w:ascii="Helvetica" w:hAnsi="Helvetica"/>
          <w:sz w:val="20"/>
        </w:rPr>
        <w:t xml:space="preserve"> </w:t>
      </w:r>
      <w:r>
        <w:rPr>
          <w:rFonts w:ascii="Helvetica" w:hAnsi="Helvetica"/>
          <w:b/>
          <w:sz w:val="20"/>
        </w:rPr>
        <w:t>[any such Letter of Credit.    Notwithstanding Y’s receipt of Cash from any drawing under a Letter of Credit, X shall remain obligated to Y to Transfer sufficient Eligible Credit Support to Y in accordance with the terms of this Annex.    In addition, X shall remain obligated to Y]</w:t>
      </w:r>
      <w:r>
        <w:rPr>
          <w:rFonts w:ascii="Helvetica" w:hAnsi="Helvetica"/>
          <w:sz w:val="20"/>
        </w:rPr>
        <w:t xml:space="preserve"> for any amounts owing to Y and remaining unpaid after the application of </w:t>
      </w:r>
      <w:r>
        <w:rPr>
          <w:rFonts w:ascii="Helvetica" w:hAnsi="Helvetica"/>
          <w:strike/>
          <w:sz w:val="20"/>
        </w:rPr>
        <w:t>{the}</w:t>
      </w:r>
      <w:r>
        <w:rPr>
          <w:rFonts w:ascii="Helvetica" w:hAnsi="Helvetica"/>
          <w:sz w:val="20"/>
        </w:rPr>
        <w:t xml:space="preserve"> </w:t>
      </w:r>
      <w:r>
        <w:rPr>
          <w:rFonts w:ascii="Helvetica" w:hAnsi="Helvetica"/>
          <w:b/>
          <w:sz w:val="20"/>
        </w:rPr>
        <w:t>[any]</w:t>
      </w:r>
      <w:r>
        <w:rPr>
          <w:rFonts w:ascii="Helvetica" w:hAnsi="Helvetica"/>
          <w:sz w:val="20"/>
        </w:rPr>
        <w:t xml:space="preserve"> amounts so drawn by Y.</w:t>
      </w:r>
    </w:p>
    <w:p>
      <w:pPr>
        <w:pStyle w:val="Normal"/>
        <w:widowControl w:val="false"/>
        <w:bidi w:val="0"/>
        <w:ind w:hanging="0" w:start="180"/>
        <w:jc w:val="both"/>
        <w:rPr>
          <w:rFonts w:ascii="Helvetica" w:hAnsi="Helvetica"/>
          <w:sz w:val="20"/>
        </w:rPr>
      </w:pPr>
      <w:r>
        <w:rPr>
          <w:rFonts w:ascii="Helvetica" w:hAnsi="Helvetica"/>
          <w:sz w:val="20"/>
        </w:rPr>
      </w:r>
    </w:p>
    <w:p>
      <w:pPr>
        <w:pStyle w:val="Normal"/>
        <w:widowControl w:val="false"/>
        <w:bidi w:val="0"/>
        <w:ind w:hanging="0" w:start="180"/>
        <w:jc w:val="both"/>
        <w:rPr>
          <w:rFonts w:ascii="Helvetica" w:hAnsi="Helvetica"/>
          <w:sz w:val="20"/>
        </w:rPr>
      </w:pPr>
      <w:r>
        <w:rPr>
          <w:rFonts w:ascii="Helvetica" w:hAnsi="Helvetica"/>
          <w:sz w:val="20"/>
        </w:rPr>
        <w:t xml:space="preserve">(e)    </w:t>
      </w:r>
      <w:r>
        <w:rPr>
          <w:rFonts w:ascii="Helvetica" w:hAnsi="Helvetica"/>
          <w:strike/>
          <w:sz w:val="20"/>
        </w:rPr>
        <w:t>{If a party’s}</w:t>
      </w:r>
      <w:r>
        <w:rPr>
          <w:rFonts w:ascii="Helvetica" w:hAnsi="Helvetica"/>
          <w:sz w:val="20"/>
        </w:rPr>
        <w:t xml:space="preserve"> </w:t>
      </w:r>
      <w:r>
        <w:rPr>
          <w:rFonts w:ascii="Helvetica" w:hAnsi="Helvetica"/>
          <w:b/>
          <w:sz w:val="20"/>
        </w:rPr>
        <w:t>[Either a party, or its]</w:t>
      </w:r>
      <w:r>
        <w:rPr>
          <w:rFonts w:ascii="Helvetica" w:hAnsi="Helvetica"/>
          <w:sz w:val="20"/>
        </w:rPr>
        <w:t xml:space="preserve"> Credit Support Provider </w:t>
      </w:r>
      <w:r>
        <w:rPr>
          <w:rFonts w:ascii="Helvetica" w:hAnsi="Helvetica"/>
          <w:strike/>
          <w:sz w:val="20"/>
        </w:rPr>
        <w:t>{shall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r>
        <w:rPr>
          <w:rFonts w:ascii="Helvetica" w:hAnsi="Helvetica"/>
          <w:b/>
          <w:sz w:val="20"/>
        </w:rPr>
        <w:t>[(other than an Issuer), or both, may satisfy such party’s obligations under Paragraph 3(a) hereof through the Transfer of one or more Letters of Credit to the other party as Other Posted Support]</w:t>
      </w:r>
      <w:r>
        <w:rPr>
          <w:rFonts w:ascii="Helvetica" w:hAnsi="Helvetica"/>
          <w:sz w:val="20"/>
        </w:rPr>
        <w:t xml:space="preserve">. </w:t>
      </w:r>
    </w:p>
    <w:p>
      <w:pPr>
        <w:pStyle w:val="Normal"/>
        <w:widowControl w:val="false"/>
        <w:bidi w:val="0"/>
        <w:ind w:hanging="0" w:start="180"/>
        <w:jc w:val="both"/>
        <w:rPr>
          <w:rFonts w:ascii="Helvetica" w:hAnsi="Helvetica"/>
          <w:sz w:val="20"/>
        </w:rPr>
      </w:pPr>
      <w:r>
        <w:rPr>
          <w:rFonts w:ascii="Helvetica" w:hAnsi="Helvetica"/>
          <w:sz w:val="20"/>
        </w:rPr>
      </w:r>
    </w:p>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080" w:right="1080" w:gutter="0" w:header="720" w:top="1440" w:footer="720" w:bottom="777"/>
          <w:pgNumType w:start="1" w:fmt="decimal"/>
          <w:formProt w:val="false"/>
          <w:textDirection w:val="lrTb"/>
          <w:docGrid w:type="default" w:linePitch="100" w:charSpace="4294959103"/>
        </w:sectPr>
        <w:pStyle w:val="Normal"/>
        <w:widowControl w:val="false"/>
        <w:bidi w:val="0"/>
        <w:ind w:hanging="0" w:start="180"/>
        <w:jc w:val="both"/>
        <w:rPr>
          <w:rFonts w:ascii="Helvetica" w:hAnsi="Helvetica"/>
          <w:sz w:val="20"/>
        </w:rPr>
      </w:pPr>
      <w:r>
        <w:rPr>
          <w:rFonts w:ascii="Helvetica" w:hAnsi="Helvetica"/>
          <w:sz w:val="20"/>
        </w:rPr>
        <w:t xml:space="preserve">(f)    The provisions of this </w:t>
      </w:r>
      <w:r>
        <w:rPr>
          <w:rFonts w:ascii="Helvetica" w:hAnsi="Helvetica"/>
          <w:sz w:val="20"/>
          <w:u w:val="single"/>
        </w:rPr>
        <w:t>Exhibit A</w:t>
      </w:r>
      <w:r>
        <w:rPr>
          <w:rFonts w:ascii="Helvetica" w:hAnsi="Helvetica"/>
          <w:sz w:val="20"/>
        </w:rPr>
        <w:t xml:space="preserve"> </w:t>
      </w:r>
      <w:r>
        <w:rPr>
          <w:rFonts w:ascii="Helvetica" w:hAnsi="Helvetica"/>
          <w:strike/>
          <w:sz w:val="20"/>
        </w:rPr>
        <w:t>{shall constitute agreements}</w:t>
      </w:r>
      <w:r>
        <w:rPr>
          <w:rFonts w:ascii="Helvetica" w:hAnsi="Helvetica"/>
          <w:sz w:val="20"/>
        </w:rPr>
        <w:t xml:space="preserve"> </w:t>
      </w:r>
      <w:r>
        <w:rPr>
          <w:rFonts w:ascii="Helvetica" w:hAnsi="Helvetica"/>
          <w:b/>
          <w:sz w:val="20"/>
        </w:rPr>
        <w:t>[are incorporated]</w:t>
      </w:r>
      <w:r>
        <w:rPr>
          <w:rFonts w:ascii="Helvetica" w:hAnsi="Helvetica"/>
          <w:sz w:val="20"/>
        </w:rPr>
        <w:t xml:space="preserve"> for all purposes </w:t>
      </w:r>
      <w:r>
        <w:rPr>
          <w:rFonts w:ascii="Helvetica" w:hAnsi="Helvetica"/>
          <w:strike/>
          <w:sz w:val="20"/>
        </w:rPr>
        <w:t>{of}</w:t>
      </w:r>
      <w:r>
        <w:rPr>
          <w:rFonts w:ascii="Helvetica" w:hAnsi="Helvetica"/>
          <w:sz w:val="20"/>
        </w:rPr>
        <w:t xml:space="preserve"> </w:t>
      </w:r>
      <w:r>
        <w:rPr>
          <w:rFonts w:ascii="Helvetica" w:hAnsi="Helvetica"/>
          <w:b/>
          <w:sz w:val="20"/>
        </w:rPr>
        <w:t>[into]</w:t>
      </w:r>
      <w:r>
        <w:rPr>
          <w:rFonts w:ascii="Helvetica" w:hAnsi="Helvetica"/>
          <w:sz w:val="20"/>
        </w:rPr>
        <w:t xml:space="preserve"> this Agreement and this Annex, including</w:t>
      </w:r>
      <w:r>
        <w:rPr>
          <w:rFonts w:ascii="Helvetica" w:hAnsi="Helvetica"/>
          <w:b/>
          <w:sz w:val="20"/>
        </w:rPr>
        <w:t>[, but not limited to,]</w:t>
      </w:r>
      <w:r>
        <w:rPr>
          <w:rFonts w:ascii="Helvetica" w:hAnsi="Helvetica"/>
          <w:sz w:val="20"/>
        </w:rPr>
        <w:t xml:space="preserve"> Section 5(a)(iii) of this Agreement.</w:t>
      </w:r>
    </w:p>
    <w:p>
      <w:pPr>
        <w:pStyle w:val="Heading3"/>
        <w:bidi w:val="0"/>
        <w:jc w:val="center"/>
        <w:rPr>
          <w:rFonts w:ascii="Times New Roman" w:hAnsi="Times New Roman"/>
          <w:sz w:val="20"/>
        </w:rPr>
      </w:pPr>
      <w:r>
        <w:rPr>
          <w:rFonts w:ascii="Times New Roman" w:hAnsi="Times New Roman"/>
          <w:sz w:val="20"/>
        </w:rPr>
        <w:t>SCHEDULE 1</w:t>
      </w:r>
    </w:p>
    <w:p>
      <w:pPr>
        <w:pStyle w:val="Expanded"/>
        <w:widowControl w:val="false"/>
        <w:bidi w:val="0"/>
        <w:spacing w:lineRule="exact" w:line="240" w:before="0" w:after="0"/>
        <w:rPr>
          <w:rFonts w:ascii="Helvetica" w:hAnsi="Helvetica"/>
          <w:sz w:val="20"/>
        </w:rPr>
      </w:pPr>
      <w:r>
        <w:rPr>
          <w:rFonts w:ascii="Helvetica" w:hAnsi="Helvetica"/>
          <w:sz w:val="20"/>
        </w:rPr>
      </w:r>
    </w:p>
    <w:p>
      <w:pPr>
        <w:pStyle w:val="Normal"/>
        <w:widowControl w:val="false"/>
        <w:bidi w:val="0"/>
        <w:spacing w:lineRule="exact" w:line="240"/>
        <w:jc w:val="center"/>
        <w:rPr>
          <w:rFonts w:ascii="Helvetica" w:hAnsi="Helvetica"/>
          <w:b/>
          <w:sz w:val="20"/>
        </w:rPr>
      </w:pPr>
      <w:r>
        <w:rPr>
          <w:rFonts w:ascii="Helvetica" w:hAnsi="Helvetica"/>
          <w:b/>
          <w:sz w:val="20"/>
        </w:rPr>
        <w:t>IRREVOCABLE TRANSFERABLE STANDBY LETTER OF CREDIT FORMAT</w:t>
      </w:r>
    </w:p>
    <w:p>
      <w:pPr>
        <w:pStyle w:val="Normal"/>
        <w:widowControl w:val="false"/>
        <w:bidi w:val="0"/>
        <w:spacing w:lineRule="exact" w:line="240"/>
        <w:jc w:val="center"/>
        <w:rPr>
          <w:rFonts w:ascii="Helvetica" w:hAnsi="Helvetica"/>
          <w:b/>
          <w:sz w:val="20"/>
        </w:rPr>
      </w:pPr>
      <w:r>
        <w:rPr>
          <w:rFonts w:ascii="Helvetica" w:hAnsi="Helvetica"/>
          <w:b/>
          <w:sz w:val="20"/>
        </w:rPr>
        <w:t xml:space="preserve">DATE OF ISSUANCE:    </w:t>
      </w:r>
      <w:r>
        <w:rPr>
          <w:rFonts w:ascii="Helvetica" w:hAnsi="Helvetica"/>
          <w:b/>
          <w:sz w:val="20"/>
          <w:u w:val="single"/>
        </w:rPr>
        <w:tab/>
        <w:tab/>
        <w:tab/>
      </w:r>
    </w:p>
    <w:p>
      <w:pPr>
        <w:pStyle w:val="Normal"/>
        <w:widowControl w:val="false"/>
        <w:bidi w:val="0"/>
        <w:spacing w:lineRule="exact" w:line="240"/>
        <w:jc w:val="start"/>
        <w:rPr>
          <w:rFonts w:ascii="Helvetica" w:hAnsi="Helvetica"/>
          <w:sz w:val="20"/>
        </w:rPr>
      </w:pPr>
      <w:r>
        <w:rPr>
          <w:rFonts w:ascii="Helvetica" w:hAnsi="Helvetica"/>
          <w:sz w:val="20"/>
        </w:rPr>
        <w:t>[Address]</w:t>
      </w:r>
    </w:p>
    <w:p>
      <w:pPr>
        <w:pStyle w:val="Normal"/>
        <w:widowControl w:val="false"/>
        <w:bidi w:val="0"/>
        <w:spacing w:lineRule="exact" w:line="240"/>
        <w:jc w:val="start"/>
        <w:rPr>
          <w:rFonts w:ascii="Helvetica" w:hAnsi="Helvetica"/>
          <w:sz w:val="20"/>
        </w:rPr>
      </w:pPr>
      <w:r>
        <w:rPr>
          <w:rFonts w:ascii="Helvetica" w:hAnsi="Helvetica"/>
          <w:sz w:val="20"/>
        </w:rPr>
        <w:tab/>
        <w:t>Re:    Credit No. _______________</w:t>
      </w:r>
    </w:p>
    <w:p>
      <w:pPr>
        <w:pStyle w:val="Normal"/>
        <w:widowControl w:val="false"/>
        <w:bidi w:val="0"/>
        <w:spacing w:lineRule="exact" w:line="240"/>
        <w:jc w:val="start"/>
        <w:rPr>
          <w:rFonts w:ascii="Helvetica" w:hAnsi="Helvetica"/>
          <w:sz w:val="20"/>
        </w:rPr>
      </w:pPr>
      <w:r>
        <w:rPr>
          <w:rFonts w:ascii="Helvetica" w:hAnsi="Helvetica"/>
          <w:sz w:val="20"/>
        </w:rPr>
      </w:r>
    </w:p>
    <w:p>
      <w:pPr>
        <w:pStyle w:val="Normal"/>
        <w:widowControl w:val="false"/>
        <w:bidi w:val="0"/>
        <w:spacing w:lineRule="exact" w:line="240"/>
        <w:jc w:val="both"/>
        <w:rPr>
          <w:rFonts w:ascii="Helvetica" w:hAnsi="Helvetica"/>
          <w:sz w:val="20"/>
        </w:rPr>
      </w:pPr>
      <w:r>
        <w:rPr>
          <w:rFonts w:ascii="Helvetica" w:hAnsi="Helvetica"/>
          <w:sz w:val="20"/>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rFonts w:ascii="Helvetica" w:hAnsi="Helvetica"/>
          <w:sz w:val="20"/>
          <w:u w:val="single"/>
        </w:rPr>
        <w:t>Location</w:t>
      </w:r>
      <w:r>
        <w:rPr>
          <w:rFonts w:ascii="Helvetica" w:hAnsi="Helvetica"/>
          <w:sz w:val="20"/>
        </w:rPr>
        <w:t xml:space="preserve">) on or before the expiration hereof against presentation to us of one or more of    the following statements, dated and signed by </w:t>
      </w:r>
      <w:r>
        <w:rPr>
          <w:rFonts w:ascii="Helvetica" w:hAnsi="Helvetica"/>
          <w:strike/>
          <w:sz w:val="20"/>
        </w:rPr>
        <w:t>{a}</w:t>
      </w:r>
      <w:r>
        <w:rPr>
          <w:rFonts w:ascii="Helvetica" w:hAnsi="Helvetica"/>
          <w:sz w:val="20"/>
        </w:rPr>
        <w:t xml:space="preserve"> </w:t>
      </w:r>
      <w:r>
        <w:rPr>
          <w:rFonts w:ascii="Helvetica" w:hAnsi="Helvetica"/>
          <w:b/>
          <w:sz w:val="20"/>
        </w:rPr>
        <w:t>[your]</w:t>
      </w:r>
      <w:r>
        <w:rPr>
          <w:rFonts w:ascii="Helvetica" w:hAnsi="Helvetica"/>
          <w:sz w:val="20"/>
        </w:rPr>
        <w:t xml:space="preserve"> representative </w:t>
      </w:r>
      <w:r>
        <w:rPr>
          <w:rFonts w:ascii="Helvetica" w:hAnsi="Helvetica"/>
          <w:strike/>
          <w:sz w:val="20"/>
        </w:rPr>
        <w:t>{of the beneficiary}</w:t>
      </w:r>
      <w:r>
        <w:rPr>
          <w:rFonts w:ascii="Helvetica" w:hAnsi="Helvetica"/>
          <w:sz w:val="20"/>
        </w:rPr>
        <w:t>:</w:t>
      </w:r>
    </w:p>
    <w:p>
      <w:pPr>
        <w:pStyle w:val="Normal"/>
        <w:widowControl w:val="false"/>
        <w:bidi w:val="0"/>
        <w:spacing w:lineRule="exact" w:line="240"/>
        <w:jc w:val="both"/>
        <w:rPr>
          <w:rFonts w:ascii="Helvetica" w:hAnsi="Helvetica"/>
          <w:sz w:val="20"/>
        </w:rPr>
      </w:pPr>
      <w:r>
        <w:rPr>
          <w:rFonts w:ascii="Helvetica" w:hAnsi="Helvetica"/>
          <w:sz w:val="20"/>
        </w:rPr>
      </w:r>
    </w:p>
    <w:p>
      <w:pPr>
        <w:pStyle w:val="Normal"/>
        <w:widowControl w:val="false"/>
        <w:tabs>
          <w:tab w:val="left" w:pos="720" w:leader="none"/>
        </w:tabs>
        <w:bidi w:val="0"/>
        <w:spacing w:lineRule="exact" w:line="240"/>
        <w:ind w:hanging="360" w:start="720"/>
        <w:jc w:val="both"/>
        <w:rPr>
          <w:rFonts w:ascii="Helvetica" w:hAnsi="Helvetica"/>
          <w:sz w:val="20"/>
        </w:rPr>
      </w:pPr>
      <w:r>
        <w:rPr>
          <w:rFonts w:ascii="Helvetica" w:hAnsi="Helvetica"/>
          <w:sz w:val="20"/>
        </w:rPr>
        <w:t>1.</w:t>
        <w:tab/>
        <w:t xml:space="preserve">“An Event of Default (as defined in the Master Agreement dated as of ________ between </w:t>
      </w:r>
      <w:r>
        <w:rPr>
          <w:rFonts w:ascii="Helvetica" w:hAnsi="Helvetica"/>
          <w:b/>
          <w:sz w:val="20"/>
        </w:rPr>
        <w:t>[the]</w:t>
      </w:r>
      <w:r>
        <w:rPr>
          <w:rFonts w:ascii="Helvetica" w:hAnsi="Helvetica"/>
          <w:sz w:val="20"/>
        </w:rPr>
        <w:t xml:space="preserve"> beneficiary </w:t>
      </w:r>
      <w:r>
        <w:rPr>
          <w:rFonts w:ascii="Helvetica" w:hAnsi="Helvetica"/>
          <w:b/>
          <w:sz w:val="20"/>
        </w:rPr>
        <w:t>[hereof]</w:t>
      </w:r>
      <w:r>
        <w:rPr>
          <w:rFonts w:ascii="Helvetica" w:hAnsi="Helvetica"/>
          <w:sz w:val="20"/>
        </w:rPr>
        <w:t xml:space="preserve"> and </w:t>
      </w:r>
      <w:r>
        <w:rPr>
          <w:rFonts w:ascii="Helvetica" w:hAnsi="Helvetica"/>
          <w:b/>
          <w:sz w:val="20"/>
        </w:rPr>
        <w:t>[the]</w:t>
      </w:r>
      <w:r>
        <w:rPr>
          <w:rFonts w:ascii="Helvetica" w:hAnsi="Helvetica"/>
          <w:sz w:val="20"/>
        </w:rPr>
        <w:t xml:space="preserve"> Account Party, as the same may have been amended (the “Master Agreement”)) has occurred and is continuing with respect to </w:t>
      </w:r>
      <w:r>
        <w:rPr>
          <w:rFonts w:ascii="Helvetica" w:hAnsi="Helvetica"/>
          <w:b/>
          <w:sz w:val="20"/>
        </w:rPr>
        <w:t>[the]</w:t>
      </w:r>
      <w:r>
        <w:rPr>
          <w:rFonts w:ascii="Helvetica" w:hAnsi="Helvetica"/>
          <w:sz w:val="20"/>
        </w:rPr>
        <w:t xml:space="preserve"> Account Party under the Master Agreement </w:t>
      </w:r>
      <w:r>
        <w:rPr>
          <w:rFonts w:ascii="Helvetica" w:hAnsi="Helvetica"/>
          <w:strike/>
          <w:sz w:val="20"/>
        </w:rPr>
        <w:t>{and no Event of Default has occurred and is continuing with respect to the beneficiary of this Letter of Credit}</w:t>
      </w:r>
      <w:r>
        <w:rPr>
          <w:rFonts w:ascii="Helvetica" w:hAnsi="Helvetica"/>
          <w:sz w:val="20"/>
        </w:rPr>
        <w:t xml:space="preserve">.    Wherefore, the undersigned </w:t>
      </w:r>
      <w:r>
        <w:rPr>
          <w:rFonts w:ascii="Helvetica" w:hAnsi="Helvetica"/>
          <w:b/>
          <w:sz w:val="20"/>
        </w:rPr>
        <w:t>[beneficiary]</w:t>
      </w:r>
      <w:r>
        <w:rPr>
          <w:rFonts w:ascii="Helvetica" w:hAnsi="Helvetica"/>
          <w:sz w:val="20"/>
        </w:rPr>
        <w:t xml:space="preserve"> does hereby demand payment of the entire undrawn amount of the Letter of Credit.”; or</w:t>
      </w:r>
    </w:p>
    <w:p>
      <w:pPr>
        <w:pStyle w:val="Normal"/>
        <w:widowControl w:val="false"/>
        <w:tabs>
          <w:tab w:val="left" w:pos="720" w:leader="none"/>
        </w:tabs>
        <w:bidi w:val="0"/>
        <w:spacing w:lineRule="exact" w:line="240"/>
        <w:ind w:hanging="360" w:start="720"/>
        <w:jc w:val="both"/>
        <w:rPr>
          <w:rFonts w:ascii="Helvetica" w:hAnsi="Helvetica"/>
          <w:sz w:val="20"/>
        </w:rPr>
      </w:pPr>
      <w:r>
        <w:rPr>
          <w:rFonts w:ascii="Helvetica" w:hAnsi="Helvetica"/>
          <w:sz w:val="20"/>
        </w:rPr>
        <w:t>2.</w:t>
        <w:tab/>
        <w:t xml:space="preserve">“An Early Termination Date (as defined in the Master Agreement) has occurred as a result of a Termination Event (as defined in the Master Agreement) and </w:t>
      </w:r>
      <w:r>
        <w:rPr>
          <w:rFonts w:ascii="Helvetica" w:hAnsi="Helvetica"/>
          <w:b/>
          <w:sz w:val="20"/>
        </w:rPr>
        <w:t>[the]</w:t>
      </w:r>
      <w:r>
        <w:rPr>
          <w:rFonts w:ascii="Helvetica" w:hAnsi="Helvetica"/>
          <w:sz w:val="20"/>
        </w:rPr>
        <w:t xml:space="preserve"> Account Party has failed to make </w:t>
      </w:r>
      <w:r>
        <w:rPr>
          <w:rFonts w:ascii="Helvetica" w:hAnsi="Helvetica"/>
          <w:strike/>
          <w:sz w:val="20"/>
        </w:rPr>
        <w:t>{all}</w:t>
      </w:r>
      <w:r>
        <w:rPr>
          <w:rFonts w:ascii="Helvetica" w:hAnsi="Helvetica"/>
          <w:sz w:val="20"/>
        </w:rPr>
        <w:t xml:space="preserve"> payments in an aggregate amount of $____________due and owing to </w:t>
      </w:r>
      <w:r>
        <w:rPr>
          <w:rFonts w:ascii="Helvetica" w:hAnsi="Helvetica"/>
          <w:b/>
          <w:sz w:val="20"/>
        </w:rPr>
        <w:t>[the]</w:t>
      </w:r>
      <w:r>
        <w:rPr>
          <w:rFonts w:ascii="Helvetica" w:hAnsi="Helvetica"/>
          <w:sz w:val="20"/>
        </w:rPr>
        <w:t xml:space="preserve"> beneficiary </w:t>
      </w:r>
      <w:r>
        <w:rPr>
          <w:rFonts w:ascii="Helvetica" w:hAnsi="Helvetica"/>
          <w:b/>
          <w:sz w:val="20"/>
        </w:rPr>
        <w:t>[hereof]</w:t>
      </w:r>
      <w:r>
        <w:rPr>
          <w:rFonts w:ascii="Helvetica" w:hAnsi="Helvetica"/>
          <w:sz w:val="20"/>
        </w:rPr>
        <w:t xml:space="preserve"> in accordance with the terms of the Master Agreement </w:t>
      </w:r>
      <w:r>
        <w:rPr>
          <w:rFonts w:ascii="Helvetica" w:hAnsi="Helvetica"/>
          <w:strike/>
          <w:sz w:val="20"/>
        </w:rPr>
        <w:t>{and no Event of Default has occurred and is continuing with respect to the beneficiary of this Letter of Credit}</w:t>
      </w:r>
      <w:r>
        <w:rPr>
          <w:rFonts w:ascii="Helvetica" w:hAnsi="Helvetica"/>
          <w:sz w:val="20"/>
        </w:rPr>
        <w:t xml:space="preserve">.    Wherefore, the undersigned </w:t>
      </w:r>
      <w:r>
        <w:rPr>
          <w:rFonts w:ascii="Helvetica" w:hAnsi="Helvetica"/>
          <w:b/>
          <w:sz w:val="20"/>
        </w:rPr>
        <w:t>[beneficiary]</w:t>
      </w:r>
      <w:r>
        <w:rPr>
          <w:rFonts w:ascii="Helvetica" w:hAnsi="Helvetica"/>
          <w:sz w:val="20"/>
        </w:rPr>
        <w:t xml:space="preserve"> does hereby demand payment of $_____________.”</w:t>
      </w:r>
    </w:p>
    <w:p>
      <w:pPr>
        <w:pStyle w:val="Normal"/>
        <w:widowControl w:val="false"/>
        <w:tabs>
          <w:tab w:val="left" w:pos="720" w:leader="none"/>
        </w:tabs>
        <w:bidi w:val="0"/>
        <w:spacing w:lineRule="exact" w:line="240"/>
        <w:ind w:hanging="1440" w:start="1440"/>
        <w:jc w:val="both"/>
        <w:rPr>
          <w:rFonts w:ascii="Helvetica" w:hAnsi="Helvetica"/>
          <w:sz w:val="20"/>
        </w:rPr>
      </w:pPr>
      <w:r>
        <w:rPr>
          <w:rFonts w:ascii="Helvetica" w:hAnsi="Helvetica"/>
          <w:sz w:val="20"/>
        </w:rPr>
      </w:r>
    </w:p>
    <w:p>
      <w:pPr>
        <w:pStyle w:val="Normal"/>
        <w:widowControl w:val="false"/>
        <w:tabs>
          <w:tab w:val="left" w:pos="720" w:leader="none"/>
        </w:tabs>
        <w:bidi w:val="0"/>
        <w:spacing w:lineRule="exact" w:line="240"/>
        <w:jc w:val="both"/>
        <w:rPr>
          <w:rFonts w:ascii="Helvetica" w:hAnsi="Helvetica"/>
          <w:sz w:val="20"/>
        </w:rPr>
      </w:pPr>
      <w:r>
        <w:rPr>
          <w:rFonts w:ascii="Helvetica" w:hAnsi="Helvetica"/>
          <w:sz w:val="20"/>
        </w:rPr>
        <w:tab/>
        <w:t xml:space="preserve">The amount which may be drawn by you under this Letter of Credit shall be automatically reduced by the amount of any drawings </w:t>
      </w:r>
      <w:r>
        <w:rPr>
          <w:rFonts w:ascii="Helvetica" w:hAnsi="Helvetica"/>
          <w:strike/>
          <w:sz w:val="20"/>
        </w:rPr>
        <w:t>{paid through the Issuing Bank referencing this Letter of Credit No. ____}</w:t>
      </w:r>
      <w:r>
        <w:rPr>
          <w:rFonts w:ascii="Helvetica" w:hAnsi="Helvetica"/>
          <w:b/>
          <w:sz w:val="20"/>
        </w:rPr>
        <w:t>[previously paid by us hereunder]</w:t>
      </w:r>
      <w:r>
        <w:rPr>
          <w:rFonts w:ascii="Helvetica" w:hAnsi="Helvetica"/>
          <w:sz w:val="20"/>
        </w:rPr>
        <w:t>.    Partial drawings are permitted hereunder.</w:t>
      </w:r>
    </w:p>
    <w:p>
      <w:pPr>
        <w:pStyle w:val="Normal"/>
        <w:widowControl w:val="false"/>
        <w:tabs>
          <w:tab w:val="left" w:pos="720" w:leader="none"/>
        </w:tabs>
        <w:bidi w:val="0"/>
        <w:spacing w:lineRule="exact" w:line="240"/>
        <w:jc w:val="both"/>
        <w:rPr>
          <w:rFonts w:ascii="Helvetica" w:hAnsi="Helvetica"/>
          <w:sz w:val="20"/>
        </w:rPr>
      </w:pPr>
      <w:r>
        <w:rPr>
          <w:rFonts w:ascii="Helvetica" w:hAnsi="Helvetica"/>
          <w:sz w:val="20"/>
        </w:rPr>
      </w:r>
    </w:p>
    <w:p>
      <w:pPr>
        <w:pStyle w:val="Normal"/>
        <w:widowControl w:val="false"/>
        <w:tabs>
          <w:tab w:val="left" w:pos="720" w:leader="none"/>
        </w:tabs>
        <w:bidi w:val="0"/>
        <w:spacing w:lineRule="exact" w:line="240"/>
        <w:jc w:val="both"/>
        <w:rPr>
          <w:rFonts w:ascii="Helvetica" w:hAnsi="Helvetica"/>
          <w:sz w:val="20"/>
        </w:rPr>
      </w:pPr>
      <w:r>
        <w:rPr>
          <w:rFonts w:ascii="Helvetica" w:hAnsi="Helvetica"/>
          <w:sz w:val="20"/>
        </w:rPr>
        <w:tab/>
        <w:t>This Letter of Credit shall expire ________________ (____) days from the date of issuance, but shall automatically extend without amendment for additional _____________ (_____)-day periods from such expiration date and from subsequent expiration dates, if you, as beneficiary, and the Account Party have not received due notice of our intention not to renew ninety (90) days prior to any such expiration date.</w:t>
      </w:r>
    </w:p>
    <w:p>
      <w:pPr>
        <w:pStyle w:val="Normal"/>
        <w:widowControl w:val="false"/>
        <w:tabs>
          <w:tab w:val="left" w:pos="720" w:leader="none"/>
        </w:tabs>
        <w:bidi w:val="0"/>
        <w:spacing w:lineRule="exact" w:line="240"/>
        <w:jc w:val="both"/>
        <w:rPr>
          <w:rFonts w:ascii="Helvetica" w:hAnsi="Helvetica"/>
          <w:sz w:val="20"/>
        </w:rPr>
      </w:pPr>
      <w:r>
        <w:rPr>
          <w:rFonts w:ascii="Helvetica" w:hAnsi="Helvetica"/>
          <w:sz w:val="20"/>
        </w:rPr>
      </w:r>
    </w:p>
    <w:p>
      <w:pPr>
        <w:pStyle w:val="Normal"/>
        <w:widowControl w:val="false"/>
        <w:tabs>
          <w:tab w:val="left" w:pos="720" w:leader="none"/>
        </w:tabs>
        <w:bidi w:val="0"/>
        <w:spacing w:lineRule="exact" w:line="240"/>
        <w:jc w:val="both"/>
        <w:rPr>
          <w:rFonts w:ascii="Helvetica" w:hAnsi="Helvetica"/>
          <w:sz w:val="20"/>
        </w:rPr>
      </w:pPr>
      <w:r>
        <w:rPr>
          <w:rFonts w:ascii="Helvetica" w:hAnsi="Helvetica"/>
          <w:sz w:val="20"/>
        </w:rPr>
        <w:tab/>
        <w:t xml:space="preserve">We hereby agree with you that </w:t>
      </w:r>
      <w:r>
        <w:rPr>
          <w:rFonts w:ascii="Helvetica" w:hAnsi="Helvetica"/>
          <w:strike/>
          <w:sz w:val="20"/>
        </w:rPr>
        <w:t>{documents}</w:t>
      </w:r>
      <w:r>
        <w:rPr>
          <w:rFonts w:ascii="Helvetica" w:hAnsi="Helvetica"/>
          <w:sz w:val="20"/>
        </w:rPr>
        <w:t xml:space="preserve"> </w:t>
      </w:r>
      <w:r>
        <w:rPr>
          <w:rFonts w:ascii="Helvetica" w:hAnsi="Helvetica"/>
          <w:b/>
          <w:sz w:val="20"/>
        </w:rPr>
        <w:t>[drafts]</w:t>
      </w:r>
      <w:r>
        <w:rPr>
          <w:rFonts w:ascii="Helvetica" w:hAnsi="Helvetica"/>
          <w:sz w:val="20"/>
        </w:rPr>
        <w:t xml:space="preserve"> drawn under and in compliance with the terms of this Letter of Credit shall be duly honored upon presentation as specified.</w:t>
      </w:r>
    </w:p>
    <w:p>
      <w:pPr>
        <w:pStyle w:val="BodyTextIndent"/>
        <w:bidi w:val="0"/>
        <w:spacing w:lineRule="exact" w:line="240"/>
        <w:ind w:hanging="0" w:start="0"/>
        <w:rPr>
          <w:rFonts w:ascii="Helvetica" w:hAnsi="Helvetica"/>
          <w:sz w:val="20"/>
        </w:rPr>
      </w:pPr>
      <w:r>
        <w:rPr>
          <w:rFonts w:ascii="Times New Roman" w:hAnsi="Times New Roman"/>
          <w:sz w:val="20"/>
        </w:rPr>
        <w:tab/>
      </w:r>
      <w:r>
        <w:rPr>
          <w:sz w:val="20"/>
        </w:rPr>
        <w:t>This Letter of Credit shall be governed by the Uniform Customs and Practice for Documentary Credits, 1993 Revision, International Chamber of Commerce Publication No. 500 (the "UCP"), except to the extent that the terms hereof are inconsistent with the provisions of the UCP,</w:t>
      </w:r>
      <w:r>
        <w:rPr>
          <w:strike/>
          <w:sz w:val="20"/>
        </w:rPr>
        <w:t>{ including but not limited to Articles 13(b) and 17 of the UCP,}</w:t>
      </w:r>
      <w:r>
        <w:rPr>
          <w:sz w:val="20"/>
        </w:rPr>
        <w:t xml:space="preserve"> in which case the terms of this Letter of Credit shall govern.</w:t>
      </w:r>
    </w:p>
    <w:p>
      <w:pPr>
        <w:pStyle w:val="BodyText"/>
        <w:bidi w:val="0"/>
        <w:spacing w:lineRule="exact" w:line="240"/>
        <w:ind w:firstLine="720"/>
        <w:jc w:val="start"/>
        <w:rPr/>
      </w:pPr>
      <w:r>
        <w:rPr/>
      </w:r>
    </w:p>
    <w:p>
      <w:pPr>
        <w:pStyle w:val="BodyText"/>
        <w:bidi w:val="0"/>
        <w:spacing w:lineRule="exact" w:line="240"/>
        <w:ind w:firstLine="72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widowControl w:val="false"/>
        <w:tabs>
          <w:tab w:val="left" w:pos="720" w:leader="none"/>
        </w:tabs>
        <w:bidi w:val="0"/>
        <w:spacing w:lineRule="exact" w:line="240"/>
        <w:jc w:val="both"/>
        <w:rPr>
          <w:rFonts w:ascii="Helvetica" w:hAnsi="Helvetica"/>
          <w:sz w:val="20"/>
        </w:rPr>
      </w:pPr>
      <w:r>
        <w:rPr>
          <w:rFonts w:ascii="Helvetica" w:hAnsi="Helvetica"/>
          <w:sz w:val="20"/>
        </w:rPr>
      </w:r>
    </w:p>
    <w:p>
      <w:pPr>
        <w:pStyle w:val="Normal"/>
        <w:widowControl w:val="false"/>
        <w:tabs>
          <w:tab w:val="left" w:pos="720" w:leader="none"/>
        </w:tabs>
        <w:bidi w:val="0"/>
        <w:spacing w:lineRule="exact" w:line="240"/>
        <w:jc w:val="both"/>
        <w:rPr>
          <w:rFonts w:ascii="Helvetica" w:hAnsi="Helvetica"/>
          <w:sz w:val="20"/>
        </w:rPr>
      </w:pPr>
      <w:r>
        <w:rPr>
          <w:rFonts w:ascii="Helvetica" w:hAnsi="Helvetica"/>
          <w:sz w:val="20"/>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Justified"/>
        <w:tabs>
          <w:tab w:val="left" w:pos="720" w:leader="none"/>
        </w:tabs>
        <w:bidi w:val="0"/>
        <w:spacing w:lineRule="exact" w:line="240" w:before="0" w:after="0"/>
        <w:rPr>
          <w:rFonts w:ascii="Helvetica" w:hAnsi="Helvetica"/>
          <w:sz w:val="20"/>
        </w:rPr>
      </w:pPr>
      <w:r>
        <w:rPr>
          <w:rFonts w:ascii="Helvetica" w:hAnsi="Helvetica"/>
          <w:sz w:val="20"/>
        </w:rPr>
      </w:r>
    </w:p>
    <w:p>
      <w:pPr>
        <w:pStyle w:val="Normal"/>
        <w:widowControl w:val="false"/>
        <w:tabs>
          <w:tab w:val="left" w:pos="720" w:leader="none"/>
        </w:tabs>
        <w:bidi w:val="0"/>
        <w:spacing w:lineRule="exact" w:line="240"/>
        <w:jc w:val="both"/>
        <w:rPr>
          <w:rFonts w:ascii="Helvetica" w:hAnsi="Helvetica"/>
          <w:sz w:val="20"/>
        </w:rPr>
      </w:pPr>
      <w:r>
        <w:rPr>
          <w:rFonts w:ascii="Helvetica" w:hAnsi="Helvetica"/>
          <w:sz w:val="20"/>
        </w:rPr>
        <w:tab/>
        <w:t>This Letter of Credit is transferable, and we hereby consent to such transfer, but otherwise may not be amended, changed or modified without the express written consent of the beneficiary, the Issuing Bank and the Account Party.</w:t>
      </w:r>
    </w:p>
    <w:p>
      <w:pPr>
        <w:pStyle w:val="Normal"/>
        <w:widowControl w:val="false"/>
        <w:tabs>
          <w:tab w:val="clear" w:pos="720"/>
          <w:tab w:val="left" w:pos="4320" w:leader="none"/>
          <w:tab w:val="left" w:pos="5040" w:leader="none"/>
          <w:tab w:val="left" w:pos="5760" w:leader="none"/>
        </w:tabs>
        <w:bidi w:val="0"/>
        <w:spacing w:lineRule="exact" w:line="240"/>
        <w:ind w:hanging="0" w:start="5040"/>
        <w:jc w:val="start"/>
        <w:rPr>
          <w:rFonts w:ascii="Helvetica" w:hAnsi="Helvetica"/>
          <w:sz w:val="20"/>
        </w:rPr>
      </w:pPr>
      <w:r>
        <w:rPr>
          <w:rFonts w:ascii="Helvetica" w:hAnsi="Helvetica"/>
          <w:sz w:val="20"/>
        </w:rPr>
        <w:t>[BANK SIGNATURE]</w:t>
      </w:r>
    </w:p>
    <w:p>
      <w:pPr>
        <w:pStyle w:val="Normal"/>
        <w:widowControl w:val="false"/>
        <w:bidi w:val="0"/>
        <w:spacing w:lineRule="exact" w:line="240"/>
        <w:ind w:end="720"/>
        <w:jc w:val="center"/>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end="-14"/>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end="-14"/>
        <w:jc w:val="both"/>
        <w:rPr>
          <w:rFonts w:ascii="Helvetica" w:hAnsi="Helvetica"/>
          <w:sz w:val="20"/>
        </w:rPr>
      </w:pPr>
      <w:r>
        <w:rPr>
          <w:rFonts w:ascii="Helvetica" w:hAnsi="Helvetica"/>
          <w:sz w:val="20"/>
        </w:rPr>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[1:1 1:1] Changed</w:t>
        <w:tab/>
        <w:t>"WAY THRESHOLD]" to "WAY]"</w:t>
      </w:r>
    </w:p>
    <w:p>
      <w:pPr>
        <w:pStyle w:val="Normal"/>
        <w:bidi w:val="0"/>
        <w:spacing w:lineRule="atLeast" w:line="240"/>
        <w:jc w:val="start"/>
        <w:rPr>
          <w:rFonts w:ascii="Times New Roman" w:hAnsi="Times New Roman"/>
        </w:rPr>
      </w:pPr>
      <w:r>
        <w:rPr>
          <w:rFonts w:ascii="Times New Roman" w:hAnsi="Times New Roman"/>
        </w:rPr>
        <w:t>[1:47 1:47] Del Para</w:t>
        <w:tab/>
        <w:t>"[FOR A COUNTERPARTY    ...    MINIMUM OF $10 MIO]"</w:t>
      </w:r>
    </w:p>
    <w:p>
      <w:pPr>
        <w:pStyle w:val="Normal"/>
        <w:bidi w:val="0"/>
        <w:spacing w:lineRule="atLeast" w:line="240"/>
        <w:jc w:val="start"/>
        <w:rPr>
          <w:rFonts w:ascii="Times New Roman" w:hAnsi="Times New Roman"/>
        </w:rPr>
      </w:pPr>
      <w:r>
        <w:rPr>
          <w:rFonts w:ascii="Times New Roman" w:hAnsi="Times New Roman"/>
        </w:rPr>
        <w:t>[1:50 1:49] Changed</w:t>
        <w:tab/>
        <w:t>"RATINGS TRIGGER:" to ":"</w:t>
      </w:r>
    </w:p>
    <w:p>
      <w:pPr>
        <w:pStyle w:val="Normal"/>
        <w:bidi w:val="0"/>
        <w:spacing w:lineRule="atLeast" w:line="240"/>
        <w:jc w:val="start"/>
        <w:rPr>
          <w:rFonts w:ascii="Times New Roman" w:hAnsi="Times New Roman"/>
        </w:rPr>
      </w:pPr>
      <w:r>
        <w:rPr>
          <w:rFonts w:ascii="Times New Roman" w:hAnsi="Times New Roman"/>
        </w:rPr>
        <w:t>[1:51 1:49] Del Para</w:t>
        <w:tab/>
        <w:t>"(NOTE: THE CRM    ...    SPECIAL PROVISIONS.)"</w:t>
      </w:r>
    </w:p>
    <w:p>
      <w:pPr>
        <w:pStyle w:val="Normal"/>
        <w:bidi w:val="0"/>
        <w:spacing w:lineRule="atLeast" w:line="240"/>
        <w:jc w:val="start"/>
        <w:rPr>
          <w:rFonts w:ascii="Times New Roman" w:hAnsi="Times New Roman"/>
        </w:rPr>
      </w:pPr>
      <w:r>
        <w:rPr>
          <w:rFonts w:ascii="Times New Roman" w:hAnsi="Times New Roman"/>
        </w:rPr>
        <w:t>[1:52 1:50] Changed</w:t>
        <w:tab/>
        <w:t>"ratings " to "Credit Rating "</w:t>
      </w:r>
    </w:p>
    <w:p>
      <w:pPr>
        <w:pStyle w:val="Normal"/>
        <w:bidi w:val="0"/>
        <w:spacing w:lineRule="atLeast" w:line="240"/>
        <w:jc w:val="start"/>
        <w:rPr>
          <w:rFonts w:ascii="Times New Roman" w:hAnsi="Times New Roman"/>
        </w:rPr>
      </w:pPr>
      <w:r>
        <w:rPr>
          <w:rFonts w:ascii="Times New Roman" w:hAnsi="Times New Roman"/>
        </w:rPr>
        <w:t>[1:52 1:50] Changed</w:t>
        <w:tab/>
        <w:t>"for the [unsubordinated,    ...    rating] of such" to "for such"</w:t>
      </w:r>
    </w:p>
    <w:p>
      <w:pPr>
        <w:pStyle w:val="Normal"/>
        <w:bidi w:val="0"/>
        <w:spacing w:lineRule="atLeast" w:line="240"/>
        <w:jc w:val="start"/>
        <w:rPr>
          <w:rFonts w:ascii="Times New Roman" w:hAnsi="Times New Roman"/>
        </w:rPr>
      </w:pPr>
      <w:r>
        <w:rPr>
          <w:rFonts w:ascii="Times New Roman" w:hAnsi="Times New Roman"/>
        </w:rPr>
        <w:t>[1:52 1:50] Changed</w:t>
        <w:tab/>
        <w:t>"Default with" to "Default [or    ...    trigger] with"</w:t>
      </w:r>
    </w:p>
    <w:p>
      <w:pPr>
        <w:pStyle w:val="Normal"/>
        <w:bidi w:val="0"/>
        <w:spacing w:lineRule="atLeast" w:line="240"/>
        <w:jc w:val="start"/>
        <w:rPr>
          <w:rFonts w:ascii="Times New Roman" w:hAnsi="Times New Roman"/>
        </w:rPr>
      </w:pPr>
      <w:r>
        <w:rPr>
          <w:rFonts w:ascii="Times New Roman" w:hAnsi="Times New Roman"/>
        </w:rPr>
        <w:t>[1:82 1:80] Changed</w:t>
        <w:tab/>
        <w:t>"Condition has" to "Condition    ...    Change has"</w:t>
      </w:r>
    </w:p>
    <w:p>
      <w:pPr>
        <w:pStyle w:val="Normal"/>
        <w:bidi w:val="0"/>
        <w:spacing w:lineRule="atLeast" w:line="240"/>
        <w:jc w:val="start"/>
        <w:rPr>
          <w:rFonts w:ascii="Times New Roman" w:hAnsi="Times New Roman"/>
        </w:rPr>
      </w:pPr>
      <w:r>
        <w:rPr>
          <w:rFonts w:ascii="Times New Roman" w:hAnsi="Times New Roman"/>
        </w:rPr>
        <w:t>[1:82 1:80] Changed</w:t>
        <w:tab/>
        <w:t>"Condition continues," to "Condition    ...    continues,"</w:t>
      </w:r>
    </w:p>
    <w:p>
      <w:pPr>
        <w:pStyle w:val="Normal"/>
        <w:bidi w:val="0"/>
        <w:spacing w:lineRule="atLeast" w:line="240"/>
        <w:jc w:val="start"/>
        <w:rPr>
          <w:rFonts w:ascii="Times New Roman" w:hAnsi="Times New Roman"/>
        </w:rPr>
      </w:pPr>
      <w:r>
        <w:rPr>
          <w:rFonts w:ascii="Times New Roman" w:hAnsi="Times New Roman"/>
        </w:rPr>
        <w:t>[1:95 1:93] Changed</w:t>
        <w:tab/>
        <w:t>"[(g)" to "(g)"</w:t>
      </w:r>
    </w:p>
    <w:p>
      <w:pPr>
        <w:pStyle w:val="Normal"/>
        <w:bidi w:val="0"/>
        <w:spacing w:lineRule="atLeast" w:line="240"/>
        <w:jc w:val="start"/>
        <w:rPr>
          <w:rFonts w:ascii="Times New Roman" w:hAnsi="Times New Roman"/>
        </w:rPr>
      </w:pPr>
      <w:r>
        <w:rPr>
          <w:rFonts w:ascii="Times New Roman" w:hAnsi="Times New Roman"/>
        </w:rPr>
        <w:t>[1:97 1:94] Del Paras</w:t>
        <w:tab/>
        <w:t>"(i) Eligibility    ...    COUNTERPARTIES]"</w:t>
      </w:r>
    </w:p>
    <w:p>
      <w:pPr>
        <w:pStyle w:val="Normal"/>
        <w:bidi w:val="0"/>
        <w:spacing w:lineRule="atLeast" w:line="240"/>
        <w:jc w:val="start"/>
        <w:rPr>
          <w:rFonts w:ascii="Times New Roman" w:hAnsi="Times New Roman"/>
        </w:rPr>
      </w:pPr>
      <w:r>
        <w:rPr>
          <w:rFonts w:ascii="Times New Roman" w:hAnsi="Times New Roman"/>
        </w:rPr>
        <w:t>[1:108 1:97] Changed</w:t>
        <w:tab/>
        <w:t>"below), approved    ...    withheld)." to "below)."</w:t>
      </w:r>
    </w:p>
    <w:p>
      <w:pPr>
        <w:pStyle w:val="Normal"/>
        <w:bidi w:val="0"/>
        <w:spacing w:lineRule="atLeast" w:line="240"/>
        <w:jc w:val="start"/>
        <w:rPr>
          <w:rFonts w:ascii="Times New Roman" w:hAnsi="Times New Roman"/>
        </w:rPr>
      </w:pPr>
      <w:r>
        <w:rPr>
          <w:rFonts w:ascii="Times New Roman" w:hAnsi="Times New Roman"/>
        </w:rPr>
        <w:t>[1:112 1:101] Changed</w:t>
        <w:tab/>
        <w:t>"Institution,    ...    withheld)." to "Institution."</w:t>
      </w:r>
    </w:p>
    <w:p>
      <w:pPr>
        <w:pStyle w:val="Normal"/>
        <w:bidi w:val="0"/>
        <w:spacing w:lineRule="atLeast" w:line="240"/>
        <w:jc w:val="start"/>
        <w:rPr>
          <w:rFonts w:ascii="Times New Roman" w:hAnsi="Times New Roman"/>
        </w:rPr>
      </w:pPr>
      <w:r>
        <w:rPr>
          <w:rFonts w:ascii="Times New Roman" w:hAnsi="Times New Roman"/>
        </w:rPr>
        <w:t>[1:116 1:105] Changed</w:t>
        <w:tab/>
        <w:t>"both " to "either "</w:t>
      </w:r>
    </w:p>
    <w:p>
      <w:pPr>
        <w:pStyle w:val="Normal"/>
        <w:bidi w:val="0"/>
        <w:spacing w:lineRule="atLeast" w:line="240"/>
        <w:jc w:val="start"/>
        <w:rPr>
          <w:rFonts w:ascii="Times New Roman" w:hAnsi="Times New Roman"/>
        </w:rPr>
      </w:pPr>
      <w:r>
        <w:rPr>
          <w:rFonts w:ascii="Times New Roman" w:hAnsi="Times New Roman"/>
        </w:rPr>
        <w:t>[1:117 1:106] Changed</w:t>
        <w:tab/>
        <w:t>"party." to "party if such    ...    Downgraded Party."</w:t>
      </w:r>
    </w:p>
    <w:p>
      <w:pPr>
        <w:pStyle w:val="Normal"/>
        <w:bidi w:val="0"/>
        <w:spacing w:lineRule="atLeast" w:line="240"/>
        <w:jc w:val="start"/>
        <w:rPr>
          <w:rFonts w:ascii="Times New Roman" w:hAnsi="Times New Roman"/>
        </w:rPr>
      </w:pPr>
      <w:r>
        <w:rPr>
          <w:rFonts w:ascii="Times New Roman" w:hAnsi="Times New Roman"/>
        </w:rPr>
        <w:t>[1:118 1:107] Changed</w:t>
        <w:tab/>
        <w:t>"withheld),    ...    continuing." to "withheld)."</w:t>
      </w:r>
    </w:p>
    <w:p>
      <w:pPr>
        <w:pStyle w:val="Normal"/>
        <w:bidi w:val="0"/>
        <w:spacing w:lineRule="atLeast" w:line="240"/>
        <w:jc w:val="start"/>
        <w:rPr>
          <w:rFonts w:ascii="Times New Roman" w:hAnsi="Times New Roman"/>
        </w:rPr>
      </w:pPr>
      <w:r>
        <w:rPr>
          <w:rFonts w:ascii="Times New Roman" w:hAnsi="Times New Roman"/>
        </w:rPr>
        <w:t>[1:124 1:113] Changed</w:t>
        <w:tab/>
        <w:t>"and covenants    ...    respect to the " to "to the other    ...    delivery, "</w:t>
      </w:r>
    </w:p>
    <w:p>
      <w:pPr>
        <w:pStyle w:val="Normal"/>
        <w:bidi w:val="0"/>
        <w:spacing w:lineRule="atLeast" w:line="240"/>
        <w:jc w:val="start"/>
        <w:rPr>
          <w:rFonts w:ascii="Times New Roman" w:hAnsi="Times New Roman"/>
        </w:rPr>
      </w:pPr>
      <w:r>
        <w:rPr>
          <w:rFonts w:ascii="Times New Roman" w:hAnsi="Times New Roman"/>
        </w:rPr>
        <w:t>[1:124 1:113] Changed</w:t>
        <w:tab/>
        <w:t>"be) of" to "be) which    ...    Transfer of"</w:t>
      </w:r>
    </w:p>
    <w:p>
      <w:pPr>
        <w:pStyle w:val="Normal"/>
        <w:bidi w:val="0"/>
        <w:spacing w:lineRule="atLeast" w:line="240"/>
        <w:jc w:val="start"/>
        <w:rPr>
          <w:rFonts w:ascii="Times New Roman" w:hAnsi="Times New Roman"/>
        </w:rPr>
      </w:pPr>
      <w:r>
        <w:rPr>
          <w:rFonts w:ascii="Times New Roman" w:hAnsi="Times New Roman"/>
        </w:rPr>
        <w:t>[1:124 1:113] Changed</w:t>
        <w:tab/>
        <w:t>"Credit," to "Credit as    ...    Posted Support,"</w:t>
      </w:r>
    </w:p>
    <w:p>
      <w:pPr>
        <w:pStyle w:val="Normal"/>
        <w:bidi w:val="0"/>
        <w:spacing w:lineRule="atLeast" w:line="240"/>
        <w:jc w:val="start"/>
        <w:rPr>
          <w:rFonts w:ascii="Times New Roman" w:hAnsi="Times New Roman"/>
        </w:rPr>
      </w:pPr>
      <w:r>
        <w:rPr>
          <w:rFonts w:ascii="Times New Roman" w:hAnsi="Times New Roman"/>
        </w:rPr>
        <w:t>[1:128 1:117] Changed</w:t>
        <w:tab/>
        <w:t>"Credit to be" to "Credit which can be"</w:t>
      </w:r>
    </w:p>
    <w:p>
      <w:pPr>
        <w:pStyle w:val="Normal"/>
        <w:bidi w:val="0"/>
        <w:spacing w:lineRule="atLeast" w:line="240"/>
        <w:jc w:val="start"/>
        <w:rPr>
          <w:rFonts w:ascii="Times New Roman" w:hAnsi="Times New Roman"/>
        </w:rPr>
      </w:pPr>
      <w:r>
        <w:rPr>
          <w:rFonts w:ascii="Times New Roman" w:hAnsi="Times New Roman"/>
        </w:rPr>
        <w:t>[1:149 1:138] Changed</w:t>
        <w:tab/>
        <w:t>"or foreign bank with a" to "or a"</w:t>
      </w:r>
    </w:p>
    <w:p>
      <w:pPr>
        <w:pStyle w:val="Normal"/>
        <w:bidi w:val="0"/>
        <w:spacing w:lineRule="atLeast" w:line="240"/>
        <w:jc w:val="start"/>
        <w:rPr>
          <w:rFonts w:ascii="Times New Roman" w:hAnsi="Times New Roman"/>
        </w:rPr>
      </w:pPr>
      <w:r>
        <w:rPr>
          <w:rFonts w:ascii="Times New Roman" w:hAnsi="Times New Roman"/>
        </w:rPr>
        <w:t>[1:149 1:138] Changed</w:t>
        <w:tab/>
        <w:t>"office with" to "office of    ...    bank with"</w:t>
      </w:r>
    </w:p>
    <w:p>
      <w:pPr>
        <w:pStyle w:val="Normal"/>
        <w:bidi w:val="0"/>
        <w:spacing w:lineRule="atLeast" w:line="240"/>
        <w:jc w:val="start"/>
        <w:rPr>
          <w:rFonts w:ascii="Times New Roman" w:hAnsi="Times New Roman"/>
        </w:rPr>
      </w:pPr>
      <w:r>
        <w:rPr>
          <w:rFonts w:ascii="Times New Roman" w:hAnsi="Times New Roman"/>
        </w:rPr>
        <w:t>[1:149 1:138] Changed</w:t>
        <w:tab/>
        <w:t>"issuing bank " to "Issuer "</w:t>
      </w:r>
    </w:p>
    <w:p>
      <w:pPr>
        <w:pStyle w:val="Normal"/>
        <w:bidi w:val="0"/>
        <w:spacing w:lineRule="atLeast" w:line="240"/>
        <w:jc w:val="start"/>
        <w:rPr>
          <w:rFonts w:ascii="Times New Roman" w:hAnsi="Times New Roman"/>
        </w:rPr>
      </w:pPr>
      <w:r>
        <w:rPr>
          <w:rFonts w:ascii="Times New Roman" w:hAnsi="Times New Roman"/>
        </w:rPr>
        <w:t>[1:149 1:138] Changed</w:t>
        <w:tab/>
        <w:t>"favor the letter" to "favor such letter"</w:t>
      </w:r>
    </w:p>
    <w:p>
      <w:pPr>
        <w:pStyle w:val="Normal"/>
        <w:bidi w:val="0"/>
        <w:spacing w:lineRule="atLeast" w:line="240"/>
        <w:jc w:val="start"/>
        <w:rPr>
          <w:rFonts w:ascii="Times New Roman" w:hAnsi="Times New Roman"/>
        </w:rPr>
      </w:pPr>
      <w:r>
        <w:rPr>
          <w:rFonts w:ascii="Times New Roman" w:hAnsi="Times New Roman"/>
        </w:rPr>
        <w:t>[1:168 1:157] Changed</w:t>
        <w:tab/>
        <w:t>"Credit. Posted Credit" to "Credit. Other Posted "</w:t>
      </w:r>
    </w:p>
    <w:p>
      <w:pPr>
        <w:pStyle w:val="Normal"/>
        <w:bidi w:val="0"/>
        <w:spacing w:lineRule="atLeast" w:line="240"/>
        <w:jc w:val="start"/>
        <w:rPr>
          <w:rFonts w:ascii="Times New Roman" w:hAnsi="Times New Roman"/>
        </w:rPr>
      </w:pPr>
      <w:r>
        <w:rPr>
          <w:rFonts w:ascii="Times New Roman" w:hAnsi="Times New Roman"/>
        </w:rPr>
        <w:t>[1:169 1:158] Changed</w:t>
        <w:tab/>
        <w:t>"Y or its designee." to "Y."</w:t>
      </w:r>
    </w:p>
    <w:p>
      <w:pPr>
        <w:pStyle w:val="Normal"/>
        <w:bidi w:val="0"/>
        <w:spacing w:lineRule="atLeast" w:line="240"/>
        <w:jc w:val="start"/>
        <w:rPr>
          <w:rFonts w:ascii="Times New Roman" w:hAnsi="Times New Roman"/>
        </w:rPr>
      </w:pPr>
      <w:r>
        <w:rPr>
          <w:rFonts w:ascii="Times New Roman" w:hAnsi="Times New Roman"/>
        </w:rPr>
        <w:t>[1:169 1:158] Changed</w:t>
        <w:tab/>
        <w:t>"a bank " to "an Issuer    ...    Credit Rating "</w:t>
      </w:r>
    </w:p>
    <w:p>
      <w:pPr>
        <w:pStyle w:val="Normal"/>
        <w:bidi w:val="0"/>
        <w:spacing w:lineRule="atLeast" w:line="240"/>
        <w:jc w:val="start"/>
        <w:rPr>
          <w:rFonts w:ascii="Times New Roman" w:hAnsi="Times New Roman"/>
        </w:rPr>
      </w:pPr>
      <w:r>
        <w:rPr>
          <w:rFonts w:ascii="Times New Roman" w:hAnsi="Times New Roman"/>
        </w:rPr>
        <w:t>[1:169 1:158] Changed</w:t>
        <w:tab/>
        <w:t>"to Y or other" to "to Y, or other"</w:t>
      </w:r>
    </w:p>
    <w:p>
      <w:pPr>
        <w:pStyle w:val="Normal"/>
        <w:bidi w:val="0"/>
        <w:spacing w:lineRule="atLeast" w:line="240"/>
        <w:jc w:val="start"/>
        <w:rPr>
          <w:rFonts w:ascii="Times New Roman" w:hAnsi="Times New Roman"/>
        </w:rPr>
      </w:pPr>
      <w:r>
        <w:rPr>
          <w:rFonts w:ascii="Times New Roman" w:hAnsi="Times New Roman"/>
        </w:rPr>
        <w:t>[1:171 1:160] Changed</w:t>
        <w:tab/>
        <w:t>"may increase the amount" to "may cause    ...    face amount"</w:t>
      </w:r>
    </w:p>
    <w:p>
      <w:pPr>
        <w:pStyle w:val="Normal"/>
        <w:bidi w:val="0"/>
        <w:spacing w:lineRule="atLeast" w:line="240"/>
        <w:jc w:val="start"/>
        <w:rPr>
          <w:rFonts w:ascii="Times New Roman" w:hAnsi="Times New Roman"/>
        </w:rPr>
      </w:pPr>
      <w:r>
        <w:rPr>
          <w:rFonts w:ascii="Times New Roman" w:hAnsi="Times New Roman"/>
        </w:rPr>
        <w:t>[1:171 1:160] Changed</w:t>
        <w:tab/>
        <w:t>"establish " to "provide "</w:t>
      </w:r>
    </w:p>
    <w:p>
      <w:pPr>
        <w:pStyle w:val="Normal"/>
        <w:bidi w:val="0"/>
        <w:spacing w:lineRule="atLeast" w:line="240"/>
        <w:jc w:val="start"/>
        <w:rPr>
          <w:rFonts w:ascii="Times New Roman" w:hAnsi="Times New Roman"/>
        </w:rPr>
      </w:pPr>
      <w:r>
        <w:rPr>
          <w:rFonts w:ascii="Times New Roman" w:hAnsi="Times New Roman"/>
        </w:rPr>
        <w:t>[1:172 1:161] Changed</w:t>
        <w:tab/>
        <w:t>"so long as    ...    the entire, " to "Y may draw the entire "</w:t>
      </w:r>
    </w:p>
    <w:p>
      <w:pPr>
        <w:pStyle w:val="Normal"/>
        <w:bidi w:val="0"/>
        <w:spacing w:lineRule="atLeast" w:line="240"/>
        <w:jc w:val="start"/>
        <w:rPr>
          <w:rFonts w:ascii="Times New Roman" w:hAnsi="Times New Roman"/>
        </w:rPr>
      </w:pPr>
      <w:r>
        <w:rPr>
          <w:rFonts w:ascii="Times New Roman" w:hAnsi="Times New Roman"/>
        </w:rPr>
        <w:t>[1:172 1:161] Changed</w:t>
        <w:tab/>
        <w:t>"submission " to "presentation "</w:t>
      </w:r>
    </w:p>
    <w:p>
      <w:pPr>
        <w:pStyle w:val="Normal"/>
        <w:bidi w:val="0"/>
        <w:spacing w:lineRule="atLeast" w:line="240"/>
        <w:jc w:val="start"/>
        <w:rPr>
          <w:rFonts w:ascii="Times New Roman" w:hAnsi="Times New Roman"/>
        </w:rPr>
      </w:pPr>
      <w:r>
        <w:rPr>
          <w:rFonts w:ascii="Times New Roman" w:hAnsi="Times New Roman"/>
        </w:rPr>
        <w:t>[1:172 1:161] Changed</w:t>
        <w:tab/>
        <w:t>"of the Letter" to "of any such Letter"</w:t>
      </w:r>
    </w:p>
    <w:p>
      <w:pPr>
        <w:pStyle w:val="Normal"/>
        <w:bidi w:val="0"/>
        <w:spacing w:lineRule="atLeast" w:line="240"/>
        <w:jc w:val="start"/>
        <w:rPr>
          <w:rFonts w:ascii="Times New Roman" w:hAnsi="Times New Roman"/>
        </w:rPr>
      </w:pPr>
      <w:r>
        <w:rPr>
          <w:rFonts w:ascii="Times New Roman" w:hAnsi="Times New Roman"/>
        </w:rPr>
        <w:t>[1:172 1:161] Changed</w:t>
        <w:tab/>
        <w:t>"Cash proceeds received" to "Cash received"</w:t>
      </w:r>
    </w:p>
    <w:p>
      <w:pPr>
        <w:pStyle w:val="Normal"/>
        <w:bidi w:val="0"/>
        <w:spacing w:lineRule="atLeast" w:line="240"/>
        <w:jc w:val="start"/>
        <w:rPr>
          <w:rFonts w:ascii="Times New Roman" w:hAnsi="Times New Roman"/>
        </w:rPr>
      </w:pPr>
      <w:r>
        <w:rPr>
          <w:rFonts w:ascii="Times New Roman" w:hAnsi="Times New Roman"/>
        </w:rPr>
        <w:t>[1:172 1:161] Changed</w:t>
        <w:tab/>
        <w:t>"Y within the    ...    payments under" to "Y under"</w:t>
      </w:r>
    </w:p>
    <w:p>
      <w:pPr>
        <w:pStyle w:val="Normal"/>
        <w:bidi w:val="0"/>
        <w:spacing w:lineRule="atLeast" w:line="240"/>
        <w:jc w:val="start"/>
        <w:rPr>
          <w:rFonts w:ascii="Times New Roman" w:hAnsi="Times New Roman"/>
        </w:rPr>
      </w:pPr>
      <w:r>
        <w:rPr>
          <w:rFonts w:ascii="Times New Roman" w:hAnsi="Times New Roman"/>
        </w:rPr>
        <w:t>[1:172 1:161] Changed</w:t>
        <w:tab/>
        <w:t>"maintained " to "held by Y    ...    Collateral "</w:t>
      </w:r>
    </w:p>
    <w:p>
      <w:pPr>
        <w:pStyle w:val="Normal"/>
        <w:bidi w:val="0"/>
        <w:spacing w:lineRule="atLeast" w:line="240"/>
        <w:jc w:val="start"/>
        <w:rPr>
          <w:rFonts w:ascii="Times New Roman" w:hAnsi="Times New Roman"/>
        </w:rPr>
      </w:pPr>
      <w:r>
        <w:rPr>
          <w:rFonts w:ascii="Times New Roman" w:hAnsi="Times New Roman"/>
        </w:rPr>
        <w:t>[1:172 1:161] Changed</w:t>
        <w:tab/>
        <w:t>"Cash under the" to "Cash from any drawing under a"</w:t>
      </w:r>
    </w:p>
    <w:p>
      <w:pPr>
        <w:pStyle w:val="Normal"/>
        <w:bidi w:val="0"/>
        <w:spacing w:lineRule="atLeast" w:line="240"/>
        <w:jc w:val="start"/>
        <w:rPr>
          <w:rFonts w:ascii="Times New Roman" w:hAnsi="Times New Roman"/>
        </w:rPr>
      </w:pPr>
      <w:r>
        <w:rPr>
          <w:rFonts w:ascii="Times New Roman" w:hAnsi="Times New Roman"/>
        </w:rPr>
        <w:t>[1:172 1:161] Changed</w:t>
        <w:tab/>
        <w:t>"remain liable    ...    failure to" to "remain obligated to Y to"</w:t>
      </w:r>
    </w:p>
    <w:p>
      <w:pPr>
        <w:pStyle w:val="Normal"/>
        <w:bidi w:val="0"/>
        <w:spacing w:lineRule="atLeast" w:line="240"/>
        <w:jc w:val="start"/>
        <w:rPr>
          <w:rFonts w:ascii="Times New Roman" w:hAnsi="Times New Roman"/>
        </w:rPr>
      </w:pPr>
      <w:r>
        <w:rPr>
          <w:rFonts w:ascii="Times New Roman" w:hAnsi="Times New Roman"/>
        </w:rPr>
        <w:t>[1:172 1:161] Changed</w:t>
        <w:tab/>
        <w:t>"remain liable for" to "remain obligated to Y for"</w:t>
      </w:r>
    </w:p>
    <w:p>
      <w:pPr>
        <w:pStyle w:val="Normal"/>
        <w:bidi w:val="0"/>
        <w:spacing w:lineRule="atLeast" w:line="240"/>
        <w:jc w:val="start"/>
        <w:rPr>
          <w:rFonts w:ascii="Times New Roman" w:hAnsi="Times New Roman"/>
        </w:rPr>
      </w:pPr>
      <w:r>
        <w:rPr>
          <w:rFonts w:ascii="Times New Roman" w:hAnsi="Times New Roman"/>
        </w:rPr>
        <w:t>[1:172 1:161] Changed</w:t>
        <w:tab/>
        <w:t>"of the amounts" to "of any amounts"</w:t>
      </w:r>
    </w:p>
    <w:p>
      <w:pPr>
        <w:pStyle w:val="Normal"/>
        <w:bidi w:val="0"/>
        <w:spacing w:lineRule="atLeast" w:line="240"/>
        <w:jc w:val="start"/>
        <w:rPr>
          <w:rFonts w:ascii="Times New Roman" w:hAnsi="Times New Roman"/>
        </w:rPr>
      </w:pPr>
      <w:r>
        <w:rPr>
          <w:rFonts w:ascii="Times New Roman" w:hAnsi="Times New Roman"/>
        </w:rPr>
        <w:t>[1:173 1:162] Changed</w:t>
        <w:tab/>
        <w:t>"so long as    ...    Y, Y may " to "Y may, subject    ...    drawing, "</w:t>
      </w:r>
    </w:p>
    <w:p>
      <w:pPr>
        <w:pStyle w:val="Normal"/>
        <w:bidi w:val="0"/>
        <w:spacing w:lineRule="atLeast" w:line="240"/>
        <w:jc w:val="start"/>
        <w:rPr>
          <w:rFonts w:ascii="Times New Roman" w:hAnsi="Times New Roman"/>
        </w:rPr>
      </w:pPr>
      <w:r>
        <w:rPr>
          <w:rFonts w:ascii="Times New Roman" w:hAnsi="Times New Roman"/>
        </w:rPr>
        <w:t>[1:173 1:162] Changed</w:t>
        <w:tab/>
        <w:t>"submission " to "presentation "</w:t>
      </w:r>
    </w:p>
    <w:p>
      <w:pPr>
        <w:pStyle w:val="Normal"/>
        <w:bidi w:val="0"/>
        <w:spacing w:lineRule="atLeast" w:line="240"/>
        <w:jc w:val="start"/>
        <w:rPr>
          <w:rFonts w:ascii="Times New Roman" w:hAnsi="Times New Roman"/>
        </w:rPr>
      </w:pPr>
      <w:r>
        <w:rPr>
          <w:rFonts w:ascii="Times New Roman" w:hAnsi="Times New Roman"/>
        </w:rPr>
        <w:t>[1:173 1:162] Changed</w:t>
        <w:tab/>
        <w:t>"the Letter    ...    remain liable " to "any such Letter    ...    obligated to Y "</w:t>
      </w:r>
    </w:p>
    <w:p>
      <w:pPr>
        <w:pStyle w:val="Normal"/>
        <w:bidi w:val="0"/>
        <w:spacing w:lineRule="atLeast" w:line="240"/>
        <w:jc w:val="start"/>
        <w:rPr>
          <w:rFonts w:ascii="Times New Roman" w:hAnsi="Times New Roman"/>
        </w:rPr>
      </w:pPr>
      <w:r>
        <w:rPr>
          <w:rFonts w:ascii="Times New Roman" w:hAnsi="Times New Roman"/>
        </w:rPr>
        <w:t>[1:173 1:162] Changed</w:t>
        <w:tab/>
        <w:t>"of the amounts" to "of any amounts"</w:t>
      </w:r>
    </w:p>
    <w:p>
      <w:pPr>
        <w:pStyle w:val="Normal"/>
        <w:bidi w:val="0"/>
        <w:spacing w:lineRule="atLeast" w:line="240"/>
        <w:jc w:val="start"/>
        <w:rPr>
          <w:rFonts w:ascii="Times New Roman" w:hAnsi="Times New Roman"/>
        </w:rPr>
      </w:pPr>
      <w:r>
        <w:rPr>
          <w:rFonts w:ascii="Times New Roman" w:hAnsi="Times New Roman"/>
        </w:rPr>
        <w:t>[1:174 1:163] Changed</w:t>
        <w:tab/>
        <w:t>"If a party’s " to "Either a party, or its "</w:t>
      </w:r>
    </w:p>
    <w:p>
      <w:pPr>
        <w:pStyle w:val="Normal"/>
        <w:bidi w:val="0"/>
        <w:spacing w:lineRule="atLeast" w:line="240"/>
        <w:jc w:val="start"/>
        <w:rPr>
          <w:rFonts w:ascii="Times New Roman" w:hAnsi="Times New Roman"/>
        </w:rPr>
      </w:pPr>
      <w:r>
        <w:rPr>
          <w:rFonts w:ascii="Times New Roman" w:hAnsi="Times New Roman"/>
        </w:rPr>
        <w:t>[1:174 1:163] Changed</w:t>
        <w:tab/>
        <w:t>"shall furnish    ...    in effect)" to "(other than    ...    Posted Support"</w:t>
      </w:r>
    </w:p>
    <w:p>
      <w:pPr>
        <w:pStyle w:val="Normal"/>
        <w:bidi w:val="0"/>
        <w:spacing w:lineRule="atLeast" w:line="240"/>
        <w:jc w:val="start"/>
        <w:rPr>
          <w:rFonts w:ascii="Times New Roman" w:hAnsi="Times New Roman"/>
        </w:rPr>
      </w:pPr>
      <w:r>
        <w:rPr>
          <w:rFonts w:ascii="Times New Roman" w:hAnsi="Times New Roman"/>
        </w:rPr>
        <w:t>[1:175 1:164] Changed</w:t>
        <w:tab/>
        <w:t>"shall constitute agreements " to "are incorporated "</w:t>
      </w:r>
    </w:p>
    <w:p>
      <w:pPr>
        <w:pStyle w:val="Normal"/>
        <w:bidi w:val="0"/>
        <w:spacing w:lineRule="atLeast" w:line="240"/>
        <w:jc w:val="start"/>
        <w:rPr>
          <w:rFonts w:ascii="Times New Roman" w:hAnsi="Times New Roman"/>
        </w:rPr>
      </w:pPr>
      <w:r>
        <w:rPr>
          <w:rFonts w:ascii="Times New Roman" w:hAnsi="Times New Roman"/>
        </w:rPr>
        <w:t>[1:175 1:164] Changed</w:t>
        <w:tab/>
        <w:t>"purposes of this" to "purposes into this"</w:t>
      </w:r>
    </w:p>
    <w:p>
      <w:pPr>
        <w:pStyle w:val="Normal"/>
        <w:bidi w:val="0"/>
        <w:spacing w:lineRule="atLeast" w:line="240"/>
        <w:jc w:val="start"/>
        <w:rPr>
          <w:rFonts w:ascii="Times New Roman" w:hAnsi="Times New Roman"/>
        </w:rPr>
      </w:pPr>
      <w:r>
        <w:rPr>
          <w:rFonts w:ascii="Times New Roman" w:hAnsi="Times New Roman"/>
        </w:rPr>
        <w:t>[1:175 1:164] Changed</w:t>
        <w:tab/>
        <w:t>"including Section" to "including,    ...    to, Section"</w:t>
      </w:r>
    </w:p>
    <w:p>
      <w:pPr>
        <w:pStyle w:val="Normal"/>
        <w:bidi w:val="0"/>
        <w:spacing w:lineRule="atLeast" w:line="240"/>
        <w:jc w:val="start"/>
        <w:rPr>
          <w:rFonts w:ascii="Times New Roman" w:hAnsi="Times New Roman"/>
        </w:rPr>
      </w:pPr>
      <w:r>
        <w:rPr>
          <w:rFonts w:ascii="Times New Roman" w:hAnsi="Times New Roman"/>
        </w:rPr>
        <w:t>[1:181 1:170] Changed</w:t>
        <w:tab/>
        <w:t>"a " to "your "</w:t>
      </w:r>
    </w:p>
    <w:p>
      <w:pPr>
        <w:pStyle w:val="Normal"/>
        <w:bidi w:val="0"/>
        <w:spacing w:lineRule="atLeast" w:line="240"/>
        <w:jc w:val="start"/>
        <w:rPr>
          <w:rFonts w:ascii="Times New Roman" w:hAnsi="Times New Roman"/>
        </w:rPr>
      </w:pPr>
      <w:r>
        <w:rPr>
          <w:rFonts w:ascii="Times New Roman" w:hAnsi="Times New Roman"/>
        </w:rPr>
        <w:t>[1:181 1:170] Changed</w:t>
        <w:tab/>
        <w:t>"representative    ...    beneficiary:" to "representative:"</w:t>
      </w:r>
    </w:p>
    <w:p>
      <w:pPr>
        <w:pStyle w:val="Normal"/>
        <w:bidi w:val="0"/>
        <w:spacing w:lineRule="atLeast" w:line="240"/>
        <w:jc w:val="start"/>
        <w:rPr>
          <w:rFonts w:ascii="Times New Roman" w:hAnsi="Times New Roman"/>
        </w:rPr>
      </w:pPr>
      <w:r>
        <w:rPr>
          <w:rFonts w:ascii="Times New Roman" w:hAnsi="Times New Roman"/>
        </w:rPr>
        <w:t>[1:182 1:171] Changed</w:t>
        <w:tab/>
        <w:t>"between beneficiary " to "between the beneficiary hereof"</w:t>
      </w:r>
    </w:p>
    <w:p>
      <w:pPr>
        <w:pStyle w:val="Normal"/>
        <w:bidi w:val="0"/>
        <w:spacing w:lineRule="atLeast" w:line="240"/>
        <w:jc w:val="start"/>
        <w:rPr>
          <w:rFonts w:ascii="Times New Roman" w:hAnsi="Times New Roman"/>
        </w:rPr>
      </w:pPr>
      <w:r>
        <w:rPr>
          <w:rFonts w:ascii="Times New Roman" w:hAnsi="Times New Roman"/>
        </w:rPr>
        <w:t>[1:182 1:171] Changed</w:t>
        <w:tab/>
        <w:t>"and Account" to "and the Account"</w:t>
      </w:r>
    </w:p>
    <w:p>
      <w:pPr>
        <w:pStyle w:val="Normal"/>
        <w:bidi w:val="0"/>
        <w:spacing w:lineRule="atLeast" w:line="240"/>
        <w:jc w:val="start"/>
        <w:rPr>
          <w:rFonts w:ascii="Times New Roman" w:hAnsi="Times New Roman"/>
        </w:rPr>
      </w:pPr>
      <w:r>
        <w:rPr>
          <w:rFonts w:ascii="Times New Roman" w:hAnsi="Times New Roman"/>
        </w:rPr>
        <w:t>[1:182 1:171] Changed</w:t>
        <w:tab/>
        <w:t>"to Account" to "to the Account"</w:t>
      </w:r>
    </w:p>
    <w:p>
      <w:pPr>
        <w:pStyle w:val="Normal"/>
        <w:bidi w:val="0"/>
        <w:spacing w:lineRule="atLeast" w:line="240"/>
        <w:jc w:val="start"/>
        <w:rPr>
          <w:rFonts w:ascii="Times New Roman" w:hAnsi="Times New Roman"/>
        </w:rPr>
      </w:pPr>
      <w:r>
        <w:rPr>
          <w:rFonts w:ascii="Times New Roman" w:hAnsi="Times New Roman"/>
        </w:rPr>
        <w:t>[1:182 1:171] Changed</w:t>
        <w:tab/>
        <w:t>"Agreement    ...    of Credit." to "Agreement."</w:t>
      </w:r>
    </w:p>
    <w:p>
      <w:pPr>
        <w:pStyle w:val="Normal"/>
        <w:bidi w:val="0"/>
        <w:spacing w:lineRule="atLeast" w:line="240"/>
        <w:jc w:val="start"/>
        <w:rPr>
          <w:rFonts w:ascii="Times New Roman" w:hAnsi="Times New Roman"/>
        </w:rPr>
      </w:pPr>
      <w:r>
        <w:rPr>
          <w:rFonts w:ascii="Times New Roman" w:hAnsi="Times New Roman"/>
        </w:rPr>
        <w:t>[1:182 1:171] Changed</w:t>
        <w:tab/>
        <w:t>"undersigned does" to "undersigned beneficiary does"</w:t>
      </w:r>
    </w:p>
    <w:p>
      <w:pPr>
        <w:pStyle w:val="Normal"/>
        <w:bidi w:val="0"/>
        <w:spacing w:lineRule="atLeast" w:line="240"/>
        <w:jc w:val="start"/>
        <w:rPr>
          <w:rFonts w:ascii="Times New Roman" w:hAnsi="Times New Roman"/>
        </w:rPr>
      </w:pPr>
      <w:r>
        <w:rPr>
          <w:rFonts w:ascii="Times New Roman" w:hAnsi="Times New Roman"/>
        </w:rPr>
        <w:t>[1:183 1:172] Changed</w:t>
        <w:tab/>
        <w:t>"and Account" to "and the Account"</w:t>
      </w:r>
    </w:p>
    <w:p>
      <w:pPr>
        <w:pStyle w:val="Normal"/>
        <w:bidi w:val="0"/>
        <w:spacing w:lineRule="atLeast" w:line="240"/>
        <w:jc w:val="start"/>
        <w:rPr>
          <w:rFonts w:ascii="Times New Roman" w:hAnsi="Times New Roman"/>
        </w:rPr>
      </w:pPr>
      <w:r>
        <w:rPr>
          <w:rFonts w:ascii="Times New Roman" w:hAnsi="Times New Roman"/>
        </w:rPr>
        <w:t>[1:183 1:172] Changed</w:t>
        <w:tab/>
        <w:t>"make all payments" to "make payments"</w:t>
      </w:r>
    </w:p>
    <w:p>
      <w:pPr>
        <w:pStyle w:val="Normal"/>
        <w:bidi w:val="0"/>
        <w:spacing w:lineRule="atLeast" w:line="240"/>
        <w:jc w:val="start"/>
        <w:rPr>
          <w:rFonts w:ascii="Times New Roman" w:hAnsi="Times New Roman"/>
        </w:rPr>
      </w:pPr>
      <w:r>
        <w:rPr>
          <w:rFonts w:ascii="Times New Roman" w:hAnsi="Times New Roman"/>
        </w:rPr>
        <w:t>[1:183 1:172] Changed</w:t>
        <w:tab/>
        <w:t>"to beneficiary " to "to the beneficiary hereof"</w:t>
      </w:r>
    </w:p>
    <w:p>
      <w:pPr>
        <w:pStyle w:val="Normal"/>
        <w:bidi w:val="0"/>
        <w:spacing w:lineRule="atLeast" w:line="240"/>
        <w:jc w:val="start"/>
        <w:rPr>
          <w:rFonts w:ascii="Times New Roman" w:hAnsi="Times New Roman"/>
        </w:rPr>
      </w:pPr>
      <w:r>
        <w:rPr>
          <w:rFonts w:ascii="Times New Roman" w:hAnsi="Times New Roman"/>
        </w:rPr>
        <w:t>[1:183 1:172] Changed</w:t>
        <w:tab/>
        <w:t>"Agreement    ...    of Credit." to "Agreement."</w:t>
      </w:r>
    </w:p>
    <w:p>
      <w:pPr>
        <w:pStyle w:val="Normal"/>
        <w:bidi w:val="0"/>
        <w:spacing w:lineRule="atLeast" w:line="240"/>
        <w:jc w:val="start"/>
        <w:rPr>
          <w:rFonts w:ascii="Times New Roman" w:hAnsi="Times New Roman"/>
        </w:rPr>
      </w:pPr>
      <w:r>
        <w:rPr>
          <w:rFonts w:ascii="Times New Roman" w:hAnsi="Times New Roman"/>
        </w:rPr>
        <w:t>[1:183 1:172] Changed</w:t>
        <w:tab/>
        <w:t>"undersigned does" to "undersigned beneficiary does"</w:t>
      </w:r>
    </w:p>
    <w:p>
      <w:pPr>
        <w:pStyle w:val="Normal"/>
        <w:bidi w:val="0"/>
        <w:spacing w:lineRule="atLeast" w:line="240"/>
        <w:jc w:val="start"/>
        <w:rPr>
          <w:rFonts w:ascii="Times New Roman" w:hAnsi="Times New Roman"/>
        </w:rPr>
      </w:pPr>
      <w:r>
        <w:rPr>
          <w:rFonts w:ascii="Times New Roman" w:hAnsi="Times New Roman"/>
        </w:rPr>
        <w:t>[1:184 1:173] Changed</w:t>
        <w:tab/>
        <w:t>"paid through    ...    Credit No. ____" to "previously    ...    hereunder"</w:t>
      </w:r>
    </w:p>
    <w:p>
      <w:pPr>
        <w:pStyle w:val="Normal"/>
        <w:bidi w:val="0"/>
        <w:spacing w:lineRule="atLeast" w:line="240"/>
        <w:jc w:val="start"/>
        <w:rPr>
          <w:rFonts w:ascii="Times New Roman" w:hAnsi="Times New Roman"/>
        </w:rPr>
      </w:pPr>
      <w:r>
        <w:rPr>
          <w:rFonts w:ascii="Times New Roman" w:hAnsi="Times New Roman"/>
        </w:rPr>
        <w:t>[1:186 1:175] Changed</w:t>
        <w:tab/>
        <w:t>"documents " to "drafts "</w:t>
      </w:r>
    </w:p>
    <w:p>
      <w:pPr>
        <w:pStyle w:val="Normal"/>
        <w:bidi w:val="0"/>
        <w:spacing w:lineRule="atLeast" w:line="240"/>
        <w:jc w:val="start"/>
        <w:rPr>
          <w:rFonts w:ascii="Times New Roman" w:hAnsi="Times New Roman"/>
        </w:rPr>
      </w:pPr>
      <w:r>
        <w:rPr>
          <w:rFonts w:ascii="Times New Roman" w:hAnsi="Times New Roman"/>
        </w:rPr>
        <w:t>[1:187 1:176] Changed</w:t>
        <w:tab/>
        <w:t>"UCP, including    ...    the UCP, in" to "UCP, in"</w:t>
      </w:r>
    </w:p>
    <w:p>
      <w:pPr>
        <w:pStyle w:val="Normal"/>
        <w:bidi w:val="0"/>
        <w:spacing w:lineRule="atLeast" w:line="240"/>
        <w:jc w:val="start"/>
        <w:rPr>
          <w:rFonts w:ascii="Times New Roman" w:hAnsi="Times New Roman"/>
        </w:rPr>
      </w:pPr>
      <w:r>
        <w:rPr>
          <w:rFonts w:ascii="Times New Roman" w:hAnsi="Times New Roman"/>
        </w:rPr>
      </w:r>
    </w:p>
    <w:sectPr>
      <w:headerReference w:type="default" r:id="rId11"/>
      <w:headerReference w:type="first" r:id="rId12"/>
      <w:footerReference w:type="even" r:id="rId13"/>
      <w:footerReference w:type="default" r:id="rId14"/>
      <w:footerReference w:type="first" r:id="rId15"/>
      <w:type w:val="nextPage"/>
      <w:pgSz w:w="12240" w:h="15840"/>
      <w:pgMar w:left="1440" w:right="1440" w:gutter="0" w:header="1080" w:top="1137" w:footer="1440" w:bottom="1497"/>
      <w:pgNumType w:start="1"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Helvetica">
    <w:altName w:val="Arial"/>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/mnt/main-storage/datasets/enron-docs/doc/UBS_CREDIT_SUPPORT_ANNEX_RED-bfa962f1844bc7e34b638cd7b8394fbb1df8834a686b7d999f238c50fa1e907e.DOC</w:t>
    </w:r>
    <w:r>
      <w:rPr>
        <w:sz w:val="16"/>
      </w:rPr>
      <w:fldChar w:fldCharType="end"/>
    </w:r>
  </w:p>
  <w:p>
    <w:pPr>
      <w:pStyle w:val="Footer"/>
      <w:bidi w:val="0"/>
      <w:jc w:val="center"/>
      <w:rPr>
        <w:sz w:val="20"/>
      </w:rPr>
    </w:pPr>
    <w:r>
      <w:rPr>
        <w:sz w:val="20"/>
      </w:rPr>
      <w:t>Annex A</w:t>
    </w:r>
  </w:p>
  <w:p>
    <w:pPr>
      <w:pStyle w:val="Footer"/>
      <w:bidi w:val="0"/>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9</w:t>
    </w:r>
    <w:r>
      <w:rP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/mnt/main-storage/datasets/enron-docs/doc/UBS_CREDIT_SUPPORT_ANNEX_RED-bfa962f1844bc7e34b638cd7b8394fbb1df8834a686b7d999f238c50fa1e907e.DOC</w:t>
    </w:r>
    <w:r>
      <w:rPr>
        <w:sz w:val="16"/>
      </w:rPr>
      <w:fldChar w:fldCharType="end"/>
    </w:r>
  </w:p>
  <w:p>
    <w:pPr>
      <w:pStyle w:val="Footer"/>
      <w:bidi w:val="0"/>
      <w:jc w:val="center"/>
      <w:rPr>
        <w:sz w:val="20"/>
      </w:rPr>
    </w:pPr>
    <w:r>
      <w:rPr>
        <w:sz w:val="20"/>
      </w:rPr>
      <w:t>Annex A</w:t>
    </w:r>
  </w:p>
  <w:p>
    <w:pPr>
      <w:pStyle w:val="Footer"/>
      <w:bidi w:val="0"/>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9</w:t>
    </w:r>
    <w:r>
      <w:rPr>
        <w:sz w:val="20"/>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/mnt/main-storage/datasets/enron-docs/doc/UBS_CREDIT_SUPPORT_ANNEX_RED-bfa962f1844bc7e34b638cd7b8394fbb1df8834a686b7d999f238c50fa1e907e.DOC</w:t>
    </w:r>
    <w:r>
      <w:rPr>
        <w:sz w:val="16"/>
      </w:rPr>
      <w:fldChar w:fldCharType="end"/>
    </w:r>
  </w:p>
  <w:p>
    <w:pPr>
      <w:pStyle w:val="Normal"/>
      <w:widowControl w:val="false"/>
      <w:bidi w:val="0"/>
      <w:jc w:val="start"/>
      <w:rPr>
        <w:rFonts w:ascii="Helvetica" w:hAnsi="Helvetica"/>
      </w:rPr>
    </w:pPr>
    <w:r>
      <w:rPr>
        <w:rFonts w:ascii="Helvetica" w:hAnsi="Helvetica"/>
      </w:rPr>
    </w:r>
  </w:p>
  <w:p>
    <w:pPr>
      <w:pStyle w:val="Normal"/>
      <w:widowControl w:val="false"/>
      <w:bidi w:val="0"/>
      <w:jc w:val="center"/>
      <w:rPr>
        <w:rFonts w:ascii="Helvetica" w:hAnsi="Helvetica"/>
      </w:rPr>
    </w:pPr>
    <w:r>
      <w:rPr>
        <w:rFonts w:ascii="Helvetica" w:hAnsi="Helvetica"/>
      </w:rPr>
      <w:t>EXHIBIT A</w:t>
    </w:r>
  </w:p>
  <w:p>
    <w:pPr>
      <w:pStyle w:val="Expanded"/>
      <w:bidi w:val="0"/>
      <w:spacing w:before="0" w:after="0"/>
      <w:rPr>
        <w:rFonts w:ascii="Times New Roman" w:hAnsi="Times New Roman"/>
        <w:b w:val="false"/>
        <w:sz w:val="20"/>
      </w:rPr>
    </w:pPr>
    <w:r>
      <w:rPr>
        <w:rFonts w:ascii="Times New Roman" w:hAnsi="Times New Roman"/>
        <w:b w:val="false"/>
        <w:sz w:val="20"/>
      </w:rPr>
      <w:t>to Paragraph 13</w:t>
    </w:r>
  </w:p>
  <w:p>
    <w:pPr>
      <w:pStyle w:val="Normal"/>
      <w:widowControl w:val="false"/>
      <w:bidi w:val="0"/>
      <w:jc w:val="center"/>
      <w:rPr>
        <w:rFonts w:ascii="Helvetica" w:hAnsi="Helvetica"/>
      </w:rPr>
    </w:pPr>
    <w:r>
      <w:rPr>
        <w:rFonts w:ascii="Helvetica" w:hAnsi="Helvetica"/>
      </w:rPr>
      <w:t>of Annex A</w:t>
    </w:r>
  </w:p>
  <w:p>
    <w:pPr>
      <w:pStyle w:val="Footer"/>
      <w:bidi w:val="0"/>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/mnt/main-storage/datasets/enron-docs/doc/UBS_CREDIT_SUPPORT_ANNEX_RED-bfa962f1844bc7e34b638cd7b8394fbb1df8834a686b7d999f238c50fa1e907e.DOC</w:t>
    </w:r>
    <w:r>
      <w:rPr>
        <w:sz w:val="16"/>
      </w:rPr>
      <w:fldChar w:fldCharType="end"/>
    </w:r>
  </w:p>
  <w:p>
    <w:pPr>
      <w:pStyle w:val="Normal"/>
      <w:widowControl w:val="false"/>
      <w:bidi w:val="0"/>
      <w:jc w:val="start"/>
      <w:rPr>
        <w:rFonts w:ascii="Helvetica" w:hAnsi="Helvetica"/>
      </w:rPr>
    </w:pPr>
    <w:r>
      <w:rPr>
        <w:rFonts w:ascii="Helvetica" w:hAnsi="Helvetica"/>
      </w:rPr>
    </w:r>
  </w:p>
  <w:p>
    <w:pPr>
      <w:pStyle w:val="Normal"/>
      <w:widowControl w:val="false"/>
      <w:bidi w:val="0"/>
      <w:jc w:val="center"/>
      <w:rPr>
        <w:rFonts w:ascii="Helvetica" w:hAnsi="Helvetica"/>
      </w:rPr>
    </w:pPr>
    <w:r>
      <w:rPr>
        <w:rFonts w:ascii="Helvetica" w:hAnsi="Helvetica"/>
      </w:rPr>
      <w:t>EXHIBIT A</w:t>
    </w:r>
  </w:p>
  <w:p>
    <w:pPr>
      <w:pStyle w:val="Expanded"/>
      <w:bidi w:val="0"/>
      <w:spacing w:before="0" w:after="0"/>
      <w:rPr>
        <w:rFonts w:ascii="Times New Roman" w:hAnsi="Times New Roman"/>
        <w:b w:val="false"/>
        <w:sz w:val="20"/>
      </w:rPr>
    </w:pPr>
    <w:r>
      <w:rPr>
        <w:rFonts w:ascii="Times New Roman" w:hAnsi="Times New Roman"/>
        <w:b w:val="false"/>
        <w:sz w:val="20"/>
      </w:rPr>
      <w:t>to Paragraph 13</w:t>
    </w:r>
  </w:p>
  <w:p>
    <w:pPr>
      <w:pStyle w:val="Normal"/>
      <w:widowControl w:val="false"/>
      <w:bidi w:val="0"/>
      <w:jc w:val="center"/>
      <w:rPr>
        <w:rFonts w:ascii="Helvetica" w:hAnsi="Helvetica"/>
      </w:rPr>
    </w:pPr>
    <w:r>
      <w:rPr>
        <w:rFonts w:ascii="Helvetica" w:hAnsi="Helvetica"/>
      </w:rPr>
      <w:t>of Annex A</w:t>
    </w:r>
  </w:p>
  <w:p>
    <w:pPr>
      <w:pStyle w:val="Footer"/>
      <w:bidi w:val="0"/>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bidi w:val="0"/>
      <w:spacing w:lineRule="exact" w:line="100" w:before="308" w:after="0"/>
      <w:jc w:val="start"/>
      <w:rPr>
        <w:rFonts w:ascii="Helvetica" w:hAnsi="Helvetica"/>
        <w:sz w:val="10"/>
      </w:rPr>
    </w:pPr>
    <w:r>
      <w:rPr>
        <w:rFonts w:ascii="Helvetica" w:hAnsi="Helvetica"/>
        <w:sz w:val="10"/>
      </w:rPr>
    </w:r>
  </w:p>
  <w:p>
    <w:pPr>
      <w:pStyle w:val="Normal"/>
      <w:widowControl w:val="false"/>
      <w:tabs>
        <w:tab w:val="clear" w:pos="720"/>
        <w:tab w:val="left" w:pos="-720" w:leader="none"/>
      </w:tabs>
      <w:suppressAutoHyphens w:val="true"/>
      <w:bidi w:val="0"/>
      <w:jc w:val="both"/>
      <w:rPr>
        <w:rFonts w:ascii="Helvetica" w:hAnsi="Helvetica"/>
      </w:rPr>
    </w:pPr>
    <w:r>
      <w:rPr>
        <w:rFonts w:ascii="Helvetica" w:hAnsi="Helvetica"/>
        <w:sz w:val="14"/>
      </w:rPr>
      <w:t>I:/Standard/ISDA/Credsupp/Twoway/19Jan98</w:t>
    </w:r>
  </w:p>
  <w:p>
    <w:pPr>
      <w:pStyle w:val="Normal"/>
      <w:widowControl w:val="false"/>
      <w:bidi w:val="0"/>
      <w:jc w:val="start"/>
      <w:rPr>
        <w:rFonts w:ascii="Helvetica" w:hAnsi="Helvetica"/>
      </w:rPr>
    </w:pPr>
    <w:r>
      <w:rPr>
        <w:rFonts w:ascii="Helvetica" w:hAnsi="Helvetica"/>
      </w:rPr>
      <mc:AlternateContent>
        <mc:Choice Requires="wps">
          <w:drawing>
            <wp:anchor behindDoc="1" distT="0" distB="0" distL="0" distR="0" simplePos="0" locked="0" layoutInCell="0" allowOverlap="1" relativeHeight="5">
              <wp:simplePos x="0" y="0"/>
              <wp:positionH relativeFrom="page">
                <wp:posOffset>914400</wp:posOffset>
              </wp:positionH>
              <wp:positionV relativeFrom="paragraph">
                <wp:posOffset>45720</wp:posOffset>
              </wp:positionV>
              <wp:extent cx="0" cy="152400"/>
              <wp:effectExtent l="0" t="0" r="0" b="0"/>
              <wp:wrapSquare wrapText="bothSides"/>
              <wp:docPr id="1" name="Shape1"/>
              <a:graphic xmlns:a="http://schemas.openxmlformats.org/drawingml/2006/main">
                <a:graphicData uri="http://schemas.microsoft.com/office/word/2010/wordprocessingShape">
                  <wps:wsp>
                    <wps:cNvSpPr/>
                    <wps:spPr>
                      <a:xfrm>
                        <a:off x="0" y="0"/>
                        <a:ext cx="0" cy="152280"/>
                      </a:xfrm>
                      <a:prstGeom prst="line">
                        <a:avLst/>
                      </a:prstGeom>
                      <a:ln w="0">
                        <a:noFill/>
                      </a:ln>
                    </wps:spPr>
                    <wps:style>
                      <a:lnRef idx="0"/>
                      <a:fillRef idx="0"/>
                      <a:effectRef idx="0"/>
                      <a:fontRef idx="minor"/>
                    </wps:style>
                    <wps:bodyPr/>
                  </wps:wsp>
                </a:graphicData>
              </a:graphic>
            </wp:anchor>
          </w:drawing>
        </mc:Choice>
        <mc:Fallback>
          <w:pict>
            <v:line id="shape_0" from="72pt,3.6pt" to="72pt,15.55pt" ID="Shape1" stroked="f" o:allowincell="f" style="position:absolute;mso-position-horizontal-relative:page">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9">
              <wp:simplePos x="0" y="0"/>
              <wp:positionH relativeFrom="page">
                <wp:posOffset>914400</wp:posOffset>
              </wp:positionH>
              <wp:positionV relativeFrom="paragraph">
                <wp:posOffset>45720</wp:posOffset>
              </wp:positionV>
              <wp:extent cx="5943600" cy="152400"/>
              <wp:effectExtent l="0" t="0" r="0" b="0"/>
              <wp:wrapSquare wrapText="bothSides"/>
              <wp:docPr id="2" name="Frame1"/>
              <a:graphic xmlns:a="http://schemas.openxmlformats.org/drawingml/2006/main">
                <a:graphicData uri="http://schemas.microsoft.com/office/word/2010/wordprocessingShape">
                  <wps:wsp>
                    <wps:cNvSpPr txBox="1"/>
                    <wps:spPr>
                      <a:xfrm>
                        <a:off x="0" y="0"/>
                        <a:ext cx="5943600" cy="152400"/>
                      </a:xfrm>
                      <a:prstGeom prst="rect"/>
                      <a:solidFill>
                        <a:srgbClr val="FFFFFF">
                          <a:alpha val="0"/>
                        </a:srgbClr>
                      </a:solidFill>
                    </wps:spPr>
                    <wps:txbx>
                      <w:txbxContent>
                        <w:p>
                          <w:pPr>
                            <w:pStyle w:val="Normal"/>
                            <w:widowControl w:val="false"/>
                            <w:tabs>
                              <w:tab w:val="clear" w:pos="720"/>
                              <w:tab w:val="center" w:pos="4680" w:leader="none"/>
                              <w:tab w:val="right" w:pos="9360" w:leader="none"/>
                            </w:tabs>
                            <w:bidi w:val="0"/>
                            <w:jc w:val="start"/>
                            <w:rPr>
                              <w:rFonts w:ascii="Helvetica" w:hAnsi="Helvetica"/>
                            </w:rPr>
                          </w:pPr>
                          <w:r>
                            <w:rPr>
                              <w:rFonts w:ascii="Helvetica" w:hAnsi="Helvetica"/>
                            </w:rPr>
                            <w:tab/>
                          </w:r>
                          <w:r>
                            <w:rPr>
                              <w:rFonts w:ascii="Helvetica" w:hAnsi="Helvetica"/>
                            </w:rPr>
                            <w:fldChar w:fldCharType="begin"/>
                          </w:r>
                          <w:r>
                            <w:rPr>
                              <w:rFonts w:ascii="Helvetica" w:hAnsi="Helvetica"/>
                            </w:rPr>
                            <w:instrText xml:space="preserve"> PAGE </w:instrText>
                          </w:r>
                          <w:r>
                            <w:rPr>
                              <w:rFonts w:ascii="Helvetica" w:hAnsi="Helvetica"/>
                            </w:rPr>
                            <w:fldChar w:fldCharType="separate"/>
                          </w:r>
                          <w:r>
                            <w:rPr>
                              <w:rFonts w:ascii="Helvetica" w:hAnsi="Helvetica"/>
                            </w:rPr>
                            <w:t>4</w:t>
                          </w:r>
                          <w:r>
                            <w:rPr>
                              <w:rFonts w:ascii="Helvetica" w:hAnsi="Helvetica"/>
                            </w:rPr>
                            <w:fldChar w:fldCharType="end"/>
                          </w:r>
                        </w:p>
                      </w:txbxContent>
                    </wps:txbx>
                    <wps:bodyPr anchor="t" lIns="0" tIns="0" rIns="0" bIns="0">
                      <a:noAutofit/>
                    </wps:bodyPr>
                  </wps:wsp>
                </a:graphicData>
              </a:graphic>
            </wp:anchor>
          </w:drawing>
        </mc:Choice>
        <mc:Fallback>
          <w:pict>
            <v:rect fillcolor="#FFFFFF" stroked="f" strokeweight="0pt" style="position:absolute;rotation:-0;width:468pt;height:12pt;mso-wrap-distance-left:5.7pt;mso-wrap-distance-right:5.7pt;mso-wrap-distance-top:5.7pt;mso-wrap-distance-bottom:5.7pt;margin-top:3.6pt;mso-position-vertical-relative:text;margin-left:72pt;mso-position-horizontal-relative:page">
              <v:fill opacity="0f"/>
              <v:textbox inset="0in,0in,0in,0in">
                <w:txbxContent>
                  <w:p>
                    <w:pPr>
                      <w:pStyle w:val="Normal"/>
                      <w:widowControl w:val="false"/>
                      <w:tabs>
                        <w:tab w:val="clear" w:pos="720"/>
                        <w:tab w:val="center" w:pos="4680" w:leader="none"/>
                        <w:tab w:val="right" w:pos="9360" w:leader="none"/>
                      </w:tabs>
                      <w:bidi w:val="0"/>
                      <w:jc w:val="start"/>
                      <w:rPr>
                        <w:rFonts w:ascii="Helvetica" w:hAnsi="Helvetica"/>
                      </w:rPr>
                    </w:pPr>
                    <w:r>
                      <w:rPr>
                        <w:rFonts w:ascii="Helvetica" w:hAnsi="Helvetica"/>
                      </w:rPr>
                      <w:tab/>
                    </w:r>
                    <w:r>
                      <w:rPr>
                        <w:rFonts w:ascii="Helvetica" w:hAnsi="Helvetica"/>
                      </w:rPr>
                      <w:fldChar w:fldCharType="begin"/>
                    </w:r>
                    <w:r>
                      <w:rPr>
                        <w:rFonts w:ascii="Helvetica" w:hAnsi="Helvetica"/>
                      </w:rPr>
                      <w:instrText xml:space="preserve"> PAGE </w:instrText>
                    </w:r>
                    <w:r>
                      <w:rPr>
                        <w:rFonts w:ascii="Helvetica" w:hAnsi="Helvetica"/>
                      </w:rPr>
                      <w:fldChar w:fldCharType="separate"/>
                    </w:r>
                    <w:r>
                      <w:rPr>
                        <w:rFonts w:ascii="Helvetica" w:hAnsi="Helvetica"/>
                      </w:rPr>
                      <w:t>4</w:t>
                    </w:r>
                    <w:r>
                      <w:rPr>
                        <w:rFonts w:ascii="Helvetica" w:hAnsi="Helvetica"/>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bidi w:val="0"/>
      <w:spacing w:lineRule="exact" w:line="100" w:before="308" w:after="0"/>
      <w:jc w:val="start"/>
      <w:rPr>
        <w:rFonts w:ascii="Helvetica" w:hAnsi="Helvetica"/>
        <w:sz w:val="10"/>
      </w:rPr>
    </w:pPr>
    <w:r>
      <w:rPr>
        <w:rFonts w:ascii="Helvetica" w:hAnsi="Helvetica"/>
        <w:sz w:val="10"/>
      </w:rPr>
    </w:r>
  </w:p>
  <w:p>
    <w:pPr>
      <w:pStyle w:val="Normal"/>
      <w:widowControl w:val="false"/>
      <w:tabs>
        <w:tab w:val="clear" w:pos="720"/>
        <w:tab w:val="left" w:pos="-720" w:leader="none"/>
      </w:tabs>
      <w:suppressAutoHyphens w:val="true"/>
      <w:bidi w:val="0"/>
      <w:jc w:val="both"/>
      <w:rPr>
        <w:rFonts w:ascii="Helvetica" w:hAnsi="Helvetica"/>
      </w:rPr>
    </w:pPr>
    <w:r>
      <w:rPr>
        <w:rFonts w:ascii="Helvetica" w:hAnsi="Helvetica"/>
        <w:sz w:val="14"/>
      </w:rPr>
      <w:t>I:/Standard/ISDA/Credsupp/Twoway/19Jan98</w:t>
    </w:r>
  </w:p>
  <w:p>
    <w:pPr>
      <w:pStyle w:val="Normal"/>
      <w:widowControl w:val="false"/>
      <w:bidi w:val="0"/>
      <w:jc w:val="start"/>
      <w:rPr>
        <w:rFonts w:ascii="Helvetica" w:hAnsi="Helvetica"/>
      </w:rPr>
    </w:pPr>
    <w:r>
      <w:rPr>
        <w:rFonts w:ascii="Helvetica" w:hAnsi="Helvetica"/>
      </w:rPr>
      <mc:AlternateContent>
        <mc:Choice Requires="wps">
          <w:drawing>
            <wp:anchor behindDoc="1" distT="0" distB="0" distL="0" distR="0" simplePos="0" locked="0" layoutInCell="0" allowOverlap="1" relativeHeight="5">
              <wp:simplePos x="0" y="0"/>
              <wp:positionH relativeFrom="page">
                <wp:posOffset>914400</wp:posOffset>
              </wp:positionH>
              <wp:positionV relativeFrom="paragraph">
                <wp:posOffset>45720</wp:posOffset>
              </wp:positionV>
              <wp:extent cx="0" cy="152400"/>
              <wp:effectExtent l="0" t="0" r="0" b="0"/>
              <wp:wrapSquare wrapText="bothSides"/>
              <wp:docPr id="3" name="Shape1"/>
              <a:graphic xmlns:a="http://schemas.openxmlformats.org/drawingml/2006/main">
                <a:graphicData uri="http://schemas.microsoft.com/office/word/2010/wordprocessingShape">
                  <wps:wsp>
                    <wps:cNvSpPr/>
                    <wps:spPr>
                      <a:xfrm>
                        <a:off x="0" y="0"/>
                        <a:ext cx="0" cy="152280"/>
                      </a:xfrm>
                      <a:prstGeom prst="line">
                        <a:avLst/>
                      </a:prstGeom>
                      <a:ln w="0">
                        <a:noFill/>
                      </a:ln>
                    </wps:spPr>
                    <wps:style>
                      <a:lnRef idx="0"/>
                      <a:fillRef idx="0"/>
                      <a:effectRef idx="0"/>
                      <a:fontRef idx="minor"/>
                    </wps:style>
                    <wps:bodyPr/>
                  </wps:wsp>
                </a:graphicData>
              </a:graphic>
            </wp:anchor>
          </w:drawing>
        </mc:Choice>
        <mc:Fallback>
          <w:pict>
            <v:line id="shape_0" from="72pt,3.6pt" to="72pt,15.55pt" ID="Shape1" stroked="f" o:allowincell="f" style="position:absolute;mso-position-horizontal-relative:page">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9">
              <wp:simplePos x="0" y="0"/>
              <wp:positionH relativeFrom="page">
                <wp:posOffset>914400</wp:posOffset>
              </wp:positionH>
              <wp:positionV relativeFrom="paragraph">
                <wp:posOffset>45720</wp:posOffset>
              </wp:positionV>
              <wp:extent cx="5943600" cy="152400"/>
              <wp:effectExtent l="0" t="0" r="0" b="0"/>
              <wp:wrapSquare wrapText="bothSides"/>
              <wp:docPr id="4" name="Frame1"/>
              <a:graphic xmlns:a="http://schemas.openxmlformats.org/drawingml/2006/main">
                <a:graphicData uri="http://schemas.microsoft.com/office/word/2010/wordprocessingShape">
                  <wps:wsp>
                    <wps:cNvSpPr txBox="1"/>
                    <wps:spPr>
                      <a:xfrm>
                        <a:off x="0" y="0"/>
                        <a:ext cx="5943600" cy="152400"/>
                      </a:xfrm>
                      <a:prstGeom prst="rect"/>
                      <a:solidFill>
                        <a:srgbClr val="FFFFFF">
                          <a:alpha val="0"/>
                        </a:srgbClr>
                      </a:solidFill>
                    </wps:spPr>
                    <wps:txbx>
                      <w:txbxContent>
                        <w:p>
                          <w:pPr>
                            <w:pStyle w:val="Normal"/>
                            <w:widowControl w:val="false"/>
                            <w:tabs>
                              <w:tab w:val="clear" w:pos="720"/>
                              <w:tab w:val="center" w:pos="4680" w:leader="none"/>
                              <w:tab w:val="right" w:pos="9360" w:leader="none"/>
                            </w:tabs>
                            <w:bidi w:val="0"/>
                            <w:jc w:val="start"/>
                            <w:rPr>
                              <w:rFonts w:ascii="Helvetica" w:hAnsi="Helvetica"/>
                            </w:rPr>
                          </w:pPr>
                          <w:r>
                            <w:rPr>
                              <w:rFonts w:ascii="Helvetica" w:hAnsi="Helvetica"/>
                            </w:rPr>
                            <w:tab/>
                          </w:r>
                          <w:r>
                            <w:rPr>
                              <w:rFonts w:ascii="Helvetica" w:hAnsi="Helvetica"/>
                            </w:rPr>
                            <w:fldChar w:fldCharType="begin"/>
                          </w:r>
                          <w:r>
                            <w:rPr>
                              <w:rFonts w:ascii="Helvetica" w:hAnsi="Helvetica"/>
                            </w:rPr>
                            <w:instrText xml:space="preserve"> PAGE </w:instrText>
                          </w:r>
                          <w:r>
                            <w:rPr>
                              <w:rFonts w:ascii="Helvetica" w:hAnsi="Helvetica"/>
                            </w:rPr>
                            <w:fldChar w:fldCharType="separate"/>
                          </w:r>
                          <w:r>
                            <w:rPr>
                              <w:rFonts w:ascii="Helvetica" w:hAnsi="Helvetica"/>
                            </w:rPr>
                            <w:t>4</w:t>
                          </w:r>
                          <w:r>
                            <w:rPr>
                              <w:rFonts w:ascii="Helvetica" w:hAnsi="Helvetica"/>
                            </w:rPr>
                            <w:fldChar w:fldCharType="end"/>
                          </w:r>
                        </w:p>
                      </w:txbxContent>
                    </wps:txbx>
                    <wps:bodyPr anchor="t" lIns="0" tIns="0" rIns="0" bIns="0">
                      <a:noAutofit/>
                    </wps:bodyPr>
                  </wps:wsp>
                </a:graphicData>
              </a:graphic>
            </wp:anchor>
          </w:drawing>
        </mc:Choice>
        <mc:Fallback>
          <w:pict>
            <v:rect fillcolor="#FFFFFF" stroked="f" strokeweight="0pt" style="position:absolute;rotation:-0;width:468pt;height:12pt;mso-wrap-distance-left:5.7pt;mso-wrap-distance-right:5.7pt;mso-wrap-distance-top:5.7pt;mso-wrap-distance-bottom:5.7pt;margin-top:3.6pt;mso-position-vertical-relative:text;margin-left:72pt;mso-position-horizontal-relative:page">
              <v:fill opacity="0f"/>
              <v:textbox inset="0in,0in,0in,0in">
                <w:txbxContent>
                  <w:p>
                    <w:pPr>
                      <w:pStyle w:val="Normal"/>
                      <w:widowControl w:val="false"/>
                      <w:tabs>
                        <w:tab w:val="clear" w:pos="720"/>
                        <w:tab w:val="center" w:pos="4680" w:leader="none"/>
                        <w:tab w:val="right" w:pos="9360" w:leader="none"/>
                      </w:tabs>
                      <w:bidi w:val="0"/>
                      <w:jc w:val="start"/>
                      <w:rPr>
                        <w:rFonts w:ascii="Helvetica" w:hAnsi="Helvetica"/>
                      </w:rPr>
                    </w:pPr>
                    <w:r>
                      <w:rPr>
                        <w:rFonts w:ascii="Helvetica" w:hAnsi="Helvetica"/>
                      </w:rPr>
                      <w:tab/>
                    </w:r>
                    <w:r>
                      <w:rPr>
                        <w:rFonts w:ascii="Helvetica" w:hAnsi="Helvetica"/>
                      </w:rPr>
                      <w:fldChar w:fldCharType="begin"/>
                    </w:r>
                    <w:r>
                      <w:rPr>
                        <w:rFonts w:ascii="Helvetica" w:hAnsi="Helvetica"/>
                      </w:rPr>
                      <w:instrText xml:space="preserve"> PAGE </w:instrText>
                    </w:r>
                    <w:r>
                      <w:rPr>
                        <w:rFonts w:ascii="Helvetica" w:hAnsi="Helvetica"/>
                      </w:rPr>
                      <w:fldChar w:fldCharType="separate"/>
                    </w:r>
                    <w:r>
                      <w:rPr>
                        <w:rFonts w:ascii="Helvetica" w:hAnsi="Helvetica"/>
                      </w:rPr>
                      <w:t>4</w:t>
                    </w:r>
                    <w:r>
                      <w:rPr>
                        <w:rFonts w:ascii="Helvetica" w:hAnsi="Helvetica"/>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
      <w:lvlJc w:val="start"/>
      <w:pPr>
        <w:tabs>
          <w:tab w:val="num" w:pos="0"/>
        </w:tabs>
        <w:ind w:start="0" w:hanging="0"/>
      </w:pPr>
      <w:rPr>
        <w:rFonts w:ascii="Helvetica" w:hAnsi="Helvetica"/>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2">
    <w:name w:val="heading 2"/>
    <w:basedOn w:val="Heading"/>
    <w:qFormat/>
    <w:pPr>
      <w:keepNext w:val="true"/>
      <w:widowControl w:val="false"/>
      <w:spacing w:before="240" w:after="60"/>
    </w:pPr>
    <w:rPr>
      <w:rFonts w:ascii="Arial" w:hAnsi="Arial"/>
      <w:b/>
      <w:i/>
      <w:sz w:val="28"/>
    </w:rPr>
  </w:style>
  <w:style w:type="paragraph" w:styleId="Heading3">
    <w:name w:val="heading 3"/>
    <w:basedOn w:val="Heading"/>
    <w:qFormat/>
    <w:pPr>
      <w:keepNext w:val="true"/>
      <w:tabs>
        <w:tab w:val="clear" w:pos="720"/>
        <w:tab w:val="left" w:pos="9810" w:leader="none"/>
      </w:tabs>
      <w:ind w:hanging="0" w:start="-1440"/>
      <w:jc w:val="end"/>
    </w:pPr>
    <w:rPr>
      <w:b/>
      <w:sz w:val="22"/>
    </w:rPr>
  </w:style>
  <w:style w:type="character" w:styleId="DefaultParagraphFont">
    <w:name w:val="Default Paragraph Font"/>
    <w:qFormat/>
    <w:rPr>
      <w:sz w:val="20"/>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DocID">
    <w:name w:val="DocID"/>
    <w:basedOn w:val="DefaultParagraphFont"/>
    <w:qFormat/>
    <w:rPr>
      <w:rFonts w:ascii="Helvetica" w:hAnsi="Helvetica"/>
      <w:sz w:val="24"/>
    </w:rPr>
  </w:style>
  <w:style w:type="character" w:styleId="EquationCaption">
    <w:name w:val="_Equation Caption"/>
    <w:qForma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rFonts w:ascii="Helvetica" w:hAnsi="Helvetica"/>
      <w:sz w:val="20"/>
    </w:rPr>
  </w:style>
  <w:style w:type="paragraph" w:styleId="List">
    <w:name w:val="List"/>
    <w:basedOn w:val="BodyText"/>
    <w:pPr/>
    <w:rPr>
      <w:rFonts w:cs="NotoSans NF"/>
    </w:rPr>
  </w:style>
  <w:style w:type="paragraph" w:styleId="Caption">
    <w:name w:val="caption"/>
    <w:basedOn w:val="Normal"/>
    <w:qFormat/>
    <w:pPr>
      <w:widowControl w:val="false"/>
    </w:pPr>
    <w:rPr>
      <w:rFonts w:ascii="Helvetica" w:hAnsi="Helvetica"/>
    </w:rPr>
  </w:style>
  <w:style w:type="paragraph" w:styleId="Index">
    <w:name w:val="Index"/>
    <w:basedOn w:val="Normal"/>
    <w:qFormat/>
    <w:pPr>
      <w:suppressLineNumbers/>
    </w:pPr>
    <w:rPr>
      <w:rFonts w:cs="NotoSans NF"/>
    </w:rPr>
  </w:style>
  <w:style w:type="paragraph" w:styleId="EndnoteText">
    <w:name w:val="endnote text"/>
    <w:basedOn w:val="Normal"/>
    <w:pPr>
      <w:widowControl w:val="false"/>
    </w:pPr>
    <w:rPr>
      <w:rFonts w:ascii="Helvetica" w:hAnsi="Helvetica"/>
    </w:rPr>
  </w:style>
  <w:style w:type="paragraph" w:styleId="FootnoteText">
    <w:name w:val="footnote text"/>
    <w:basedOn w:val="Normal"/>
    <w:pPr>
      <w:widowControl w:val="false"/>
    </w:pPr>
    <w:rPr>
      <w:rFonts w:ascii="Helvetica" w:hAnsi="Helvetica"/>
    </w:rPr>
  </w:style>
  <w:style w:type="paragraph" w:styleId="Conf">
    <w:name w:val="Conf"/>
    <w:qFormat/>
    <w:pPr>
      <w:widowControl w:val="false"/>
      <w:tabs>
        <w:tab w:val="clear" w:pos="720"/>
        <w:tab w:val="left" w:pos="-720" w:leader="none"/>
      </w:tabs>
      <w:suppressAutoHyphens w:val="true"/>
      <w:bidi w:val="0"/>
      <w:jc w:val="end"/>
    </w:pPr>
    <w:rPr>
      <w:rFonts w:ascii="Helvetica" w:hAnsi="Helvetica" w:eastAsia="Arial" w:cs="Helvetica"/>
      <w:color w:val="auto"/>
      <w:kern w:val="2"/>
      <w:sz w:val="24"/>
      <w:szCs w:val="24"/>
      <w:lang w:val="en-CA" w:eastAsia="zh-CN" w:bidi="hi-IN"/>
    </w:rPr>
  </w:style>
  <w:style w:type="paragraph" w:styleId="Other">
    <w:name w:val="Other"/>
    <w:qFormat/>
    <w:pPr>
      <w:widowControl w:val="false"/>
      <w:tabs>
        <w:tab w:val="clear" w:pos="720"/>
        <w:tab w:val="left" w:pos="-720" w:leader="none"/>
      </w:tabs>
      <w:suppressAutoHyphens w:val="true"/>
      <w:bidi w:val="0"/>
      <w:jc w:val="end"/>
    </w:pPr>
    <w:rPr>
      <w:rFonts w:ascii="Helvetica" w:hAnsi="Helvetica" w:eastAsia="Arial" w:cs="Helvetica"/>
      <w:color w:val="auto"/>
      <w:kern w:val="2"/>
      <w:sz w:val="24"/>
      <w:szCs w:val="24"/>
      <w:lang w:val="en-CA" w:eastAsia="zh-CN" w:bidi="hi-IN"/>
    </w:rPr>
  </w:style>
  <w:style w:type="paragraph" w:styleId="PerConf">
    <w:name w:val="PerConf"/>
    <w:qFormat/>
    <w:pPr>
      <w:widowControl w:val="false"/>
      <w:tabs>
        <w:tab w:val="clear" w:pos="720"/>
        <w:tab w:val="left" w:pos="-720" w:leader="none"/>
      </w:tabs>
      <w:suppressAutoHyphens w:val="true"/>
      <w:bidi w:val="0"/>
      <w:jc w:val="end"/>
    </w:pPr>
    <w:rPr>
      <w:rFonts w:ascii="Helvetica" w:hAnsi="Helvetica" w:eastAsia="Arial" w:cs="Helvetica"/>
      <w:color w:val="auto"/>
      <w:kern w:val="2"/>
      <w:sz w:val="24"/>
      <w:szCs w:val="24"/>
      <w:lang w:val="en-CA" w:eastAsia="zh-CN" w:bidi="hi-IN"/>
    </w:rPr>
  </w:style>
  <w:style w:type="paragraph" w:styleId="PriConf">
    <w:name w:val="PriConf"/>
    <w:qFormat/>
    <w:pPr>
      <w:widowControl w:val="false"/>
      <w:tabs>
        <w:tab w:val="clear" w:pos="720"/>
        <w:tab w:val="left" w:pos="-720" w:leader="none"/>
      </w:tabs>
      <w:suppressAutoHyphens w:val="true"/>
      <w:bidi w:val="0"/>
      <w:jc w:val="end"/>
    </w:pPr>
    <w:rPr>
      <w:rFonts w:ascii="Helvetica" w:hAnsi="Helvetica" w:eastAsia="Arial" w:cs="Helvetica"/>
      <w:color w:val="auto"/>
      <w:kern w:val="2"/>
      <w:sz w:val="24"/>
      <w:szCs w:val="24"/>
      <w:lang w:val="en-CA" w:eastAsia="zh-CN" w:bidi="hi-IN"/>
    </w:rPr>
  </w:style>
  <w:style w:type="paragraph" w:styleId="AtyCliP">
    <w:name w:val="AtyCliP"/>
    <w:qFormat/>
    <w:pPr>
      <w:widowControl w:val="false"/>
      <w:tabs>
        <w:tab w:val="clear" w:pos="720"/>
        <w:tab w:val="left" w:pos="-720" w:leader="none"/>
      </w:tabs>
      <w:suppressAutoHyphens w:val="true"/>
      <w:bidi w:val="0"/>
      <w:jc w:val="end"/>
    </w:pPr>
    <w:rPr>
      <w:rFonts w:ascii="Helvetica" w:hAnsi="Helvetica" w:eastAsia="Arial" w:cs="Helvetica"/>
      <w:b/>
      <w:color w:val="auto"/>
      <w:kern w:val="2"/>
      <w:sz w:val="24"/>
      <w:szCs w:val="24"/>
      <w:lang w:val="en-CA" w:eastAsia="zh-CN" w:bidi="hi-IN"/>
    </w:rPr>
  </w:style>
  <w:style w:type="paragraph" w:styleId="Draft">
    <w:name w:val="Draft"/>
    <w:qFormat/>
    <w:pPr>
      <w:widowControl w:val="false"/>
      <w:tabs>
        <w:tab w:val="clear" w:pos="720"/>
        <w:tab w:val="left" w:pos="-720" w:leader="none"/>
      </w:tabs>
      <w:suppressAutoHyphens w:val="true"/>
      <w:bidi w:val="0"/>
      <w:jc w:val="end"/>
    </w:pPr>
    <w:rPr>
      <w:rFonts w:ascii="Helvetica" w:hAnsi="Helvetica" w:eastAsia="Arial" w:cs="Helvetica"/>
      <w:color w:val="auto"/>
      <w:kern w:val="2"/>
      <w:sz w:val="24"/>
      <w:szCs w:val="24"/>
      <w:lang w:val="en-CA" w:eastAsia="zh-CN" w:bidi="hi-IN"/>
    </w:rPr>
  </w:style>
  <w:style w:type="paragraph" w:styleId="TOC1">
    <w:name w:val="toc 1"/>
    <w:basedOn w:val="Index"/>
    <w:pPr>
      <w:widowControl w:val="false"/>
      <w:tabs>
        <w:tab w:val="clear" w:pos="720"/>
        <w:tab w:val="right" w:pos="9360" w:leader="dot"/>
      </w:tabs>
      <w:suppressAutoHyphens w:val="true"/>
      <w:spacing w:before="480" w:after="0"/>
      <w:ind w:hanging="720" w:start="720" w:end="720"/>
    </w:pPr>
    <w:rPr>
      <w:rFonts w:ascii="Helvetica" w:hAnsi="Helvetica"/>
    </w:rPr>
  </w:style>
  <w:style w:type="paragraph" w:styleId="TOC2">
    <w:name w:val="toc 2"/>
    <w:basedOn w:val="Index"/>
    <w:pPr>
      <w:widowControl w:val="false"/>
      <w:tabs>
        <w:tab w:val="clear" w:pos="720"/>
        <w:tab w:val="right" w:pos="9360" w:leader="dot"/>
      </w:tabs>
      <w:suppressAutoHyphens w:val="true"/>
      <w:ind w:hanging="720" w:start="1440" w:end="720"/>
    </w:pPr>
    <w:rPr>
      <w:rFonts w:ascii="Helvetica" w:hAnsi="Helvetica"/>
    </w:rPr>
  </w:style>
  <w:style w:type="paragraph" w:styleId="TOC3">
    <w:name w:val="toc 3"/>
    <w:basedOn w:val="Index"/>
    <w:pPr>
      <w:widowControl w:val="false"/>
      <w:tabs>
        <w:tab w:val="clear" w:pos="720"/>
        <w:tab w:val="right" w:pos="9360" w:leader="dot"/>
      </w:tabs>
      <w:suppressAutoHyphens w:val="true"/>
      <w:ind w:hanging="720" w:start="2160" w:end="720"/>
    </w:pPr>
    <w:rPr>
      <w:rFonts w:ascii="Helvetica" w:hAnsi="Helvetica"/>
    </w:rPr>
  </w:style>
  <w:style w:type="paragraph" w:styleId="TOC4">
    <w:name w:val="toc 4"/>
    <w:basedOn w:val="Index"/>
    <w:pPr>
      <w:widowControl w:val="false"/>
      <w:tabs>
        <w:tab w:val="clear" w:pos="720"/>
        <w:tab w:val="right" w:pos="9360" w:leader="dot"/>
      </w:tabs>
      <w:suppressAutoHyphens w:val="true"/>
      <w:ind w:hanging="720" w:start="2880" w:end="720"/>
    </w:pPr>
    <w:rPr>
      <w:rFonts w:ascii="Helvetica" w:hAnsi="Helvetica"/>
    </w:rPr>
  </w:style>
  <w:style w:type="paragraph" w:styleId="TOC5">
    <w:name w:val="toc 5"/>
    <w:basedOn w:val="Index"/>
    <w:pPr>
      <w:widowControl w:val="false"/>
      <w:tabs>
        <w:tab w:val="clear" w:pos="720"/>
        <w:tab w:val="right" w:pos="9360" w:leader="dot"/>
      </w:tabs>
      <w:suppressAutoHyphens w:val="true"/>
      <w:ind w:hanging="720" w:start="3600" w:end="720"/>
    </w:pPr>
    <w:rPr>
      <w:rFonts w:ascii="Helvetica" w:hAnsi="Helvetica"/>
    </w:rPr>
  </w:style>
  <w:style w:type="paragraph" w:styleId="TOC6">
    <w:name w:val="toc 6"/>
    <w:basedOn w:val="Index"/>
    <w:pPr>
      <w:widowControl w:val="false"/>
      <w:tabs>
        <w:tab w:val="clear" w:pos="720"/>
        <w:tab w:val="right" w:pos="9360" w:leader="none"/>
      </w:tabs>
      <w:suppressAutoHyphens w:val="true"/>
      <w:ind w:hanging="720" w:start="720"/>
    </w:pPr>
    <w:rPr>
      <w:rFonts w:ascii="Helvetica" w:hAnsi="Helvetica"/>
    </w:rPr>
  </w:style>
  <w:style w:type="paragraph" w:styleId="TOC7">
    <w:name w:val="toc 7"/>
    <w:basedOn w:val="Index"/>
    <w:pPr>
      <w:widowControl w:val="false"/>
      <w:suppressAutoHyphens w:val="true"/>
      <w:ind w:hanging="720" w:start="720"/>
    </w:pPr>
    <w:rPr>
      <w:rFonts w:ascii="Helvetica" w:hAnsi="Helvetica"/>
    </w:rPr>
  </w:style>
  <w:style w:type="paragraph" w:styleId="TOC8">
    <w:name w:val="toc 8"/>
    <w:basedOn w:val="Index"/>
    <w:pPr>
      <w:widowControl w:val="false"/>
      <w:tabs>
        <w:tab w:val="clear" w:pos="720"/>
        <w:tab w:val="right" w:pos="9360" w:leader="none"/>
      </w:tabs>
      <w:suppressAutoHyphens w:val="true"/>
      <w:ind w:hanging="720" w:start="720"/>
    </w:pPr>
    <w:rPr>
      <w:rFonts w:ascii="Helvetica" w:hAnsi="Helvetica"/>
    </w:rPr>
  </w:style>
  <w:style w:type="paragraph" w:styleId="TOC9">
    <w:name w:val="toc 9"/>
    <w:basedOn w:val="Index"/>
    <w:pPr>
      <w:widowControl w:val="false"/>
      <w:tabs>
        <w:tab w:val="clear" w:pos="720"/>
        <w:tab w:val="right" w:pos="9360" w:leader="dot"/>
      </w:tabs>
      <w:suppressAutoHyphens w:val="true"/>
      <w:ind w:hanging="720" w:start="720"/>
    </w:pPr>
    <w:rPr>
      <w:rFonts w:ascii="Helvetica" w:hAnsi="Helvetica"/>
    </w:rPr>
  </w:style>
  <w:style w:type="paragraph" w:styleId="Index1">
    <w:name w:val="index 1"/>
    <w:basedOn w:val="Index"/>
    <w:pPr>
      <w:widowControl w:val="false"/>
      <w:tabs>
        <w:tab w:val="clear" w:pos="720"/>
        <w:tab w:val="right" w:pos="9360" w:leader="dot"/>
      </w:tabs>
      <w:suppressAutoHyphens w:val="true"/>
      <w:ind w:hanging="1440" w:start="1440" w:end="720"/>
    </w:pPr>
    <w:rPr>
      <w:rFonts w:ascii="Helvetica" w:hAnsi="Helvetica"/>
    </w:rPr>
  </w:style>
  <w:style w:type="paragraph" w:styleId="Index2">
    <w:name w:val="index 2"/>
    <w:basedOn w:val="Index"/>
    <w:pPr>
      <w:widowControl w:val="false"/>
      <w:tabs>
        <w:tab w:val="clear" w:pos="720"/>
        <w:tab w:val="right" w:pos="9360" w:leader="dot"/>
      </w:tabs>
      <w:suppressAutoHyphens w:val="true"/>
      <w:ind w:hanging="720" w:start="1440" w:end="720"/>
    </w:pPr>
    <w:rPr>
      <w:rFonts w:ascii="Helvetica" w:hAnsi="Helvetica"/>
    </w:rPr>
  </w:style>
  <w:style w:type="paragraph" w:styleId="TOAHeading">
    <w:name w:val="TOA Heading"/>
    <w:qFormat/>
    <w:pPr>
      <w:widowControl w:val="false"/>
      <w:tabs>
        <w:tab w:val="clear" w:pos="720"/>
        <w:tab w:val="right" w:pos="9360" w:leader="none"/>
      </w:tabs>
      <w:suppressAutoHyphens w:val="true"/>
      <w:bidi w:val="0"/>
    </w:pPr>
    <w:rPr>
      <w:rFonts w:ascii="Helvetica" w:hAnsi="Helvetica"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widowControl w:val="false"/>
      <w:tabs>
        <w:tab w:val="clear" w:pos="720"/>
        <w:tab w:val="center" w:pos="4320" w:leader="none"/>
        <w:tab w:val="right" w:pos="8640" w:leader="none"/>
      </w:tabs>
    </w:pPr>
    <w:rPr>
      <w:rFonts w:ascii="Helvetica" w:hAnsi="Helvetica"/>
    </w:rPr>
  </w:style>
  <w:style w:type="paragraph" w:styleId="Header">
    <w:name w:val="header"/>
    <w:basedOn w:val="HeaderandFooter"/>
    <w:pPr>
      <w:widowControl w:val="false"/>
      <w:tabs>
        <w:tab w:val="clear" w:pos="720"/>
        <w:tab w:val="center" w:pos="4320" w:leader="none"/>
        <w:tab w:val="right" w:pos="8640" w:leader="none"/>
      </w:tabs>
    </w:pPr>
    <w:rPr>
      <w:rFonts w:ascii="Helvetica" w:hAnsi="Helvetica"/>
    </w:rPr>
  </w:style>
  <w:style w:type="paragraph" w:styleId="Justified">
    <w:name w:val="Justified"/>
    <w:next w:val="Heading2"/>
    <w:qFormat/>
    <w:pPr>
      <w:widowControl w:val="false"/>
      <w:bidi w:val="0"/>
      <w:spacing w:before="0" w:after="120"/>
      <w:jc w:val="both"/>
    </w:pPr>
    <w:rPr>
      <w:rFonts w:ascii="Arial" w:hAnsi="Arial" w:eastAsia="Liberation Sans" w:cs="NotoSans NF"/>
      <w:color w:val="auto"/>
      <w:kern w:val="2"/>
      <w:sz w:val="22"/>
      <w:szCs w:val="24"/>
      <w:lang w:val="en-CA" w:eastAsia="zh-CN" w:bidi="hi-IN"/>
    </w:rPr>
  </w:style>
  <w:style w:type="paragraph" w:styleId="BodyTextIndent3">
    <w:name w:val="Body Text Indent 3"/>
    <w:qFormat/>
    <w:pPr>
      <w:widowControl w:val="false"/>
      <w:bidi w:val="0"/>
      <w:spacing w:lineRule="exact" w:line="240"/>
      <w:ind w:firstLine="720" w:start="720"/>
      <w:jc w:val="both"/>
    </w:pPr>
    <w:rPr>
      <w:rFonts w:ascii="Liberation Serif" w:hAnsi="Liberation Serif" w:eastAsia="Liberation Sans" w:cs="NotoSans NF"/>
      <w:color w:val="auto"/>
      <w:kern w:val="2"/>
      <w:sz w:val="22"/>
      <w:szCs w:val="24"/>
      <w:lang w:val="en-CA" w:eastAsia="zh-CN" w:bidi="hi-IN"/>
    </w:rPr>
  </w:style>
  <w:style w:type="paragraph" w:styleId="BodyTextIndent">
    <w:name w:val="Body Text Indent"/>
    <w:basedOn w:val="BodyText"/>
    <w:pPr>
      <w:spacing w:lineRule="exact" w:line="240" w:before="240" w:after="140"/>
      <w:ind w:hanging="0" w:start="720"/>
      <w:jc w:val="both"/>
    </w:pPr>
    <w:rPr>
      <w:sz w:val="22"/>
    </w:rPr>
  </w:style>
  <w:style w:type="paragraph" w:styleId="BodyTextIndent2">
    <w:name w:val="Body Text Indent 2"/>
    <w:qFormat/>
    <w:pPr>
      <w:widowControl w:val="false"/>
      <w:bidi w:val="0"/>
      <w:ind w:hanging="0" w:start="720"/>
      <w:jc w:val="both"/>
    </w:pPr>
    <w:rPr>
      <w:rFonts w:ascii="Helvetica" w:hAnsi="Helvetica" w:eastAsia="Liberation Sans" w:cs="NotoSans NF"/>
      <w:color w:val="000000"/>
      <w:kern w:val="2"/>
      <w:sz w:val="20"/>
      <w:szCs w:val="24"/>
      <w:lang w:val="en-CA" w:eastAsia="zh-CN" w:bidi="hi-IN"/>
    </w:rPr>
  </w:style>
  <w:style w:type="paragraph" w:styleId="Expanded">
    <w:name w:val="Expanded"/>
    <w:qFormat/>
    <w:pPr>
      <w:widowControl w:val="false"/>
      <w:bidi w:val="0"/>
      <w:spacing w:before="0" w:after="240"/>
      <w:jc w:val="center"/>
    </w:pPr>
    <w:rPr>
      <w:rFonts w:ascii="Liberation Serif" w:hAnsi="Liberation Serif" w:eastAsia="Liberation Sans" w:cs="NotoSans NF"/>
      <w:b/>
      <w:caps/>
      <w:color w:val="auto"/>
      <w:spacing w:val="60"/>
      <w:kern w:val="2"/>
      <w:sz w:val="22"/>
      <w:szCs w:val="24"/>
      <w:lang w:val="en-CA" w:eastAsia="zh-CN" w:bidi="hi-IN"/>
    </w:rPr>
  </w:style>
  <w:style w:type="paragraph" w:styleId="BlockText">
    <w:name w:val="Block Text"/>
    <w:qFormat/>
    <w:pPr>
      <w:widowControl w:val="false"/>
      <w:tabs>
        <w:tab w:val="clear" w:pos="720"/>
        <w:tab w:val="left" w:pos="-720" w:leader="none"/>
        <w:tab w:val="left" w:pos="0" w:leader="none"/>
      </w:tabs>
      <w:suppressAutoHyphens w:val="true"/>
      <w:bidi w:val="0"/>
      <w:ind w:hanging="720" w:start="720" w:end="-14"/>
      <w:jc w:val="both"/>
    </w:pPr>
    <w:rPr>
      <w:rFonts w:ascii="Helvetica" w:hAnsi="Helvetica" w:eastAsia="Liberation Sans" w:cs="NotoSans NF"/>
      <w:color w:val="auto"/>
      <w:kern w:val="2"/>
      <w:sz w:val="20"/>
      <w:szCs w:val="24"/>
      <w:lang w:val="en-CA" w:eastAsia="zh-CN" w:bidi="hi-IN"/>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4218</Words>
  <CharactersWithSpaces>24044</CharactersWithSpaces>
  <Company>SBC Warburg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2002-02-02T16:46:00Z</dcterms:created>
  <dc:creator>Microsoft Word User</dc:creator>
  <dc:description/>
  <dc:language>en-CA</dc:language>
  <cp:lastModifiedBy/>
  <cp:lastPrinted>2002-02-02T16:49:00Z</cp:lastPrinted>
  <dcterms:modified xsi:type="dcterms:W3CDTF">2002-02-02T16:49:00Z</dcterms:modified>
  <cp:revision>3</cp:revision>
  <dc:subject/>
  <dc:title>	[ISDA CREDIT SUPPORT ANNEX - TWO WAY THRESHOLD]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cstclai</vt:lpwstr>
  </property>
</Properties>
</file>