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sz w:val="22"/>
        </w:rPr>
      </w:pPr>
      <w:r>
        <w:rPr>
          <w:b/>
          <w:sz w:val="36"/>
          <w:u w:val="single"/>
        </w:rPr>
        <w:t>TW, NBPL, EOTT,MGT</w:t>
      </w:r>
    </w:p>
    <w:p>
      <w:pPr>
        <w:pStyle w:val="Heading3"/>
        <w:ind w:hanging="0" w:start="0"/>
        <w:rPr/>
      </w:pPr>
      <w:r>
        <w:rPr/>
        <w:t>UAF/Fuel Over (Under)-Retained Agenda</w:t>
      </w:r>
    </w:p>
    <w:p>
      <w:pPr>
        <w:pStyle w:val="Normal"/>
        <w:widowControl/>
        <w:jc w:val="center"/>
        <w:rPr>
          <w:b/>
          <w:sz w:val="22"/>
        </w:rPr>
      </w:pPr>
      <w:r>
        <w:rPr>
          <w:b/>
          <w:sz w:val="22"/>
        </w:rPr>
        <w:t>3/ 27/2002  (Wednesday) - 9:30 AM to noon</w:t>
      </w:r>
    </w:p>
    <w:p>
      <w:pPr>
        <w:pStyle w:val="Normal"/>
        <w:widowControl/>
        <w:jc w:val="center"/>
        <w:rPr>
          <w:b/>
          <w:sz w:val="22"/>
        </w:rPr>
      </w:pPr>
      <w:r>
        <w:rPr>
          <w:b/>
          <w:sz w:val="22"/>
        </w:rPr>
        <w:t>Room Video (EB30C2 Houston – 3C1 Omaha)</w:t>
      </w:r>
    </w:p>
    <w:p>
      <w:pPr>
        <w:pStyle w:val="Normal"/>
        <w:widowControl/>
        <w:jc w:val="center"/>
        <w:rPr>
          <w:b/>
          <w:sz w:val="22"/>
        </w:rPr>
      </w:pPr>
      <w:r>
        <w:rPr>
          <w:b/>
          <w:sz w:val="22"/>
        </w:rPr>
      </w:r>
    </w:p>
    <w:p>
      <w:pPr>
        <w:pStyle w:val="Normal"/>
        <w:widowControl/>
        <w:rPr>
          <w:b/>
        </w:rPr>
      </w:pPr>
      <w:r>
        <w:rPr>
          <w:b/>
          <w:bdr w:val="single" w:sz="4" w:space="0" w:color="000000"/>
        </w:rPr>
        <w:t>Conference Bridge Phone Instructions</w:t>
      </w:r>
    </w:p>
    <w:p>
      <w:pPr>
        <w:pStyle w:val="Normal"/>
        <w:widowControl/>
        <w:ind w:start="720" w:end="0"/>
        <w:rPr>
          <w:rFonts w:ascii="Helv;Arial" w:hAnsi="Helv;Arial" w:cs="Helv;Arial"/>
          <w:b/>
          <w:color w:val="FF0000"/>
        </w:rPr>
      </w:pPr>
      <w:r>
        <w:rPr>
          <w:rFonts w:cs="Helv;Arial" w:ascii="Helv;Arial" w:hAnsi="Helv;Arial"/>
          <w:b/>
          <w:color w:val="FF0000"/>
        </w:rPr>
        <w:t xml:space="preserve">Dial: </w:t>
        <w:tab/>
        <w:tab/>
        <w:t>1-888-296-1938</w:t>
      </w:r>
    </w:p>
    <w:p>
      <w:pPr>
        <w:pStyle w:val="Normal"/>
        <w:spacing w:lineRule="atLeast" w:line="240"/>
        <w:ind w:start="720" w:end="0"/>
        <w:rPr>
          <w:rFonts w:ascii="Helv;Arial" w:hAnsi="Helv;Arial" w:cs="Helv;Arial"/>
          <w:b/>
          <w:color w:val="FF0000"/>
        </w:rPr>
      </w:pPr>
      <w:r>
        <w:rPr>
          <w:rFonts w:cs="Helv;Arial" w:ascii="Helv;Arial" w:hAnsi="Helv;Arial"/>
          <w:b/>
          <w:color w:val="FF0000"/>
        </w:rPr>
        <w:t xml:space="preserve">Pass code: </w:t>
        <w:tab/>
        <w:t>402915</w:t>
      </w:r>
    </w:p>
    <w:p>
      <w:pPr>
        <w:pStyle w:val="Normal"/>
        <w:widowControl/>
        <w:rPr>
          <w:rFonts w:ascii="Helv;Arial" w:hAnsi="Helv;Arial" w:cs="Helv;Arial"/>
          <w:b/>
          <w:color w:val="FF0000"/>
          <w:sz w:val="22"/>
        </w:rPr>
      </w:pPr>
      <w:r>
        <w:rPr>
          <w:rFonts w:cs="Helv;Arial" w:ascii="Helv;Arial" w:hAnsi="Helv;Arial"/>
          <w:b/>
          <w:color w:val="FF0000"/>
          <w:sz w:val="22"/>
        </w:rPr>
      </w:r>
    </w:p>
    <w:p>
      <w:pPr>
        <w:pStyle w:val="Normal"/>
        <w:widowControl/>
        <w:rPr>
          <w:b/>
          <w:color w:val="FF0000"/>
          <w:sz w:val="22"/>
        </w:rPr>
      </w:pPr>
      <w:r>
        <w:rPr>
          <w:b/>
          <w:color w:val="FF0000"/>
          <w:sz w:val="22"/>
        </w:rPr>
        <w:t>The conference bridge number and pass code listed above has been reserved for all 2002 UAF meetings.</w:t>
      </w:r>
    </w:p>
    <w:p>
      <w:pPr>
        <w:pStyle w:val="Normal"/>
        <w:spacing w:lineRule="atLeast" w:line="240"/>
        <w:ind w:firstLine="720" w:end="0"/>
        <w:rPr>
          <w:b/>
          <w:color w:val="FF0000"/>
          <w:sz w:val="22"/>
          <w:bdr w:val="single" w:sz="4" w:space="0" w:color="000000"/>
        </w:rPr>
      </w:pPr>
      <w:r>
        <w:rPr>
          <w:b/>
          <w:color w:val="FF0000"/>
          <w:sz w:val="22"/>
          <w:bdr w:val="single" w:sz="4" w:space="0" w:color="000000"/>
        </w:rPr>
      </w:r>
    </w:p>
    <w:p>
      <w:pPr>
        <w:pStyle w:val="Normal"/>
        <w:widowControl/>
        <w:rPr>
          <w:b/>
        </w:rPr>
      </w:pPr>
      <w:r>
        <w:rPr>
          <w:b/>
          <w:bdr w:val="single" w:sz="4" w:space="0" w:color="000000"/>
        </w:rPr>
        <w:t xml:space="preserve">Problems? -  Call Velvet Sugarek    713-345-2988  </w:t>
      </w:r>
    </w:p>
    <w:p>
      <w:pPr>
        <w:pStyle w:val="Normal"/>
        <w:widowControl/>
        <w:rPr>
          <w:b/>
          <w:sz w:val="22"/>
        </w:rPr>
      </w:pPr>
      <w:r>
        <w:rPr>
          <w:b/>
          <w:sz w:val="22"/>
        </w:rPr>
      </w:r>
    </w:p>
    <w:p>
      <w:pPr>
        <w:pStyle w:val="Normal"/>
        <w:widowControl/>
        <w:rPr>
          <w:b/>
          <w:sz w:val="22"/>
        </w:rPr>
      </w:pPr>
      <w:r>
        <w:rPr>
          <w:b/>
          <w:sz w:val="22"/>
          <w:u w:val="single"/>
        </w:rPr>
        <w:t>OPENING COMMENTS:</w:t>
      </w:r>
      <w:r>
        <w:rPr>
          <w:sz w:val="22"/>
        </w:rPr>
        <w:t xml:space="preserve">  </w:t>
        <w:tab/>
        <w:tab/>
        <w:tab/>
        <w:tab/>
        <w:tab/>
        <w:tab/>
      </w:r>
      <w:r>
        <w:rPr>
          <w:b/>
          <w:bCs/>
          <w:sz w:val="22"/>
        </w:rPr>
        <w:t>Dan Pribble / Randy Rice</w:t>
      </w:r>
    </w:p>
    <w:p>
      <w:pPr>
        <w:pStyle w:val="Normal"/>
        <w:widowControl/>
        <w:rPr>
          <w:b/>
          <w:sz w:val="22"/>
        </w:rPr>
      </w:pPr>
      <w:r>
        <w:rPr>
          <w:b/>
          <w:sz w:val="22"/>
        </w:rPr>
        <w:tab/>
        <w:tab/>
        <w:tab/>
        <w:tab/>
        <w:tab/>
        <w:tab/>
        <w:tab/>
        <w:tab/>
        <w:tab/>
        <w:tab/>
        <w:t>Steven Klimesh</w:t>
      </w:r>
    </w:p>
    <w:p>
      <w:pPr>
        <w:pStyle w:val="Normal"/>
        <w:widowControl/>
        <w:rPr>
          <w:sz w:val="22"/>
        </w:rPr>
      </w:pPr>
      <w:r>
        <w:rPr>
          <w:b/>
          <w:sz w:val="22"/>
          <w:u w:val="single"/>
        </w:rPr>
        <w:t>ACTUALS :</w:t>
      </w:r>
    </w:p>
    <w:p>
      <w:pPr>
        <w:pStyle w:val="Normal"/>
        <w:widowControl/>
        <w:ind w:firstLine="720" w:end="0"/>
        <w:rPr/>
      </w:pPr>
      <w:r>
        <w:rPr>
          <w:b/>
          <w:sz w:val="22"/>
          <w:u w:val="single"/>
        </w:rPr>
        <w:t>TW</w:t>
      </w:r>
      <w:r>
        <w:rPr>
          <w:sz w:val="22"/>
        </w:rPr>
        <w:t xml:space="preserve"> Physical UAF </w:t>
      </w:r>
      <w:r>
        <w:rPr>
          <w:b/>
          <w:sz w:val="22"/>
          <w:u w:val="single"/>
        </w:rPr>
        <w:t>(Discuss the last three months results/changes)</w:t>
      </w:r>
      <w:r>
        <w:rPr>
          <w:sz w:val="22"/>
        </w:rPr>
        <w:tab/>
      </w:r>
      <w:r>
        <w:rPr>
          <w:b/>
          <w:sz w:val="22"/>
        </w:rPr>
        <w:t>Gary Anderson</w:t>
      </w:r>
    </w:p>
    <w:p>
      <w:pPr>
        <w:pStyle w:val="Normal"/>
        <w:widowControl/>
        <w:rPr>
          <w:b/>
          <w:sz w:val="22"/>
        </w:rPr>
      </w:pPr>
      <w:r>
        <w:rPr>
          <w:sz w:val="22"/>
        </w:rPr>
        <w:t xml:space="preserve">                    </w:t>
      </w:r>
      <w:r>
        <w:rPr>
          <w:sz w:val="22"/>
        </w:rPr>
        <w:t>- Time Period 4/01-3/02;</w:t>
      </w:r>
    </w:p>
    <w:p>
      <w:pPr>
        <w:pStyle w:val="Normal"/>
        <w:widowControl/>
        <w:rPr>
          <w:sz w:val="22"/>
        </w:rPr>
      </w:pPr>
      <w:r>
        <w:rPr>
          <w:sz w:val="22"/>
        </w:rPr>
        <w:t xml:space="preserve">                    </w:t>
      </w:r>
      <w:r>
        <w:rPr>
          <w:sz w:val="22"/>
        </w:rPr>
        <w:t>- UAF 2001 YTD - any significant changes from April?</w:t>
      </w:r>
    </w:p>
    <w:p>
      <w:pPr>
        <w:pStyle w:val="Normal"/>
        <w:widowControl/>
        <w:rPr>
          <w:b/>
          <w:sz w:val="22"/>
        </w:rPr>
      </w:pPr>
      <w:r>
        <w:rPr>
          <w:sz w:val="22"/>
        </w:rPr>
        <w:t xml:space="preserve">                    </w:t>
      </w:r>
      <w:r>
        <w:rPr>
          <w:sz w:val="22"/>
        </w:rPr>
        <w:t>- UAF 2002 YTD</w:t>
        <w:tab/>
        <w:tab/>
        <w:tab/>
      </w:r>
    </w:p>
    <w:p>
      <w:pPr>
        <w:pStyle w:val="Normal"/>
        <w:widowControl/>
        <w:rPr>
          <w:sz w:val="22"/>
        </w:rPr>
      </w:pPr>
      <w:r>
        <w:rPr>
          <w:sz w:val="22"/>
        </w:rPr>
        <w:tab/>
        <w:tab/>
        <w:t xml:space="preserve">- PPA’s over 25,000 MMBtu </w:t>
      </w:r>
    </w:p>
    <w:p>
      <w:pPr>
        <w:pStyle w:val="Normal"/>
        <w:widowControl/>
        <w:rPr/>
      </w:pPr>
      <w:r>
        <w:rPr>
          <w:sz w:val="22"/>
        </w:rPr>
        <w:tab/>
        <w:t>- TW Accounting UAF to Physical UAF Reconciliation</w:t>
        <w:tab/>
        <w:tab/>
        <w:t xml:space="preserve"> </w:t>
        <w:tab/>
      </w:r>
      <w:r>
        <w:rPr>
          <w:b/>
          <w:sz w:val="22"/>
        </w:rPr>
        <w:t>Debbie Moseley</w:t>
      </w:r>
    </w:p>
    <w:p>
      <w:pPr>
        <w:pStyle w:val="Normal"/>
        <w:widowControl/>
        <w:rPr/>
      </w:pPr>
      <w:r>
        <w:rPr>
          <w:b/>
          <w:sz w:val="22"/>
        </w:rPr>
        <w:tab/>
      </w:r>
      <w:r>
        <w:rPr>
          <w:sz w:val="22"/>
        </w:rPr>
        <w:t>- TW Over (Under)-Retained</w:t>
        <w:tab/>
        <w:tab/>
        <w:tab/>
        <w:tab/>
        <w:tab/>
        <w:tab/>
      </w:r>
      <w:r>
        <w:rPr>
          <w:b/>
          <w:sz w:val="22"/>
        </w:rPr>
        <w:t>Debbie Moseley</w:t>
      </w:r>
    </w:p>
    <w:p>
      <w:pPr>
        <w:pStyle w:val="Normal"/>
        <w:widowControl/>
        <w:rPr>
          <w:sz w:val="22"/>
        </w:rPr>
      </w:pPr>
      <w:r>
        <w:rPr>
          <w:sz w:val="22"/>
        </w:rPr>
        <w:tab/>
        <w:t>- NNG and TW UAF by segments</w:t>
        <w:tab/>
        <w:tab/>
        <w:tab/>
        <w:tab/>
        <w:tab/>
      </w:r>
    </w:p>
    <w:p>
      <w:pPr>
        <w:pStyle w:val="Normal"/>
        <w:widowControl/>
        <w:rPr>
          <w:sz w:val="22"/>
        </w:rPr>
      </w:pPr>
      <w:r>
        <w:rPr>
          <w:sz w:val="22"/>
        </w:rPr>
      </w:r>
    </w:p>
    <w:p>
      <w:pPr>
        <w:pStyle w:val="Normal"/>
        <w:widowControl/>
        <w:rPr>
          <w:b/>
          <w:sz w:val="22"/>
          <w:u w:val="single"/>
        </w:rPr>
      </w:pPr>
      <w:r>
        <w:rPr>
          <w:b/>
          <w:sz w:val="22"/>
          <w:u w:val="single"/>
        </w:rPr>
        <w:t>NBPL &amp; MGT</w:t>
      </w:r>
    </w:p>
    <w:p>
      <w:pPr>
        <w:pStyle w:val="Normal"/>
        <w:widowControl/>
        <w:rPr/>
      </w:pPr>
      <w:r>
        <w:rPr>
          <w:sz w:val="22"/>
        </w:rPr>
        <w:tab/>
        <w:t>- Review Physical UAF results &amp; Accounting issues</w:t>
        <w:tab/>
        <w:tab/>
        <w:tab/>
      </w:r>
      <w:r>
        <w:rPr>
          <w:b/>
          <w:sz w:val="22"/>
        </w:rPr>
        <w:t>Billi Herrill</w:t>
      </w:r>
    </w:p>
    <w:p>
      <w:pPr>
        <w:pStyle w:val="Normal"/>
        <w:widowControl/>
        <w:rPr>
          <w:sz w:val="22"/>
        </w:rPr>
      </w:pPr>
      <w:r>
        <w:rPr>
          <w:sz w:val="22"/>
        </w:rPr>
        <w:tab/>
      </w:r>
    </w:p>
    <w:p>
      <w:pPr>
        <w:pStyle w:val="Normal"/>
        <w:widowControl/>
        <w:rPr>
          <w:b/>
          <w:sz w:val="22"/>
          <w:u w:val="single"/>
        </w:rPr>
      </w:pPr>
      <w:r>
        <w:rPr>
          <w:b/>
          <w:sz w:val="22"/>
          <w:u w:val="single"/>
        </w:rPr>
        <w:t>EOTT</w:t>
      </w:r>
    </w:p>
    <w:p>
      <w:pPr>
        <w:pStyle w:val="Normal"/>
        <w:widowControl/>
        <w:rPr>
          <w:sz w:val="22"/>
        </w:rPr>
      </w:pPr>
      <w:r>
        <w:rPr>
          <w:sz w:val="22"/>
        </w:rPr>
        <w:tab/>
        <w:t>- Review Physical UAF results &amp; Accounting issues</w:t>
        <w:tab/>
        <w:tab/>
        <w:tab/>
      </w:r>
      <w:r>
        <w:rPr>
          <w:b/>
          <w:sz w:val="22"/>
        </w:rPr>
        <w:t>Don Doerr</w:t>
      </w:r>
    </w:p>
    <w:p>
      <w:pPr>
        <w:pStyle w:val="Normal"/>
        <w:widowControl/>
        <w:rPr>
          <w:sz w:val="22"/>
        </w:rPr>
      </w:pPr>
      <w:r>
        <w:rPr>
          <w:sz w:val="22"/>
        </w:rPr>
      </w:r>
    </w:p>
    <w:p>
      <w:pPr>
        <w:pStyle w:val="Normal"/>
        <w:widowControl/>
        <w:rPr>
          <w:b/>
          <w:sz w:val="22"/>
          <w:u w:val="single"/>
        </w:rPr>
      </w:pPr>
      <w:r>
        <w:rPr>
          <w:b/>
          <w:sz w:val="22"/>
          <w:u w:val="single"/>
        </w:rPr>
        <w:t>UPDATES - High Priority Division Level Items:</w:t>
      </w:r>
    </w:p>
    <w:p>
      <w:pPr>
        <w:pStyle w:val="Normal"/>
        <w:widowControl/>
        <w:rPr>
          <w:sz w:val="22"/>
        </w:rPr>
      </w:pPr>
      <w:r>
        <w:rPr>
          <w:b/>
          <w:sz w:val="22"/>
        </w:rPr>
        <w:tab/>
      </w:r>
      <w:r>
        <w:rPr>
          <w:sz w:val="22"/>
        </w:rPr>
        <w:t>- Facility Leakage audits ( 2001 Results update - 2002 plan )</w:t>
        <w:tab/>
        <w:tab/>
      </w:r>
      <w:r>
        <w:rPr>
          <w:b/>
          <w:sz w:val="22"/>
        </w:rPr>
        <w:t>Loveless</w:t>
      </w:r>
    </w:p>
    <w:p>
      <w:pPr>
        <w:pStyle w:val="Normal"/>
        <w:widowControl/>
        <w:ind w:firstLine="720" w:end="0"/>
        <w:rPr/>
      </w:pPr>
      <w:r>
        <w:rPr>
          <w:sz w:val="22"/>
        </w:rPr>
        <w:t>-Prior meeting Minutes, Notes, and Outstanding TO DO's</w:t>
        <w:tab/>
        <w:tab/>
      </w:r>
      <w:r>
        <w:rPr>
          <w:b/>
          <w:sz w:val="22"/>
        </w:rPr>
        <w:t>Klimesh</w:t>
      </w:r>
    </w:p>
    <w:p>
      <w:pPr>
        <w:pStyle w:val="Normal"/>
        <w:widowControl/>
        <w:ind w:firstLine="720" w:end="0"/>
        <w:rPr>
          <w:bCs/>
          <w:sz w:val="22"/>
        </w:rPr>
      </w:pPr>
      <w:r>
        <w:rPr>
          <w:bCs/>
          <w:sz w:val="22"/>
        </w:rPr>
        <w:t>Verification of the Balance Report Model (Field/GMS)</w:t>
        <w:tab/>
        <w:tab/>
        <w:tab/>
        <w:t>Meas. Specialists / Teams</w:t>
      </w:r>
    </w:p>
    <w:p>
      <w:pPr>
        <w:pStyle w:val="Normal"/>
        <w:widowControl/>
        <w:ind w:firstLine="720" w:end="0"/>
        <w:rPr>
          <w:bCs/>
          <w:sz w:val="22"/>
        </w:rPr>
      </w:pPr>
      <w:r>
        <w:rPr>
          <w:bCs/>
          <w:sz w:val="22"/>
        </w:rPr>
        <w:t>Other suggestions for review efforts</w:t>
      </w:r>
    </w:p>
    <w:p>
      <w:pPr>
        <w:pStyle w:val="Normal"/>
        <w:widowControl/>
        <w:rPr>
          <w:b/>
          <w:sz w:val="22"/>
        </w:rPr>
      </w:pPr>
      <w:r>
        <w:rPr>
          <w:b/>
          <w:sz w:val="22"/>
        </w:rPr>
        <w:tab/>
      </w:r>
    </w:p>
    <w:p>
      <w:pPr>
        <w:pStyle w:val="Normal"/>
        <w:widowControl/>
        <w:autoSpaceDE w:val="false"/>
        <w:rPr>
          <w:b/>
          <w:bCs/>
          <w:sz w:val="22"/>
        </w:rPr>
      </w:pPr>
      <w:r>
        <w:rPr>
          <w:b/>
          <w:bCs/>
          <w:sz w:val="22"/>
        </w:rPr>
        <w:t>TW, NBPL, EOTT, MGT UAF meeting dates for 2002:</w:t>
      </w:r>
    </w:p>
    <w:p>
      <w:pPr>
        <w:pStyle w:val="Normal"/>
        <w:widowControl/>
        <w:autoSpaceDE w:val="false"/>
        <w:rPr>
          <w:sz w:val="22"/>
        </w:rPr>
      </w:pPr>
      <w:r>
        <w:rPr>
          <w:sz w:val="22"/>
        </w:rPr>
        <w:t>Time 9:30AM - noon</w:t>
      </w:r>
    </w:p>
    <w:p>
      <w:pPr>
        <w:pStyle w:val="Normal"/>
        <w:widowControl/>
        <w:autoSpaceDE w:val="false"/>
        <w:rPr>
          <w:sz w:val="22"/>
        </w:rPr>
      </w:pPr>
      <w:r>
        <w:rPr>
          <w:sz w:val="22"/>
        </w:rPr>
        <w:t>Houston Location: EB30C2</w:t>
      </w:r>
    </w:p>
    <w:p>
      <w:pPr>
        <w:pStyle w:val="Normal"/>
        <w:widowControl/>
        <w:autoSpaceDE w:val="false"/>
        <w:rPr>
          <w:sz w:val="22"/>
        </w:rPr>
      </w:pPr>
      <w:r>
        <w:rPr>
          <w:sz w:val="22"/>
        </w:rPr>
      </w:r>
    </w:p>
    <w:p>
      <w:pPr>
        <w:pStyle w:val="Normal"/>
        <w:widowControl/>
        <w:autoSpaceDE w:val="false"/>
        <w:rPr/>
      </w:pPr>
      <w:r>
        <w:rPr>
          <w:sz w:val="22"/>
        </w:rPr>
        <w:t xml:space="preserve">February </w:t>
        <w:tab/>
        <w:t>27</w:t>
      </w:r>
      <w:r>
        <w:rPr>
          <w:sz w:val="22"/>
          <w:vertAlign w:val="superscript"/>
        </w:rPr>
        <w:t>th</w:t>
      </w:r>
      <w:r>
        <w:rPr>
          <w:sz w:val="22"/>
        </w:rPr>
        <w:tab/>
        <w:tab/>
        <w:t xml:space="preserve">March </w:t>
        <w:tab/>
        <w:tab/>
        <w:t>27</w:t>
      </w:r>
      <w:r>
        <w:rPr>
          <w:sz w:val="22"/>
          <w:vertAlign w:val="superscript"/>
        </w:rPr>
        <w:t>th</w:t>
      </w:r>
      <w:r>
        <w:rPr>
          <w:sz w:val="22"/>
        </w:rPr>
        <w:tab/>
        <w:tab/>
        <w:t xml:space="preserve">April </w:t>
        <w:tab/>
        <w:tab/>
        <w:t>1st May</w:t>
      </w:r>
    </w:p>
    <w:p>
      <w:pPr>
        <w:pStyle w:val="Normal"/>
        <w:widowControl/>
        <w:autoSpaceDE w:val="false"/>
        <w:rPr>
          <w:sz w:val="22"/>
        </w:rPr>
      </w:pPr>
      <w:r>
        <w:rPr>
          <w:sz w:val="22"/>
        </w:rPr>
        <w:t xml:space="preserve">May </w:t>
        <w:tab/>
        <w:tab/>
        <w:t>29</w:t>
      </w:r>
      <w:r>
        <w:rPr>
          <w:sz w:val="22"/>
          <w:vertAlign w:val="superscript"/>
        </w:rPr>
        <w:t>th</w:t>
      </w:r>
      <w:r>
        <w:rPr>
          <w:sz w:val="22"/>
        </w:rPr>
        <w:tab/>
        <w:tab/>
        <w:t xml:space="preserve">June </w:t>
        <w:tab/>
        <w:tab/>
        <w:t>26</w:t>
      </w:r>
      <w:r>
        <w:rPr>
          <w:sz w:val="22"/>
          <w:vertAlign w:val="superscript"/>
        </w:rPr>
        <w:t>th</w:t>
      </w:r>
      <w:r>
        <w:rPr>
          <w:sz w:val="22"/>
        </w:rPr>
        <w:tab/>
        <w:tab/>
        <w:t xml:space="preserve">July </w:t>
        <w:tab/>
        <w:tab/>
        <w:t>31</w:t>
      </w:r>
      <w:r>
        <w:rPr>
          <w:sz w:val="22"/>
          <w:vertAlign w:val="superscript"/>
        </w:rPr>
        <w:t>st</w:t>
      </w:r>
    </w:p>
    <w:p>
      <w:pPr>
        <w:pStyle w:val="Normal"/>
        <w:widowControl/>
        <w:autoSpaceDE w:val="false"/>
        <w:rPr/>
      </w:pPr>
      <w:r>
        <w:rPr>
          <w:sz w:val="22"/>
        </w:rPr>
        <w:t>August</w:t>
        <w:tab/>
        <w:tab/>
        <w:t>28</w:t>
      </w:r>
      <w:r>
        <w:rPr>
          <w:sz w:val="22"/>
          <w:vertAlign w:val="superscript"/>
        </w:rPr>
        <w:t>th</w:t>
      </w:r>
      <w:r>
        <w:rPr>
          <w:sz w:val="22"/>
        </w:rPr>
        <w:t xml:space="preserve"> </w:t>
        <w:tab/>
        <w:tab/>
        <w:t>September</w:t>
        <w:tab/>
        <w:t xml:space="preserve">25th </w:t>
        <w:tab/>
        <w:tab/>
        <w:t>October</w:t>
        <w:tab/>
        <w:tab/>
        <w:t>30</w:t>
      </w:r>
      <w:r>
        <w:rPr>
          <w:sz w:val="22"/>
          <w:vertAlign w:val="superscript"/>
        </w:rPr>
        <w:t>th</w:t>
      </w:r>
      <w:r>
        <w:rPr>
          <w:sz w:val="22"/>
        </w:rPr>
        <w:tab/>
        <w:tab/>
      </w:r>
    </w:p>
    <w:p>
      <w:pPr>
        <w:pStyle w:val="Normal"/>
        <w:widowControl/>
        <w:autoSpaceDE w:val="false"/>
        <w:rPr>
          <w:sz w:val="22"/>
        </w:rPr>
      </w:pPr>
      <w:r>
        <w:rPr>
          <w:sz w:val="22"/>
        </w:rPr>
        <w:t>November</w:t>
        <w:tab/>
        <w:t>27th</w:t>
      </w:r>
    </w:p>
    <w:p>
      <w:pPr>
        <w:pStyle w:val="Normal"/>
        <w:widowControl/>
        <w:rPr>
          <w:b/>
          <w:sz w:val="22"/>
        </w:rPr>
      </w:pPr>
      <w:r>
        <w:rPr>
          <w:b/>
          <w:sz w:val="22"/>
        </w:rPr>
      </w:r>
    </w:p>
    <w:p>
      <w:pPr>
        <w:pStyle w:val="Normal"/>
        <w:widowControl/>
        <w:jc w:val="both"/>
        <w:rPr>
          <w:b/>
          <w:sz w:val="24"/>
        </w:rPr>
      </w:pPr>
      <w:r>
        <w:rPr>
          <w:b/>
          <w:sz w:val="24"/>
        </w:rPr>
      </w:r>
    </w:p>
    <w:p>
      <w:pPr>
        <w:pStyle w:val="Normal"/>
        <w:widowControl/>
        <w:jc w:val="both"/>
        <w:rPr>
          <w:b/>
          <w:sz w:val="24"/>
        </w:rPr>
      </w:pPr>
      <w:r>
        <w:rPr>
          <w:b/>
          <w:sz w:val="24"/>
        </w:rPr>
        <w:tab/>
      </w:r>
    </w:p>
    <w:p>
      <w:pPr>
        <w:pStyle w:val="Normal"/>
        <w:widowControl/>
        <w:jc w:val="both"/>
        <w:rPr>
          <w:b/>
          <w:sz w:val="24"/>
        </w:rPr>
      </w:pPr>
      <w:r>
        <w:rPr>
          <w:b/>
          <w:sz w:val="24"/>
        </w:rPr>
      </w:r>
    </w:p>
    <w:p>
      <w:pPr>
        <w:pStyle w:val="Normal"/>
        <w:widowControl/>
        <w:jc w:val="both"/>
        <w:rPr>
          <w:b/>
          <w:sz w:val="24"/>
        </w:rPr>
      </w:pPr>
      <w:r>
        <w:rPr>
          <w:b/>
          <w:sz w:val="24"/>
        </w:rPr>
      </w:r>
    </w:p>
    <w:p>
      <w:pPr>
        <w:pStyle w:val="Normal"/>
        <w:widowControl/>
        <w:pBdr>
          <w:top w:val="single" w:sz="6" w:space="1" w:color="000000"/>
          <w:left w:val="single" w:sz="6" w:space="3" w:color="000000"/>
          <w:bottom w:val="single" w:sz="6" w:space="0" w:color="000000"/>
          <w:right w:val="single" w:sz="6" w:space="4" w:color="000000"/>
        </w:pBdr>
        <w:jc w:val="center"/>
        <w:rPr>
          <w:sz w:val="24"/>
        </w:rPr>
      </w:pPr>
      <w:r>
        <w:rPr>
          <w:b/>
          <w:sz w:val="24"/>
          <w:highlight w:val="lightGray"/>
        </w:rPr>
        <w:t>NOTES    02/27/02 Meeting</w:t>
      </w:r>
    </w:p>
    <w:p>
      <w:pPr>
        <w:pStyle w:val="Normal"/>
        <w:widowControl/>
        <w:spacing w:before="0" w:after="240"/>
        <w:rPr>
          <w:sz w:val="22"/>
        </w:rPr>
      </w:pPr>
      <w:r>
        <w:rPr>
          <w:sz w:val="22"/>
        </w:rPr>
      </w:r>
    </w:p>
    <w:p>
      <w:pPr>
        <w:pStyle w:val="Normal"/>
        <w:widowControl/>
        <w:numPr>
          <w:ilvl w:val="0"/>
          <w:numId w:val="2"/>
        </w:numPr>
        <w:spacing w:before="0" w:after="240"/>
        <w:rPr>
          <w:sz w:val="22"/>
        </w:rPr>
      </w:pPr>
      <w:r>
        <w:rPr>
          <w:sz w:val="22"/>
        </w:rPr>
        <w:t>Randy Miller reported that the agreed to improvements to the Monchy measurement by the Canadians have been completed or will be complete in the next couple of weeks.  A major item was the installation of flow conditioners.</w:t>
      </w:r>
    </w:p>
    <w:p>
      <w:pPr>
        <w:pStyle w:val="Normal"/>
        <w:widowControl/>
        <w:numPr>
          <w:ilvl w:val="0"/>
          <w:numId w:val="2"/>
        </w:numPr>
        <w:spacing w:before="0" w:after="240"/>
        <w:rPr>
          <w:sz w:val="22"/>
        </w:rPr>
      </w:pPr>
      <w:r>
        <w:rPr>
          <w:sz w:val="22"/>
        </w:rPr>
        <w:t>The calibration of the NBPL / NNG Ventura ultra sonic interconnect meters will take place in April, 2002.</w:t>
      </w:r>
    </w:p>
    <w:p>
      <w:pPr>
        <w:pStyle w:val="Normal"/>
        <w:widowControl/>
        <w:numPr>
          <w:ilvl w:val="0"/>
          <w:numId w:val="2"/>
        </w:numPr>
        <w:spacing w:before="0" w:after="240"/>
        <w:rPr>
          <w:sz w:val="22"/>
        </w:rPr>
      </w:pPr>
      <w:r>
        <w:rPr>
          <w:sz w:val="22"/>
        </w:rPr>
        <w:t xml:space="preserve">Results / recommendations of the MGT / El Paso interconnect audit have been provided to Thompson and Hawkins.  They will escalate to Cordes. </w:t>
      </w:r>
    </w:p>
    <w:p>
      <w:pPr>
        <w:pStyle w:val="Normal"/>
        <w:widowControl/>
        <w:jc w:val="both"/>
        <w:rPr>
          <w:sz w:val="24"/>
        </w:rPr>
      </w:pPr>
      <w:r>
        <w:rPr>
          <w:sz w:val="24"/>
        </w:rPr>
      </w:r>
    </w:p>
    <w:p>
      <w:pPr>
        <w:pStyle w:val="Normal"/>
        <w:widowControl/>
        <w:pBdr>
          <w:top w:val="single" w:sz="6" w:space="1" w:color="000000"/>
          <w:left w:val="single" w:sz="6" w:space="3" w:color="000000"/>
          <w:bottom w:val="single" w:sz="6" w:space="1" w:color="000000"/>
          <w:right w:val="single" w:sz="6" w:space="4" w:color="000000"/>
        </w:pBdr>
        <w:jc w:val="center"/>
        <w:rPr>
          <w:sz w:val="24"/>
        </w:rPr>
      </w:pPr>
      <w:r>
        <w:rPr>
          <w:b/>
          <w:sz w:val="24"/>
          <w:highlight w:val="lightGray"/>
        </w:rPr>
        <w:t>TO DO’s    02/27/02 Meeting</w:t>
      </w:r>
    </w:p>
    <w:p>
      <w:pPr>
        <w:pStyle w:val="Normal"/>
        <w:widowControl/>
        <w:spacing w:before="0" w:after="240"/>
        <w:rPr>
          <w:sz w:val="22"/>
        </w:rPr>
      </w:pPr>
      <w:r>
        <w:rPr>
          <w:sz w:val="22"/>
        </w:rPr>
      </w:r>
    </w:p>
    <w:p>
      <w:pPr>
        <w:pStyle w:val="Normal"/>
        <w:widowControl/>
        <w:numPr>
          <w:ilvl w:val="0"/>
          <w:numId w:val="3"/>
        </w:numPr>
        <w:tabs>
          <w:tab w:val="clear" w:pos="720"/>
          <w:tab w:val="left" w:pos="360" w:leader="none"/>
        </w:tabs>
        <w:jc w:val="both"/>
        <w:rPr>
          <w:sz w:val="22"/>
        </w:rPr>
      </w:pPr>
      <w:r>
        <w:rPr>
          <w:b/>
          <w:bCs/>
          <w:sz w:val="22"/>
        </w:rPr>
        <w:t>Randy Miller and Dan Mowrer</w:t>
      </w:r>
      <w:r>
        <w:rPr>
          <w:sz w:val="22"/>
        </w:rPr>
        <w:t xml:space="preserve"> – Participate/monitor the testing and calibration to ensure the Ventura measurement is accurate.  Prepare a report on the test/calibration and quantify the potential impact to NBPL and NNG relative to any findings.</w:t>
      </w:r>
    </w:p>
    <w:p>
      <w:pPr>
        <w:pStyle w:val="Normal"/>
        <w:widowControl/>
        <w:numPr>
          <w:ilvl w:val="0"/>
          <w:numId w:val="3"/>
        </w:numPr>
        <w:tabs>
          <w:tab w:val="clear" w:pos="720"/>
          <w:tab w:val="left" w:pos="360" w:leader="none"/>
        </w:tabs>
        <w:jc w:val="both"/>
        <w:rPr>
          <w:sz w:val="22"/>
        </w:rPr>
      </w:pPr>
      <w:r>
        <w:rPr>
          <w:b/>
          <w:bCs/>
          <w:sz w:val="22"/>
        </w:rPr>
        <w:t xml:space="preserve">EVERYONE </w:t>
      </w:r>
      <w:r>
        <w:rPr>
          <w:sz w:val="22"/>
        </w:rPr>
        <w:t>In order to effectively use PGAS, you must have Windows 2000.  Advise Don Hawkins if you need upgrades</w:t>
      </w:r>
    </w:p>
    <w:p>
      <w:pPr>
        <w:pStyle w:val="Normal"/>
        <w:widowControl/>
        <w:numPr>
          <w:ilvl w:val="0"/>
          <w:numId w:val="3"/>
        </w:numPr>
        <w:tabs>
          <w:tab w:val="clear" w:pos="720"/>
          <w:tab w:val="left" w:pos="360" w:leader="none"/>
        </w:tabs>
        <w:jc w:val="both"/>
        <w:rPr>
          <w:sz w:val="22"/>
        </w:rPr>
      </w:pPr>
      <w:r>
        <w:rPr>
          <w:b/>
          <w:bCs/>
          <w:sz w:val="22"/>
        </w:rPr>
        <w:t>Kneisley</w:t>
      </w:r>
      <w:r>
        <w:rPr>
          <w:sz w:val="22"/>
        </w:rPr>
        <w:t xml:space="preserve"> – follow up on the comment by </w:t>
      </w:r>
      <w:r>
        <w:rPr>
          <w:b/>
          <w:bCs/>
          <w:sz w:val="22"/>
        </w:rPr>
        <w:t xml:space="preserve">Fancler </w:t>
      </w:r>
      <w:r>
        <w:rPr>
          <w:sz w:val="22"/>
        </w:rPr>
        <w:t>that a plate may have been installed backward at Bloomfield with possible damage to the carrier resulting in a leaking valve. Report on findings and estimated impact.</w:t>
      </w:r>
    </w:p>
    <w:p>
      <w:pPr>
        <w:pStyle w:val="Normal"/>
        <w:widowControl/>
        <w:numPr>
          <w:ilvl w:val="0"/>
          <w:numId w:val="3"/>
        </w:numPr>
        <w:tabs>
          <w:tab w:val="clear" w:pos="720"/>
          <w:tab w:val="left" w:pos="360" w:leader="none"/>
        </w:tabs>
        <w:jc w:val="both"/>
        <w:rPr>
          <w:sz w:val="22"/>
        </w:rPr>
      </w:pPr>
      <w:r>
        <w:rPr>
          <w:b/>
          <w:bCs/>
          <w:sz w:val="22"/>
        </w:rPr>
        <w:t xml:space="preserve">Measurement Specialists </w:t>
      </w:r>
      <w:r>
        <w:rPr>
          <w:sz w:val="22"/>
        </w:rPr>
        <w:t>– Do we have a problem with oily or dirty plates.  This would result in low measurement.  TW shows a gain, meaning we need more receipts or less deliveries than have been determined / reported in order to correct the problem.  Dirty receipt points could be a problem; dirty delivery points would make the gain worse when corrected.</w:t>
      </w:r>
    </w:p>
    <w:p>
      <w:pPr>
        <w:pStyle w:val="Normal"/>
        <w:keepLines/>
        <w:widowControl/>
        <w:numPr>
          <w:ilvl w:val="0"/>
          <w:numId w:val="3"/>
        </w:numPr>
        <w:rPr>
          <w:sz w:val="22"/>
        </w:rPr>
      </w:pPr>
      <w:r>
        <w:rPr>
          <w:b/>
          <w:bCs/>
          <w:sz w:val="22"/>
        </w:rPr>
        <w:t xml:space="preserve">Willie Cowart – </w:t>
      </w:r>
      <w:r>
        <w:rPr>
          <w:sz w:val="22"/>
        </w:rPr>
        <w:t xml:space="preserve">provide the list of points that PGAS had incorrect as “active or inactive” to Gary, Ellis and Steve.  </w:t>
      </w:r>
      <w:r>
        <w:rPr>
          <w:b/>
          <w:bCs/>
          <w:sz w:val="22"/>
        </w:rPr>
        <w:t xml:space="preserve">Anderson / Stern / Jodie Floyd </w:t>
      </w:r>
      <w:r>
        <w:rPr>
          <w:sz w:val="22"/>
        </w:rPr>
        <w:t>– verify that the volumes for these points are in PGAS and have been correctly passed to Gas Logistics.</w:t>
      </w:r>
    </w:p>
    <w:p>
      <w:pPr>
        <w:pStyle w:val="Normal"/>
        <w:keepLines/>
        <w:widowControl/>
        <w:numPr>
          <w:ilvl w:val="0"/>
          <w:numId w:val="3"/>
        </w:numPr>
        <w:rPr>
          <w:sz w:val="22"/>
        </w:rPr>
      </w:pPr>
      <w:r>
        <w:rPr>
          <w:b/>
          <w:bCs/>
          <w:sz w:val="22"/>
        </w:rPr>
        <w:t>Randy Miller / Dan Mowrer / Willie Cowart</w:t>
      </w:r>
      <w:r>
        <w:rPr>
          <w:sz w:val="22"/>
        </w:rPr>
        <w:t xml:space="preserve"> – comments were made that, for example, the NBPL chromatograph at Ventura records 1009 Btu per cubic foot whereas the NNG chromatograph shows 1012.  The difference is attributed to the handling of Hydrogen and Helium.  Is there a corresponding volume adjustment to ensure the MMBTU received by NNG is correct?</w:t>
      </w:r>
    </w:p>
    <w:p>
      <w:pPr>
        <w:pStyle w:val="Normal"/>
        <w:keepLines/>
        <w:widowControl/>
        <w:numPr>
          <w:ilvl w:val="0"/>
          <w:numId w:val="3"/>
        </w:numPr>
        <w:rPr>
          <w:sz w:val="22"/>
        </w:rPr>
      </w:pPr>
      <w:r>
        <w:rPr>
          <w:b/>
          <w:sz w:val="22"/>
        </w:rPr>
        <w:t xml:space="preserve">Regional UAF teams </w:t>
      </w:r>
      <w:r>
        <w:rPr>
          <w:bCs/>
          <w:sz w:val="22"/>
        </w:rPr>
        <w:t>– complete your review efforts on In / Out indicators, verification that test / change reports have been correctly entered into PGAS, etc prior to 3/15/02.  Copy Steve Klimesh on all discrepancies.</w:t>
      </w:r>
    </w:p>
    <w:p>
      <w:pPr>
        <w:pStyle w:val="Normal"/>
        <w:widowControl/>
        <w:numPr>
          <w:ilvl w:val="0"/>
          <w:numId w:val="3"/>
        </w:numPr>
        <w:jc w:val="both"/>
        <w:rPr>
          <w:bCs/>
          <w:sz w:val="22"/>
        </w:rPr>
      </w:pPr>
      <w:r>
        <w:rPr>
          <w:b/>
          <w:sz w:val="22"/>
        </w:rPr>
        <w:t>GMS – Gary Anderson</w:t>
      </w:r>
      <w:r>
        <w:rPr>
          <w:bCs/>
          <w:sz w:val="22"/>
        </w:rPr>
        <w:t xml:space="preserve"> is to provide (prior to 3/6/2002) Steve Klimesh and Charlie Thompson with a listing of all meter test reports in PGAS still in a pending or non-processed mode as of 2/27/02.  The date of the test report is to be provided, as well as an explanation of why it has not been processed.  We expect the report to be generated before these reports are cleared.  The statement from several field personnel indicating they have test reports still in a “pending” mode prompted this request.  This file needs to be cleared monthly before close every month to ensure measurement changes, plate size, etc. are in the system pre UAF balance generation and billing activities.</w:t>
      </w:r>
    </w:p>
    <w:p>
      <w:pPr>
        <w:pStyle w:val="Normal"/>
        <w:widowControl/>
        <w:numPr>
          <w:ilvl w:val="0"/>
          <w:numId w:val="3"/>
        </w:numPr>
        <w:jc w:val="both"/>
        <w:rPr>
          <w:bCs/>
          <w:sz w:val="22"/>
        </w:rPr>
      </w:pPr>
      <w:r>
        <w:rPr>
          <w:b/>
          <w:sz w:val="22"/>
        </w:rPr>
        <w:t xml:space="preserve">Ronnie Brickman – </w:t>
      </w:r>
      <w:r>
        <w:rPr>
          <w:bCs/>
          <w:sz w:val="22"/>
        </w:rPr>
        <w:t>provide Steve and Charlie a list of all test reports, copies if possible, that were not processed into PGAS prior to last close.  I believe you mentioned there was some being researched.</w:t>
      </w:r>
    </w:p>
    <w:p>
      <w:pPr>
        <w:pStyle w:val="Normal"/>
        <w:widowControl/>
        <w:numPr>
          <w:ilvl w:val="0"/>
          <w:numId w:val="3"/>
        </w:numPr>
        <w:rPr>
          <w:bCs/>
          <w:sz w:val="22"/>
        </w:rPr>
      </w:pPr>
      <w:r>
        <w:rPr>
          <w:b/>
          <w:sz w:val="22"/>
        </w:rPr>
        <w:t xml:space="preserve">Measurement Specialists – </w:t>
      </w:r>
      <w:r>
        <w:rPr>
          <w:bCs/>
          <w:sz w:val="22"/>
        </w:rPr>
        <w:t xml:space="preserve">Complete and return the attached schedule titled “Measurement Review Record”.  This effort is intended to provide an indication of whether or not there is any bias in meter drift between tests and at receipt vs. delivery points.  Provide the completed schedules to Charlie Thompson and Steve Klimesh via e-mail.  </w:t>
      </w:r>
      <w:r>
        <w:rPr>
          <w:b/>
          <w:sz w:val="22"/>
          <w:u w:val="single"/>
        </w:rPr>
        <w:t>BE CERTAIN TO COMPLETE BY METER RUN</w:t>
      </w:r>
      <w:r>
        <w:rPr>
          <w:bCs/>
          <w:sz w:val="22"/>
        </w:rPr>
        <w:t xml:space="preserve"> since each run could have different results. Data is to be provided for the 10 largest volume points in your region. Completion is to be pre 3/6/2002.</w:t>
      </w:r>
    </w:p>
    <w:p>
      <w:pPr>
        <w:pStyle w:val="Normal"/>
        <w:widowControl/>
        <w:numPr>
          <w:ilvl w:val="0"/>
          <w:numId w:val="3"/>
        </w:numPr>
        <w:rPr>
          <w:b/>
          <w:sz w:val="22"/>
        </w:rPr>
      </w:pPr>
      <w:r>
        <w:rPr>
          <w:b/>
          <w:sz w:val="22"/>
        </w:rPr>
        <w:t xml:space="preserve">Measurement Specialists – </w:t>
      </w:r>
      <w:r>
        <w:rPr>
          <w:bCs/>
          <w:sz w:val="22"/>
        </w:rPr>
        <w:t>Complete and return the attached</w:t>
      </w:r>
      <w:r>
        <w:rPr>
          <w:b/>
          <w:sz w:val="22"/>
        </w:rPr>
        <w:t xml:space="preserve"> </w:t>
      </w:r>
      <w:r>
        <w:rPr>
          <w:bCs/>
          <w:sz w:val="22"/>
        </w:rPr>
        <w:t>schedule titled “Ultra Sonic Calibration pressure vs. flowing pressure worksheet.  This worksheet is to be completed for ALL ultra sonic installations in the Region.  Provide the data via e-mail to George Kneisley, Steve Klimesh, Charlie Thompson.  Completion date is to be prior to 3/6/2002</w:t>
      </w:r>
    </w:p>
    <w:p>
      <w:pPr>
        <w:pStyle w:val="Normal"/>
        <w:widowControl/>
        <w:numPr>
          <w:ilvl w:val="0"/>
          <w:numId w:val="3"/>
        </w:numPr>
        <w:rPr>
          <w:bCs/>
          <w:sz w:val="22"/>
        </w:rPr>
      </w:pPr>
      <w:r>
        <w:rPr>
          <w:b/>
          <w:sz w:val="22"/>
        </w:rPr>
        <w:t>GMS – Ellis Stern</w:t>
      </w:r>
      <w:r>
        <w:rPr>
          <w:bCs/>
          <w:sz w:val="22"/>
        </w:rPr>
        <w:t xml:space="preserve"> – For NNG -verify and advise of the parameters and authority under which GMS makes the decision to correct measurement based on results found during a meter test. – i.e. +/- 1%, or +/- 2% etc.  What notice is provide to the field regarding when a correction is made or not made?</w:t>
      </w:r>
    </w:p>
    <w:p>
      <w:pPr>
        <w:pStyle w:val="Normal"/>
        <w:widowControl/>
        <w:numPr>
          <w:ilvl w:val="0"/>
          <w:numId w:val="3"/>
        </w:numPr>
        <w:rPr>
          <w:b/>
          <w:sz w:val="22"/>
        </w:rPr>
      </w:pPr>
      <w:r>
        <w:rPr>
          <w:b/>
          <w:sz w:val="22"/>
        </w:rPr>
        <w:t>Measurement Specialists -</w:t>
      </w:r>
      <w:r>
        <w:rPr>
          <w:bCs/>
          <w:sz w:val="22"/>
        </w:rPr>
        <w:t xml:space="preserve"> Prepare a schedule of your own design comparing the daily volumes/ data taken from several –i.e. +/- 5 - Bristol installations to the volumes / data contained in PGAS.  Note if they agree or differ.  Research and resolve any differences </w:t>
      </w:r>
      <w:r>
        <w:rPr>
          <w:b/>
          <w:sz w:val="22"/>
        </w:rPr>
        <w:t xml:space="preserve">– </w:t>
      </w:r>
      <w:r>
        <w:rPr>
          <w:bCs/>
          <w:sz w:val="22"/>
        </w:rPr>
        <w:t>Harvey Thurman, NGPL/TW, One Oak/TW</w:t>
      </w:r>
    </w:p>
    <w:p>
      <w:pPr>
        <w:pStyle w:val="Normal"/>
        <w:widowControl/>
        <w:numPr>
          <w:ilvl w:val="0"/>
          <w:numId w:val="3"/>
        </w:numPr>
        <w:rPr>
          <w:bCs/>
          <w:sz w:val="22"/>
        </w:rPr>
      </w:pPr>
      <w:r>
        <w:rPr>
          <w:b/>
          <w:sz w:val="22"/>
        </w:rPr>
        <w:t xml:space="preserve">Measurement Specialists – </w:t>
      </w:r>
      <w:r>
        <w:rPr>
          <w:bCs/>
          <w:sz w:val="22"/>
        </w:rPr>
        <w:t>Discretely compare the field Bristol volumes to customer check meter volumes.  Report results and any differences of concern to Charlie Thompson prior to 3/6/2002.   Harvey Thurman, NGPL/TW, One Oak/TW were mentioned.</w:t>
      </w:r>
    </w:p>
    <w:p>
      <w:pPr>
        <w:pStyle w:val="Normal"/>
        <w:widowControl/>
        <w:numPr>
          <w:ilvl w:val="0"/>
          <w:numId w:val="3"/>
        </w:numPr>
        <w:jc w:val="both"/>
        <w:rPr>
          <w:bCs/>
          <w:sz w:val="22"/>
        </w:rPr>
      </w:pPr>
      <w:r>
        <w:rPr>
          <w:b/>
          <w:sz w:val="22"/>
        </w:rPr>
        <w:t xml:space="preserve">Regional UAF Teams </w:t>
      </w:r>
      <w:r>
        <w:rPr>
          <w:bCs/>
          <w:sz w:val="22"/>
        </w:rPr>
        <w:t xml:space="preserve">Provide Steve Klimesh with the notes of your last meeting and intended game plans for UAF review / resolution efforts.  </w:t>
      </w:r>
      <w:r>
        <w:rPr>
          <w:b/>
          <w:sz w:val="22"/>
        </w:rPr>
        <w:t xml:space="preserve">WHENEVER ITEMS AFFECTING UAF ARE DISCOVERED REPORT THEM TO STEVE KLIMESH AS WELL AS FOLLOWING THE NORMAL RESOLUTION CHANNELS. </w:t>
      </w:r>
      <w:r>
        <w:rPr>
          <w:bCs/>
          <w:sz w:val="22"/>
        </w:rPr>
        <w:t xml:space="preserve"> </w:t>
      </w:r>
    </w:p>
    <w:p>
      <w:pPr>
        <w:pStyle w:val="Normal"/>
        <w:keepLines/>
        <w:widowControl/>
        <w:numPr>
          <w:ilvl w:val="0"/>
          <w:numId w:val="3"/>
        </w:numPr>
        <w:rPr>
          <w:sz w:val="22"/>
        </w:rPr>
      </w:pPr>
      <w:r>
        <w:rPr>
          <w:b/>
          <w:bCs/>
          <w:sz w:val="22"/>
        </w:rPr>
        <w:t>GMS – Stern / Randy Miller</w:t>
      </w:r>
      <w:r>
        <w:rPr>
          <w:sz w:val="22"/>
        </w:rPr>
        <w:t>– Randy Rice indicated that the NBPL chromatograph data was straight lined for several days in Sept, Nov, Dec and Jan.  Please explain if that is correct and quantify any corrections that might be made.</w:t>
      </w:r>
    </w:p>
    <w:p>
      <w:pPr>
        <w:pStyle w:val="Normal"/>
        <w:keepLines/>
        <w:widowControl/>
        <w:rPr>
          <w:sz w:val="22"/>
        </w:rPr>
      </w:pPr>
      <w:r>
        <w:rPr>
          <w:sz w:val="22"/>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pBdr>
          <w:top w:val="single" w:sz="6" w:space="1" w:color="000000"/>
          <w:left w:val="single" w:sz="6" w:space="3" w:color="000000"/>
          <w:bottom w:val="single" w:sz="6" w:space="1" w:color="000000"/>
          <w:right w:val="single" w:sz="6" w:space="4" w:color="000000"/>
        </w:pBdr>
        <w:jc w:val="center"/>
        <w:rPr>
          <w:sz w:val="24"/>
        </w:rPr>
      </w:pPr>
      <w:r>
        <w:rPr>
          <w:b/>
          <w:sz w:val="24"/>
          <w:highlight w:val="lightGray"/>
        </w:rPr>
        <w:t>NOTES    11/28/01 Meeting</w:t>
      </w:r>
    </w:p>
    <w:p>
      <w:pPr>
        <w:pStyle w:val="Normal"/>
        <w:widowControl/>
        <w:spacing w:before="0" w:after="240"/>
        <w:rPr>
          <w:sz w:val="22"/>
        </w:rPr>
      </w:pPr>
      <w:r>
        <w:rPr>
          <w:sz w:val="22"/>
        </w:rPr>
      </w:r>
    </w:p>
    <w:p>
      <w:pPr>
        <w:pStyle w:val="Normal"/>
        <w:widowControl/>
        <w:numPr>
          <w:ilvl w:val="0"/>
          <w:numId w:val="4"/>
        </w:numPr>
        <w:spacing w:before="0" w:after="240"/>
        <w:rPr>
          <w:sz w:val="22"/>
        </w:rPr>
      </w:pPr>
      <w:r>
        <w:rPr>
          <w:sz w:val="22"/>
        </w:rPr>
        <w:t xml:space="preserve">Bill Baird reported a possible problem in the Hobbs area, which will explain the high UAF for that system.  </w:t>
      </w:r>
      <w:r>
        <w:rPr>
          <w:b/>
          <w:bCs/>
          <w:sz w:val="22"/>
        </w:rPr>
        <w:t>Update 2/27/02 – recommendations for segmentation meters have been developed and submitted to EOTT.</w:t>
      </w:r>
    </w:p>
    <w:sectPr>
      <w:footerReference w:type="default" r:id="rId2"/>
      <w:type w:val="nextPage"/>
      <w:pgSz w:w="12240" w:h="15840"/>
      <w:pgMar w:left="1296" w:right="1152" w:gutter="0" w:header="0" w:top="1440"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sz w:val="16"/>
      </w:rPr>
      <w:fldChar w:fldCharType="begin"/>
    </w:r>
    <w:r>
      <w:rPr>
        <w:sz w:val="16"/>
      </w:rPr>
      <w:instrText xml:space="preserve"> FILENAME \p </w:instrText>
    </w:r>
    <w:r>
      <w:rPr>
        <w:sz w:val="16"/>
      </w:rPr>
      <w:fldChar w:fldCharType="separate"/>
    </w:r>
    <w:r>
      <w:rPr>
        <w:sz w:val="16"/>
      </w:rPr>
      <w:t>/mnt/main-storage/datasets/enron-docs/doc/UAF_TW_NBPL_EOTT_MGT_03_27_02_agenda.doc</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r>
      <w:rPr>
        <w:sz w:val="16"/>
      </w:rPr>
      <w:t xml:space="preserve"> </w:t>
    </w:r>
    <w:r>
      <w:rPr>
        <w:sz w:val="16"/>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360" w:start="720" w:end="0"/>
      <w:jc w:val="both"/>
      <w:outlineLvl w:val="0"/>
    </w:pPr>
    <w:rPr>
      <w:b/>
      <w:sz w:val="24"/>
    </w:rPr>
  </w:style>
  <w:style w:type="paragraph" w:styleId="Heading2">
    <w:name w:val="heading 2"/>
    <w:basedOn w:val="Normal"/>
    <w:next w:val="Normal"/>
    <w:qFormat/>
    <w:pPr>
      <w:keepNext w:val="true"/>
      <w:widowControl/>
      <w:numPr>
        <w:ilvl w:val="1"/>
        <w:numId w:val="1"/>
      </w:numPr>
      <w:outlineLvl w:val="1"/>
    </w:pPr>
    <w:rPr>
      <w:b/>
      <w:sz w:val="24"/>
    </w:rPr>
  </w:style>
  <w:style w:type="paragraph" w:styleId="Heading3">
    <w:name w:val="heading 3"/>
    <w:basedOn w:val="Normal"/>
    <w:next w:val="Normal"/>
    <w:qFormat/>
    <w:pPr>
      <w:keepNext w:val="true"/>
      <w:widowControl/>
      <w:numPr>
        <w:ilvl w:val="2"/>
        <w:numId w:val="1"/>
      </w:numPr>
      <w:jc w:val="center"/>
      <w:outlineLvl w:val="2"/>
    </w:pPr>
    <w:rPr>
      <w:b/>
      <w:sz w:val="22"/>
    </w:rPr>
  </w:style>
  <w:style w:type="character" w:styleId="WW8Num2z0">
    <w:name w:val="WW8Num2z0"/>
    <w:qFormat/>
    <w:rPr/>
  </w:style>
  <w:style w:type="character" w:styleId="WW8Num3z0">
    <w:name w:val="WW8Num3z0"/>
    <w:qFormat/>
    <w:rPr>
      <w:rFonts w:ascii="Wingdings" w:hAnsi="Wingdings" w:cs="Wingdings"/>
      <w:sz w:val="16"/>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5z0">
    <w:name w:val="WW8Num5z0"/>
    <w:qFormat/>
    <w:rPr/>
  </w:style>
  <w:style w:type="character" w:styleId="WW8Num7z0">
    <w:name w:val="WW8Num7z0"/>
    <w:qFormat/>
    <w:rPr/>
  </w:style>
  <w:style w:type="character" w:styleId="WW8Num8z0">
    <w:name w:val="WW8Num8z0"/>
    <w:qFormat/>
    <w:rPr>
      <w:rFonts w:ascii="Symbol" w:hAnsi="Symbol" w:cs="Symbol"/>
    </w:rPr>
  </w:style>
  <w:style w:type="character" w:styleId="WW8Num10z0">
    <w:name w:val="WW8Num10z0"/>
    <w:qFormat/>
    <w:rPr/>
  </w:style>
  <w:style w:type="character" w:styleId="WW8Num16z0">
    <w:name w:val="WW8Num16z0"/>
    <w:qFormat/>
    <w:rPr>
      <w:b w:val="false"/>
    </w:rPr>
  </w:style>
  <w:style w:type="character" w:styleId="WW8Num17z0">
    <w:name w:val="WW8Num17z0"/>
    <w:qFormat/>
    <w:rPr>
      <w:rFonts w:ascii="Wingdings" w:hAnsi="Wingdings" w:cs="Wingdings"/>
      <w:sz w:val="16"/>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style>
  <w:style w:type="character" w:styleId="WW8Num21z0">
    <w:name w:val="WW8Num21z0"/>
    <w:qFormat/>
    <w:rPr/>
  </w:style>
  <w:style w:type="character" w:styleId="WW8Num23z0">
    <w:name w:val="WW8Num23z0"/>
    <w:qFormat/>
    <w:rPr/>
  </w:style>
  <w:style w:type="character" w:styleId="WW8Num26z0">
    <w:name w:val="WW8Num26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1z0">
    <w:name w:val="WW8Num31z0"/>
    <w:qFormat/>
    <w:rPr/>
  </w:style>
  <w:style w:type="character" w:styleId="WW8Num32z0">
    <w:name w:val="WW8Num32z0"/>
    <w:qFormat/>
    <w:rPr>
      <w:rFonts w:ascii="Symbol" w:hAnsi="Symbol" w:cs="Symbol"/>
    </w:rPr>
  </w:style>
  <w:style w:type="character" w:styleId="WW8Num34z0">
    <w:name w:val="WW8Num34z0"/>
    <w:qFormat/>
    <w:rPr/>
  </w:style>
  <w:style w:type="character" w:styleId="WW8Num35z0">
    <w:name w:val="WW8Num35z0"/>
    <w:qFormat/>
    <w:rPr>
      <w:b w:val="false"/>
    </w:rPr>
  </w:style>
  <w:style w:type="character" w:styleId="WW8Num37z0">
    <w:name w:val="WW8Num37z0"/>
    <w:qFormat/>
    <w:rPr>
      <w:b w:val="false"/>
    </w:rPr>
  </w:style>
  <w:style w:type="character" w:styleId="WW8Num40z0">
    <w:name w:val="WW8Num40z0"/>
    <w:qFormat/>
    <w:rPr>
      <w:b w:val="false"/>
    </w:rPr>
  </w:style>
  <w:style w:type="character" w:styleId="WW8Num43z0">
    <w:name w:val="WW8Num43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style>
  <w:style w:type="character" w:styleId="WW8Num47z0">
    <w:name w:val="WW8Num47z0"/>
    <w:qFormat/>
    <w:rPr>
      <w:rFonts w:ascii="Symbol" w:hAnsi="Symbol" w:cs="Symbol"/>
    </w:rPr>
  </w:style>
  <w:style w:type="character" w:styleId="WW8Num48z0">
    <w:name w:val="WW8Num48z0"/>
    <w:qFormat/>
    <w:rPr/>
  </w:style>
  <w:style w:type="character" w:styleId="WW8Num55z0">
    <w:name w:val="WW8Num55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b w:val="false"/>
    </w:rPr>
  </w:style>
  <w:style w:type="character" w:styleId="WW8Num62z0">
    <w:name w:val="WW8Num62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b w:val="false"/>
    </w:rPr>
  </w:style>
  <w:style w:type="character" w:styleId="WW8Num70z1">
    <w:name w:val="WW8Num70z1"/>
    <w:qFormat/>
    <w:rPr/>
  </w:style>
  <w:style w:type="character" w:styleId="WW8Num71z0">
    <w:name w:val="WW8Num71z0"/>
    <w:qFormat/>
    <w:rPr>
      <w:rFonts w:ascii="Symbol" w:hAnsi="Symbol" w:cs="Symbol"/>
    </w:rPr>
  </w:style>
  <w:style w:type="character" w:styleId="WW8Num75z0">
    <w:name w:val="WW8Num75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style>
  <w:style w:type="character" w:styleId="WW8Num79z0">
    <w:name w:val="WW8Num79z0"/>
    <w:qFormat/>
    <w:rPr>
      <w:rFonts w:ascii="Symbol" w:hAnsi="Symbol" w:cs="Symbol"/>
    </w:rPr>
  </w:style>
  <w:style w:type="character" w:styleId="WW8Num80z0">
    <w:name w:val="WW8Num80z0"/>
    <w:qFormat/>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rPr>
      <w:rFonts w:ascii="Arial" w:hAnsi="Arial" w:cs="Arial"/>
      <w:b/>
      <w:sz w:val="24"/>
    </w:rPr>
  </w:style>
  <w:style w:type="paragraph" w:styleId="BodyText">
    <w:name w:val="Body Text"/>
    <w:basedOn w:val="Normal"/>
    <w:pPr>
      <w:widowControl/>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Subject">
    <w:name w:val="Subject"/>
    <w:basedOn w:val="Normal"/>
    <w:qFormat/>
    <w:pPr/>
    <w:rPr>
      <w:rFonts w:ascii="Arial" w:hAnsi="Arial" w:cs="Arial"/>
    </w:rPr>
  </w:style>
  <w:style w:type="paragraph" w:styleId="Date">
    <w:name w:val="Date"/>
    <w:basedOn w:val="Normal"/>
    <w:qFormat/>
    <w:pPr/>
    <w:rPr>
      <w:rFonts w:ascii="Arial" w:hAnsi="Arial" w:cs="Arial"/>
    </w:rPr>
  </w:style>
  <w:style w:type="paragraph" w:styleId="To">
    <w:name w:val="To"/>
    <w:basedOn w:val="Normal"/>
    <w:qFormat/>
    <w:pPr/>
    <w:rPr>
      <w:rFonts w:ascii="Arial" w:hAnsi="Arial" w:cs="Arial"/>
    </w:rPr>
  </w:style>
  <w:style w:type="paragraph" w:styleId="From">
    <w:name w:val="From"/>
    <w:basedOn w:val="Normal"/>
    <w:qFormat/>
    <w:pPr/>
    <w:rPr>
      <w:rFonts w:ascii="Arial" w:hAnsi="Arial" w:cs="Arial"/>
    </w:rPr>
  </w:style>
  <w:style w:type="paragraph" w:styleId="Body">
    <w:name w:val="Body"/>
    <w:basedOn w:val="Normal"/>
    <w:qFormat/>
    <w:pPr>
      <w:ind w:hanging="0" w:start="72" w:end="0"/>
    </w:pPr>
    <w:rPr>
      <w:rFonts w:ascii="Arial" w:hAnsi="Arial" w:cs="Arial"/>
      <w:color w:val="000080"/>
    </w:rPr>
  </w:style>
  <w:style w:type="paragraph" w:styleId="Department">
    <w:name w:val="Department"/>
    <w:basedOn w:val="Normal"/>
    <w:qFormat/>
    <w:pPr/>
    <w:rPr>
      <w:rFonts w:ascii="Arial" w:hAnsi="Arial" w:cs="Arial"/>
    </w:rPr>
  </w:style>
  <w:style w:type="paragraph" w:styleId="BodyTextIndent">
    <w:name w:val="Body Text Indent"/>
    <w:basedOn w:val="Normal"/>
    <w:pPr>
      <w:ind w:hanging="360" w:start="360" w:end="0"/>
    </w:pPr>
    <w:rPr>
      <w:b/>
      <w:sz w:val="24"/>
    </w:rPr>
  </w:style>
  <w:style w:type="paragraph" w:styleId="BodyTextIndent2">
    <w:name w:val="Body Text Indent 2"/>
    <w:basedOn w:val="Normal"/>
    <w:qFormat/>
    <w:pPr>
      <w:widowControl/>
      <w:ind w:hanging="0" w:start="360" w:end="0"/>
      <w:jc w:val="both"/>
    </w:pPr>
    <w:rPr>
      <w:b/>
      <w:sz w:val="24"/>
    </w:rPr>
  </w:style>
  <w:style w:type="paragraph" w:styleId="BodyTextIndent3">
    <w:name w:val="Body Text Indent 3"/>
    <w:basedOn w:val="Normal"/>
    <w:qFormat/>
    <w:pPr>
      <w:widowControl/>
      <w:ind w:hanging="0" w:start="720" w:end="0"/>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2002-02-28T14:35:00Z</dcterms:created>
  <dc:creator>ET&amp;S LAN Support</dc:creator>
  <dc:description/>
  <dc:language>en-CA</dc:language>
  <cp:lastModifiedBy>sklimes</cp:lastModifiedBy>
  <cp:lastPrinted>2002-02-28T13:06:00Z</cp:lastPrinted>
  <dcterms:modified xsi:type="dcterms:W3CDTF">2002-02-28T19:03:00Z</dcterms:modified>
  <cp:revision>8</cp:revision>
  <dc:subject/>
  <dc:title>test</dc:title>
</cp:coreProperties>
</file>