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8208" w:leader="none"/>
        </w:tabs>
        <w:rPr>
          <w:b/>
          <w:sz w:val="30"/>
        </w:rPr>
      </w:pPr>
      <w:r>
        <w:rPr/>
        <w:tab/>
      </w:r>
    </w:p>
    <w:p>
      <w:pPr>
        <w:pStyle w:val="Normal"/>
        <w:widowControl/>
        <w:rPr>
          <w:b/>
          <w:sz w:val="30"/>
        </w:rPr>
      </w:pPr>
      <w:r>
        <w:rPr>
          <w:b/>
          <w:sz w:val="30"/>
        </w:rPr>
      </w:r>
    </w:p>
    <w:p>
      <w:pPr>
        <w:pStyle w:val="Normal"/>
        <w:widowControl/>
        <w:rPr>
          <w:b/>
          <w:sz w:val="30"/>
        </w:rPr>
      </w:pPr>
      <w:r>
        <w:rPr>
          <w:b/>
          <w:sz w:val="30"/>
        </w:rPr>
      </w:r>
    </w:p>
    <w:p>
      <w:pPr>
        <w:pStyle w:val="Normal"/>
        <w:widowControl/>
        <w:tabs>
          <w:tab w:val="clear" w:pos="720"/>
          <w:tab w:val="center" w:pos="4104" w:leader="none"/>
        </w:tabs>
        <w:rPr>
          <w:sz w:val="30"/>
        </w:rPr>
      </w:pPr>
      <w:r>
        <w:rPr>
          <w:sz w:val="30"/>
        </w:rPr>
        <w:tab/>
        <w:t>AMENDED AND RESTATED PURCHASE AGREEMENT</w:t>
      </w:r>
    </w:p>
    <w:p>
      <w:pPr>
        <w:pStyle w:val="Normal"/>
        <w:widowControl/>
        <w:tabs>
          <w:tab w:val="clear" w:pos="720"/>
          <w:tab w:val="center" w:pos="4104" w:leader="none"/>
        </w:tabs>
        <w:rPr>
          <w:sz w:val="30"/>
        </w:rPr>
      </w:pPr>
      <w:r>
        <w:rPr>
          <w:sz w:val="30"/>
        </w:rPr>
      </w:r>
    </w:p>
    <w:p>
      <w:pPr>
        <w:pStyle w:val="Normal"/>
        <w:widowControl/>
        <w:tabs>
          <w:tab w:val="clear" w:pos="720"/>
          <w:tab w:val="center" w:pos="4104" w:leader="none"/>
        </w:tabs>
        <w:jc w:val="center"/>
        <w:rPr>
          <w:sz w:val="30"/>
        </w:rPr>
      </w:pPr>
      <w:r>
        <w:rPr>
          <w:sz w:val="30"/>
        </w:rPr>
        <w:t>(UNITS 1 &amp; 2)</w:t>
      </w:r>
    </w:p>
    <w:p>
      <w:pPr>
        <w:pStyle w:val="Normal"/>
        <w:widowControl/>
        <w:rPr>
          <w:sz w:val="30"/>
        </w:rPr>
      </w:pPr>
      <w:r>
        <w:rPr>
          <w:sz w:val="30"/>
        </w:rPr>
      </w:r>
    </w:p>
    <w:p>
      <w:pPr>
        <w:pStyle w:val="Normal"/>
        <w:widowControl/>
        <w:rPr>
          <w:b/>
          <w:sz w:val="30"/>
        </w:rPr>
      </w:pPr>
      <w:r>
        <w:rPr>
          <w:b/>
          <w:sz w:val="30"/>
        </w:rPr>
      </w:r>
    </w:p>
    <w:p>
      <w:pPr>
        <w:pStyle w:val="Normal"/>
        <w:widowControl/>
        <w:tabs>
          <w:tab w:val="clear" w:pos="720"/>
          <w:tab w:val="center" w:pos="4104" w:leader="none"/>
        </w:tabs>
        <w:rPr>
          <w:sz w:val="30"/>
        </w:rPr>
      </w:pPr>
      <w:r>
        <w:rPr>
          <w:sz w:val="30"/>
        </w:rPr>
        <w:tab/>
        <w:t>By and Between</w:t>
      </w:r>
    </w:p>
    <w:p>
      <w:pPr>
        <w:pStyle w:val="Normal"/>
        <w:widowControl/>
        <w:rPr>
          <w:sz w:val="30"/>
        </w:rPr>
      </w:pPr>
      <w:r>
        <w:rPr>
          <w:sz w:val="30"/>
        </w:rPr>
      </w:r>
    </w:p>
    <w:p>
      <w:pPr>
        <w:pStyle w:val="Normal"/>
        <w:widowControl/>
        <w:jc w:val="center"/>
        <w:rPr>
          <w:sz w:val="30"/>
        </w:rPr>
      </w:pPr>
      <w:r>
        <w:rPr>
          <w:sz w:val="30"/>
        </w:rPr>
      </w:r>
    </w:p>
    <w:p>
      <w:pPr>
        <w:pStyle w:val="Normal"/>
        <w:widowControl/>
        <w:rPr>
          <w:sz w:val="30"/>
        </w:rPr>
      </w:pPr>
      <w:r>
        <w:rPr>
          <w:sz w:val="30"/>
        </w:rPr>
      </w:r>
    </w:p>
    <w:p>
      <w:pPr>
        <w:pStyle w:val="Normal"/>
        <w:widowControl/>
        <w:rPr>
          <w:sz w:val="30"/>
        </w:rPr>
      </w:pPr>
      <w:r>
        <w:rPr>
          <w:sz w:val="30"/>
        </w:rPr>
      </w:r>
    </w:p>
    <w:p>
      <w:pPr>
        <w:pStyle w:val="Normal"/>
        <w:widowControl/>
        <w:tabs>
          <w:tab w:val="clear" w:pos="720"/>
          <w:tab w:val="center" w:pos="4104" w:leader="none"/>
        </w:tabs>
        <w:rPr>
          <w:sz w:val="30"/>
        </w:rPr>
      </w:pPr>
      <w:r>
        <w:rPr>
          <w:sz w:val="30"/>
        </w:rPr>
        <w:tab/>
        <w:t>ENRON BRAZIL POWER HOLDINGS XVIII LTD.,</w:t>
      </w:r>
    </w:p>
    <w:p>
      <w:pPr>
        <w:pStyle w:val="Normal"/>
        <w:widowControl/>
        <w:rPr>
          <w:sz w:val="30"/>
        </w:rPr>
      </w:pPr>
      <w:r>
        <w:rPr>
          <w:sz w:val="30"/>
        </w:rPr>
      </w:r>
    </w:p>
    <w:p>
      <w:pPr>
        <w:pStyle w:val="Normal"/>
        <w:widowControl/>
        <w:rPr>
          <w:sz w:val="30"/>
        </w:rPr>
      </w:pPr>
      <w:r>
        <w:rPr>
          <w:sz w:val="30"/>
        </w:rPr>
      </w:r>
    </w:p>
    <w:p>
      <w:pPr>
        <w:pStyle w:val="Normal"/>
        <w:widowControl/>
        <w:tabs>
          <w:tab w:val="clear" w:pos="720"/>
          <w:tab w:val="center" w:pos="4104" w:leader="none"/>
        </w:tabs>
        <w:rPr>
          <w:sz w:val="30"/>
        </w:rPr>
      </w:pPr>
      <w:r>
        <w:rPr>
          <w:sz w:val="30"/>
        </w:rPr>
        <w:tab/>
        <w:t>And</w:t>
      </w:r>
    </w:p>
    <w:p>
      <w:pPr>
        <w:pStyle w:val="Normal"/>
        <w:widowControl/>
        <w:rPr>
          <w:sz w:val="30"/>
        </w:rPr>
      </w:pPr>
      <w:r>
        <w:rPr>
          <w:sz w:val="30"/>
        </w:rPr>
      </w:r>
    </w:p>
    <w:p>
      <w:pPr>
        <w:pStyle w:val="Normal"/>
        <w:widowControl/>
        <w:rPr>
          <w:sz w:val="30"/>
        </w:rPr>
      </w:pPr>
      <w:r>
        <w:rPr>
          <w:sz w:val="30"/>
        </w:rPr>
      </w:r>
    </w:p>
    <w:p>
      <w:pPr>
        <w:pStyle w:val="Normal"/>
        <w:widowControl/>
        <w:tabs>
          <w:tab w:val="clear" w:pos="720"/>
          <w:tab w:val="center" w:pos="4104" w:leader="none"/>
        </w:tabs>
        <w:rPr>
          <w:sz w:val="30"/>
        </w:rPr>
      </w:pPr>
      <w:r>
        <w:rPr>
          <w:sz w:val="30"/>
        </w:rPr>
        <w:tab/>
        <w:t>MITSUBISHI HEAVY INDUSTRIES, LTD.</w:t>
      </w:r>
    </w:p>
    <w:p>
      <w:pPr>
        <w:pStyle w:val="Normal"/>
        <w:widowControl/>
        <w:rPr>
          <w:sz w:val="30"/>
        </w:rPr>
      </w:pPr>
      <w:r>
        <w:rPr>
          <w:sz w:val="30"/>
        </w:rPr>
      </w:r>
    </w:p>
    <w:p>
      <w:pPr>
        <w:pStyle w:val="Normal"/>
        <w:widowControl/>
        <w:rPr>
          <w:sz w:val="30"/>
        </w:rPr>
      </w:pPr>
      <w:r>
        <w:rPr>
          <w:sz w:val="30"/>
        </w:rPr>
      </w:r>
    </w:p>
    <w:p>
      <w:pPr>
        <w:pStyle w:val="Normal"/>
        <w:widowControl/>
        <w:tabs>
          <w:tab w:val="clear" w:pos="720"/>
          <w:tab w:val="center" w:pos="4104" w:leader="none"/>
        </w:tabs>
        <w:rPr>
          <w:sz w:val="30"/>
        </w:rPr>
      </w:pPr>
      <w:r>
        <w:rPr>
          <w:sz w:val="30"/>
        </w:rPr>
        <w:tab/>
        <w:t>For</w:t>
      </w:r>
    </w:p>
    <w:p>
      <w:pPr>
        <w:pStyle w:val="Normal"/>
        <w:widowControl/>
        <w:rPr>
          <w:sz w:val="30"/>
        </w:rPr>
      </w:pPr>
      <w:r>
        <w:rPr>
          <w:sz w:val="30"/>
        </w:rPr>
      </w:r>
    </w:p>
    <w:p>
      <w:pPr>
        <w:pStyle w:val="Normal"/>
        <w:widowControl/>
        <w:rPr>
          <w:sz w:val="30"/>
        </w:rPr>
      </w:pPr>
      <w:r>
        <w:rPr>
          <w:sz w:val="30"/>
        </w:rPr>
      </w:r>
    </w:p>
    <w:p>
      <w:pPr>
        <w:pStyle w:val="Normal"/>
        <w:widowControl/>
        <w:tabs>
          <w:tab w:val="clear" w:pos="720"/>
          <w:tab w:val="center" w:pos="4104" w:leader="none"/>
        </w:tabs>
        <w:rPr>
          <w:sz w:val="30"/>
        </w:rPr>
      </w:pPr>
      <w:r>
        <w:rPr>
          <w:sz w:val="30"/>
        </w:rPr>
        <w:t xml:space="preserve"> </w:t>
      </w:r>
      <w:r>
        <w:rPr>
          <w:sz w:val="30"/>
        </w:rPr>
        <w:tab/>
      </w:r>
    </w:p>
    <w:p>
      <w:pPr>
        <w:pStyle w:val="Normal"/>
        <w:widowControl/>
        <w:rPr>
          <w:sz w:val="30"/>
        </w:rPr>
      </w:pPr>
      <w:r>
        <w:rPr>
          <w:sz w:val="30"/>
        </w:rPr>
      </w:r>
    </w:p>
    <w:p>
      <w:pPr>
        <w:pStyle w:val="Normal"/>
        <w:widowControl/>
        <w:rPr>
          <w:sz w:val="30"/>
        </w:rPr>
      </w:pPr>
      <w:r>
        <w:rPr>
          <w:sz w:val="30"/>
        </w:rPr>
      </w:r>
    </w:p>
    <w:p>
      <w:pPr>
        <w:pStyle w:val="Normal"/>
        <w:widowControl/>
        <w:tabs>
          <w:tab w:val="clear" w:pos="720"/>
          <w:tab w:val="center" w:pos="4104" w:leader="none"/>
        </w:tabs>
        <w:rPr>
          <w:sz w:val="30"/>
        </w:rPr>
      </w:pPr>
      <w:r>
        <w:rPr>
          <w:sz w:val="30"/>
        </w:rPr>
        <w:tab/>
        <w:t>GAS TURBINE GENERATOR PACKAGE</w:t>
      </w:r>
    </w:p>
    <w:p>
      <w:pPr>
        <w:sectPr>
          <w:footerReference w:type="default" r:id="rId2"/>
          <w:type w:val="nextPage"/>
          <w:pgSz w:w="12240" w:h="15840"/>
          <w:pgMar w:left="2160" w:right="1872" w:gutter="0" w:header="0" w:top="2160" w:footer="1800" w:bottom="1856"/>
          <w:pgNumType w:fmt="decimal"/>
          <w:formProt w:val="false"/>
          <w:textDirection w:val="lrTb"/>
          <w:docGrid w:type="default" w:linePitch="360" w:charSpace="0"/>
        </w:sectPr>
        <w:pStyle w:val="Normal"/>
        <w:widowControl/>
        <w:rPr>
          <w:sz w:val="30"/>
        </w:rPr>
      </w:pPr>
      <w:r>
        <w:rPr>
          <w:sz w:val="30"/>
        </w:rPr>
      </w:r>
    </w:p>
    <w:p>
      <w:pPr>
        <w:pStyle w:val="Normal"/>
        <w:widowControl/>
        <w:tabs>
          <w:tab w:val="clear" w:pos="720"/>
          <w:tab w:val="center" w:pos="4104" w:leader="none"/>
        </w:tabs>
        <w:rPr/>
      </w:pPr>
      <w:r>
        <w:rPr/>
        <w:tab/>
      </w:r>
      <w:r>
        <w:rPr>
          <w:b/>
        </w:rPr>
        <w:t>TABLE OF CONTENTS</w:t>
      </w:r>
    </w:p>
    <w:p>
      <w:pPr>
        <w:pStyle w:val="Normal"/>
        <w:widowControl/>
        <w:jc w:val="center"/>
        <w:rPr/>
      </w:pPr>
      <w:r>
        <w:rPr/>
      </w:r>
    </w:p>
    <w:p>
      <w:pPr>
        <w:pStyle w:val="Normal"/>
        <w:widowControl/>
        <w:rPr/>
      </w:pPr>
      <w:r>
        <w:rPr/>
      </w:r>
    </w:p>
    <w:sdt>
      <w:sdtPr>
        <w:docPartObj>
          <w:docPartGallery w:val="Table of Contents"/>
          <w:docPartUnique w:val="true"/>
        </w:docPartObj>
      </w:sdtPr>
      <w:sdtContent>
        <w:p>
          <w:pPr>
            <w:pStyle w:val="TOC1"/>
            <w:spacing w:before="120" w:after="120"/>
            <w:rPr>
              <w:caps/>
              <w:lang w:val="en-CA" w:eastAsia="en-CA"/>
            </w:rPr>
          </w:pPr>
          <w:r>
            <w:fldChar w:fldCharType="begin"/>
          </w:r>
          <w:r>
            <w:rPr>
              <w:caps/>
              <w:lang w:val="en-CA" w:eastAsia="en-CA"/>
            </w:rPr>
            <w:instrText xml:space="preserve"> TOC \o "1-1" \t "Heading1,1" </w:instrText>
          </w:r>
          <w:r>
            <w:rPr>
              <w:caps/>
              <w:lang w:val="en-CA" w:eastAsia="en-CA"/>
            </w:rPr>
            <w:fldChar w:fldCharType="separate"/>
          </w:r>
          <w:r>
            <w:rPr>
              <w:caps/>
              <w:lang w:val="en-CA" w:eastAsia="en-CA"/>
            </w:rPr>
            <w:t xml:space="preserve">ARTICLE I  </w:t>
          </w:r>
          <w:r>
            <w:rPr>
              <w:b/>
              <w:caps/>
              <w:lang w:val="en-CA" w:eastAsia="en-CA"/>
            </w:rPr>
            <w:tab/>
          </w:r>
          <w:r>
            <w:rPr>
              <w:caps/>
              <w:lang w:val="en-CA" w:eastAsia="en-CA"/>
            </w:rPr>
            <w:t>DEFINITIONS</w:t>
            <w:tab/>
          </w:r>
          <w:hyperlink w:anchor="__RefHeading___Toc477064954">
            <w:r>
              <w:rPr>
                <w:rStyle w:val="IndexLink"/>
                <w:caps/>
                <w:lang w:val="en-CA" w:eastAsia="en-CA"/>
              </w:rPr>
              <w:t>4</w:t>
            </w:r>
          </w:hyperlink>
        </w:p>
        <w:p>
          <w:pPr>
            <w:pStyle w:val="TOC1"/>
            <w:rPr/>
          </w:pPr>
          <w:r>
            <w:rPr/>
            <w:t xml:space="preserve">ARTICLE II  </w:t>
          </w:r>
          <w:r>
            <w:rPr>
              <w:b/>
            </w:rPr>
            <w:tab/>
          </w:r>
          <w:r>
            <w:rPr/>
            <w:t>RESPONSIBILITIES OF PURCHASER AND AGENT</w:t>
            <w:tab/>
          </w:r>
          <w:hyperlink w:anchor="__RefHeading___Toc477064956">
            <w:r>
              <w:rPr>
                <w:rStyle w:val="IndexLink"/>
              </w:rPr>
              <w:t>15</w:t>
            </w:r>
          </w:hyperlink>
        </w:p>
        <w:p>
          <w:pPr>
            <w:pStyle w:val="TOC1"/>
            <w:rPr/>
          </w:pPr>
          <w:r>
            <w:rPr/>
            <w:t>ARTICLE III</w:t>
          </w:r>
          <w:r>
            <w:rPr>
              <w:b/>
            </w:rPr>
            <w:tab/>
          </w:r>
          <w:r>
            <w:rPr/>
            <w:t>RESPONSIBILITIES OF SELLER</w:t>
            <w:tab/>
          </w:r>
          <w:hyperlink w:anchor="__RefHeading___Toc477064958">
            <w:r>
              <w:rPr>
                <w:rStyle w:val="IndexLink"/>
              </w:rPr>
              <w:t>16</w:t>
            </w:r>
          </w:hyperlink>
        </w:p>
        <w:p>
          <w:pPr>
            <w:pStyle w:val="TOC1"/>
            <w:rPr/>
          </w:pPr>
          <w:r>
            <w:rPr/>
            <w:t>ARTICLE IV</w:t>
          </w:r>
          <w:r>
            <w:rPr>
              <w:b/>
            </w:rPr>
            <w:tab/>
          </w:r>
          <w:r>
            <w:rPr/>
            <w:t>REPRESENTATIONS AND WARRANTIES</w:t>
            <w:tab/>
          </w:r>
          <w:hyperlink w:anchor="__RefHeading___Toc477064960">
            <w:r>
              <w:rPr>
                <w:rStyle w:val="IndexLink"/>
              </w:rPr>
              <w:t>25</w:t>
            </w:r>
          </w:hyperlink>
        </w:p>
        <w:p>
          <w:pPr>
            <w:pStyle w:val="TOC1"/>
            <w:rPr/>
          </w:pPr>
          <w:r>
            <w:rPr/>
            <w:t>ARTICLE V</w:t>
          </w:r>
          <w:r>
            <w:rPr>
              <w:b/>
            </w:rPr>
            <w:tab/>
          </w:r>
          <w:r>
            <w:rPr/>
            <w:t>PURCHASE AMOUNT AND OTHER CHARGES</w:t>
            <w:tab/>
          </w:r>
          <w:hyperlink w:anchor="__RefHeading___Toc477064962">
            <w:r>
              <w:rPr>
                <w:rStyle w:val="IndexLink"/>
              </w:rPr>
              <w:t>30</w:t>
            </w:r>
          </w:hyperlink>
        </w:p>
        <w:p>
          <w:pPr>
            <w:pStyle w:val="TOC1"/>
            <w:rPr/>
          </w:pPr>
          <w:r>
            <w:rPr/>
            <w:t>ARTICLE VI</w:t>
          </w:r>
          <w:r>
            <w:rPr>
              <w:b/>
            </w:rPr>
            <w:t xml:space="preserve"> </w:t>
            <w:tab/>
          </w:r>
          <w:r>
            <w:rPr/>
            <w:t>PAYMENT TERMS</w:t>
            <w:tab/>
          </w:r>
          <w:hyperlink w:anchor="__RefHeading___Toc477064964">
            <w:r>
              <w:rPr>
                <w:rStyle w:val="IndexLink"/>
              </w:rPr>
              <w:t>33</w:t>
            </w:r>
          </w:hyperlink>
        </w:p>
        <w:p>
          <w:pPr>
            <w:pStyle w:val="TOC1"/>
            <w:rPr/>
          </w:pPr>
          <w:r>
            <w:rPr/>
            <w:t>ARTICLE VII</w:t>
          </w:r>
          <w:r>
            <w:rPr>
              <w:b/>
            </w:rPr>
            <w:tab/>
          </w:r>
          <w:r>
            <w:rPr/>
            <w:t xml:space="preserve">EFFECTIVE DATE, COMMENCEMENT OF THE WORK, </w:t>
            <w:tab/>
            <w:t>TERMINATION</w:t>
            <w:tab/>
          </w:r>
          <w:hyperlink w:anchor="__RefHeading___Toc477064966">
            <w:r>
              <w:rPr>
                <w:rStyle w:val="IndexLink"/>
              </w:rPr>
              <w:t>40</w:t>
            </w:r>
          </w:hyperlink>
        </w:p>
        <w:p>
          <w:pPr>
            <w:pStyle w:val="TOC1"/>
            <w:rPr/>
          </w:pPr>
          <w:r>
            <w:rPr/>
            <w:t>ARTICLE VIII</w:t>
            <w:tab/>
            <w:t>RESERVED</w:t>
            <w:tab/>
          </w:r>
          <w:hyperlink w:anchor="__RefHeading___Toc477064968">
            <w:r>
              <w:rPr>
                <w:rStyle w:val="IndexLink"/>
              </w:rPr>
              <w:t>40</w:t>
            </w:r>
          </w:hyperlink>
        </w:p>
        <w:p>
          <w:pPr>
            <w:pStyle w:val="TOC1"/>
            <w:rPr/>
          </w:pPr>
          <w:r>
            <w:rPr/>
            <w:t>ARTICLE IX</w:t>
            <w:tab/>
            <w:t>INSPECTION AND CORRECTION OF WORK</w:t>
            <w:tab/>
          </w:r>
          <w:hyperlink w:anchor="__RefHeading___Toc477064970">
            <w:r>
              <w:rPr>
                <w:rStyle w:val="IndexLink"/>
              </w:rPr>
              <w:t>41</w:t>
            </w:r>
          </w:hyperlink>
        </w:p>
        <w:p>
          <w:pPr>
            <w:pStyle w:val="TOC1"/>
            <w:rPr/>
          </w:pPr>
          <w:r>
            <w:rPr/>
            <w:t>ARTICLE X</w:t>
            <w:tab/>
            <w:t>DELIVERY AND PERFORMANCE</w:t>
            <w:tab/>
          </w:r>
          <w:hyperlink w:anchor="__RefHeading___Toc477064972">
            <w:r>
              <w:rPr>
                <w:rStyle w:val="IndexLink"/>
              </w:rPr>
              <w:t>43</w:t>
            </w:r>
          </w:hyperlink>
        </w:p>
        <w:p>
          <w:pPr>
            <w:pStyle w:val="TOC1"/>
            <w:rPr/>
          </w:pPr>
          <w:r>
            <w:rPr/>
            <w:t>ARTICLE XI</w:t>
            <w:tab/>
            <w:t>CHANGE ORDER</w:t>
            <w:tab/>
          </w:r>
          <w:hyperlink w:anchor="__RefHeading___Toc477064974">
            <w:r>
              <w:rPr>
                <w:rStyle w:val="IndexLink"/>
              </w:rPr>
              <w:t>63</w:t>
            </w:r>
          </w:hyperlink>
        </w:p>
        <w:p>
          <w:pPr>
            <w:pStyle w:val="TOC1"/>
            <w:rPr/>
          </w:pPr>
          <w:r>
            <w:rPr/>
            <w:t>ARTICLE XII</w:t>
            <w:tab/>
            <w:t>INTENTIONALLY OMITTED</w:t>
            <w:tab/>
          </w:r>
          <w:hyperlink w:anchor="__RefHeading___Toc477064976">
            <w:r>
              <w:rPr>
                <w:rStyle w:val="IndexLink"/>
              </w:rPr>
              <w:t>64</w:t>
            </w:r>
          </w:hyperlink>
        </w:p>
        <w:p>
          <w:pPr>
            <w:pStyle w:val="TOC1"/>
            <w:rPr/>
          </w:pPr>
          <w:r>
            <w:rPr/>
            <w:t>ARTICLE XIII</w:t>
            <w:tab/>
            <w:t>ORDER OF PRECEDENCE</w:t>
            <w:tab/>
          </w:r>
          <w:hyperlink w:anchor="__RefHeading___Toc477064978">
            <w:r>
              <w:rPr>
                <w:rStyle w:val="IndexLink"/>
              </w:rPr>
              <w:t>64</w:t>
            </w:r>
          </w:hyperlink>
        </w:p>
        <w:p>
          <w:pPr>
            <w:pStyle w:val="TOC1"/>
            <w:rPr/>
          </w:pPr>
          <w:r>
            <w:rPr/>
            <w:t>ARTICLE XIV</w:t>
            <w:tab/>
            <w:t>WARRANTY</w:t>
            <w:tab/>
          </w:r>
          <w:hyperlink w:anchor="__RefHeading___Toc477064980">
            <w:r>
              <w:rPr>
                <w:rStyle w:val="IndexLink"/>
              </w:rPr>
              <w:t>65</w:t>
            </w:r>
          </w:hyperlink>
        </w:p>
        <w:p>
          <w:pPr>
            <w:pStyle w:val="TOC1"/>
            <w:rPr/>
          </w:pPr>
          <w:r>
            <w:rPr/>
            <w:t>ARTICLE XV</w:t>
            <w:tab/>
            <w:t>RISK OF LOSS AND TITLE</w:t>
            <w:tab/>
          </w:r>
          <w:hyperlink w:anchor="__RefHeading___Toc477064982">
            <w:r>
              <w:rPr>
                <w:rStyle w:val="IndexLink"/>
              </w:rPr>
              <w:t>70</w:t>
            </w:r>
          </w:hyperlink>
        </w:p>
        <w:p>
          <w:pPr>
            <w:pStyle w:val="TOC1"/>
            <w:rPr/>
          </w:pPr>
          <w:r>
            <w:rPr/>
            <w:t>ARTICLE XVI</w:t>
            <w:tab/>
            <w:t>OPERATIONAL SPARES</w:t>
            <w:tab/>
          </w:r>
          <w:hyperlink w:anchor="__RefHeading___Toc477064984">
            <w:r>
              <w:rPr>
                <w:rStyle w:val="IndexLink"/>
              </w:rPr>
              <w:t>72</w:t>
            </w:r>
          </w:hyperlink>
        </w:p>
        <w:p>
          <w:pPr>
            <w:pStyle w:val="TOC1"/>
            <w:rPr>
              <w:lang w:val="fr-FR" w:eastAsia="en-CA"/>
            </w:rPr>
          </w:pPr>
          <w:r>
            <w:rPr>
              <w:lang w:val="fr-FR" w:eastAsia="en-CA"/>
            </w:rPr>
            <w:t>ARTICLE XVII</w:t>
            <w:tab/>
            <w:t>DEFAULT</w:t>
            <w:tab/>
          </w:r>
          <w:hyperlink w:anchor="__RefHeading___Toc477064986">
            <w:r>
              <w:rPr>
                <w:rStyle w:val="IndexLink"/>
                <w:lang w:val="fr-FR" w:eastAsia="en-CA"/>
              </w:rPr>
              <w:t>73</w:t>
            </w:r>
          </w:hyperlink>
        </w:p>
        <w:p>
          <w:pPr>
            <w:pStyle w:val="TOC1"/>
            <w:rPr>
              <w:lang w:val="fr-FR" w:eastAsia="en-CA"/>
            </w:rPr>
          </w:pPr>
          <w:r>
            <w:rPr>
              <w:lang w:val="fr-FR" w:eastAsia="en-CA"/>
            </w:rPr>
            <w:t>ARTICLE XVIII</w:t>
            <w:tab/>
            <w:t>FORCE MAJEURE</w:t>
            <w:tab/>
          </w:r>
          <w:hyperlink w:anchor="__RefHeading___Toc477064988">
            <w:r>
              <w:rPr>
                <w:rStyle w:val="IndexLink"/>
                <w:lang w:val="fr-FR" w:eastAsia="en-CA"/>
              </w:rPr>
              <w:t>79</w:t>
            </w:r>
          </w:hyperlink>
        </w:p>
        <w:p>
          <w:pPr>
            <w:pStyle w:val="TOC1"/>
            <w:rPr>
              <w:lang w:val="fr-FR" w:eastAsia="en-CA"/>
            </w:rPr>
          </w:pPr>
          <w:r>
            <w:rPr>
              <w:lang w:val="fr-FR" w:eastAsia="en-CA"/>
            </w:rPr>
            <w:t>ARTICLE XIX</w:t>
            <w:tab/>
            <w:t>INSURANCE</w:t>
            <w:tab/>
          </w:r>
          <w:hyperlink w:anchor="__RefHeading___Toc477064990">
            <w:r>
              <w:rPr>
                <w:rStyle w:val="IndexLink"/>
                <w:lang w:val="fr-FR" w:eastAsia="en-CA"/>
              </w:rPr>
              <w:t>82</w:t>
            </w:r>
          </w:hyperlink>
        </w:p>
        <w:p>
          <w:pPr>
            <w:pStyle w:val="TOC1"/>
            <w:rPr>
              <w:lang w:val="fr-FR" w:eastAsia="en-CA"/>
            </w:rPr>
          </w:pPr>
          <w:r>
            <w:rPr>
              <w:lang w:val="fr-FR" w:eastAsia="en-CA"/>
            </w:rPr>
            <w:t>ARTICLE XX</w:t>
            <w:tab/>
            <w:t>INDEMNIFICATION</w:t>
            <w:tab/>
          </w:r>
          <w:hyperlink w:anchor="__RefHeading___Toc477064992">
            <w:r>
              <w:rPr>
                <w:rStyle w:val="IndexLink"/>
                <w:lang w:val="fr-FR" w:eastAsia="en-CA"/>
              </w:rPr>
              <w:t>89</w:t>
            </w:r>
          </w:hyperlink>
        </w:p>
        <w:p>
          <w:pPr>
            <w:pStyle w:val="TOC1"/>
            <w:rPr>
              <w:lang w:val="fr-FR" w:eastAsia="en-CA"/>
            </w:rPr>
          </w:pPr>
          <w:r>
            <w:rPr>
              <w:lang w:val="fr-FR" w:eastAsia="en-CA"/>
            </w:rPr>
            <w:t>ARTICLE XXI</w:t>
            <w:tab/>
            <w:t>NON</w:t>
            <w:noBreakHyphen/>
            <w:t>DISCLOSURE OF INFORMATION</w:t>
            <w:tab/>
          </w:r>
          <w:hyperlink w:anchor="__RefHeading___Toc477064994">
            <w:r>
              <w:rPr>
                <w:rStyle w:val="IndexLink"/>
                <w:lang w:val="fr-FR" w:eastAsia="en-CA"/>
              </w:rPr>
              <w:t>92</w:t>
            </w:r>
          </w:hyperlink>
        </w:p>
        <w:p>
          <w:pPr>
            <w:pStyle w:val="TOC1"/>
            <w:rPr>
              <w:lang w:val="fr-FR" w:eastAsia="en-CA"/>
            </w:rPr>
          </w:pPr>
          <w:r>
            <w:rPr>
              <w:lang w:val="fr-FR" w:eastAsia="en-CA"/>
            </w:rPr>
            <w:t>ARTICLE XXII</w:t>
            <w:tab/>
            <w:t>ASSIGNMENT</w:t>
            <w:tab/>
          </w:r>
          <w:hyperlink w:anchor="__RefHeading___Toc477064996">
            <w:r>
              <w:rPr>
                <w:rStyle w:val="IndexLink"/>
                <w:lang w:val="fr-FR" w:eastAsia="en-CA"/>
              </w:rPr>
              <w:t>96</w:t>
            </w:r>
          </w:hyperlink>
        </w:p>
        <w:p>
          <w:pPr>
            <w:pStyle w:val="TOC1"/>
            <w:rPr>
              <w:lang w:val="fr-FR" w:eastAsia="en-CA"/>
            </w:rPr>
          </w:pPr>
          <w:r>
            <w:rPr>
              <w:lang w:val="fr-FR" w:eastAsia="en-CA"/>
            </w:rPr>
            <w:t>ARTICLE XXIII</w:t>
            <w:tab/>
            <w:t>RELATIONSHIP OF THE PARTIES</w:t>
            <w:tab/>
          </w:r>
          <w:hyperlink w:anchor="__RefHeading___Toc477064998">
            <w:r>
              <w:rPr>
                <w:rStyle w:val="IndexLink"/>
                <w:lang w:val="fr-FR" w:eastAsia="en-CA"/>
              </w:rPr>
              <w:t>98</w:t>
            </w:r>
          </w:hyperlink>
        </w:p>
        <w:p>
          <w:pPr>
            <w:pStyle w:val="TOC1"/>
            <w:rPr>
              <w:lang w:val="fr-FR" w:eastAsia="en-CA"/>
            </w:rPr>
          </w:pPr>
          <w:r>
            <w:rPr>
              <w:lang w:val="fr-FR" w:eastAsia="en-CA"/>
            </w:rPr>
            <w:t>ARTICLE XXIV</w:t>
            <w:tab/>
            <w:t>LIENS AND CLAIMS</w:t>
            <w:tab/>
          </w:r>
          <w:hyperlink w:anchor="__RefHeading___Toc477065000">
            <w:r>
              <w:rPr>
                <w:rStyle w:val="IndexLink"/>
                <w:lang w:val="fr-FR" w:eastAsia="en-CA"/>
              </w:rPr>
              <w:t>99</w:t>
            </w:r>
          </w:hyperlink>
        </w:p>
        <w:p>
          <w:pPr>
            <w:pStyle w:val="TOC1"/>
            <w:rPr>
              <w:lang w:val="fr-FR" w:eastAsia="en-CA"/>
            </w:rPr>
          </w:pPr>
          <w:r>
            <w:rPr>
              <w:lang w:val="fr-FR" w:eastAsia="en-CA"/>
            </w:rPr>
            <w:t>ARTICLE XXV</w:t>
            <w:tab/>
            <w:t>NOTICES AND COMMUNICATIONS</w:t>
            <w:tab/>
          </w:r>
          <w:hyperlink w:anchor="__RefHeading___Toc477065002">
            <w:r>
              <w:rPr>
                <w:rStyle w:val="IndexLink"/>
                <w:lang w:val="fr-FR" w:eastAsia="en-CA"/>
              </w:rPr>
              <w:t>100</w:t>
            </w:r>
          </w:hyperlink>
        </w:p>
        <w:p>
          <w:pPr>
            <w:pStyle w:val="TOC1"/>
            <w:rPr>
              <w:lang w:val="fr-FR" w:eastAsia="en-CA"/>
            </w:rPr>
          </w:pPr>
          <w:r>
            <w:rPr>
              <w:lang w:val="fr-FR" w:eastAsia="en-CA"/>
            </w:rPr>
            <w:t>ARTICLE XXVI</w:t>
            <w:tab/>
            <w:t>ARBITRATION</w:t>
            <w:tab/>
          </w:r>
          <w:hyperlink w:anchor="__RefHeading___Toc477065004">
            <w:r>
              <w:rPr>
                <w:rStyle w:val="IndexLink"/>
                <w:lang w:val="fr-FR" w:eastAsia="en-CA"/>
              </w:rPr>
              <w:t>101</w:t>
            </w:r>
          </w:hyperlink>
        </w:p>
        <w:p>
          <w:pPr>
            <w:pStyle w:val="TOC1"/>
            <w:rPr/>
          </w:pPr>
          <w:r>
            <w:rPr/>
            <w:t>ARTICLE XXVII</w:t>
            <w:tab/>
            <w:t>LIMITATION OF LIABILITY</w:t>
            <w:tab/>
          </w:r>
          <w:hyperlink w:anchor="__RefHeading___Toc477065006">
            <w:r>
              <w:rPr>
                <w:rStyle w:val="IndexLink"/>
              </w:rPr>
              <w:t>103</w:t>
            </w:r>
          </w:hyperlink>
        </w:p>
        <w:p>
          <w:pPr>
            <w:pStyle w:val="TOC1"/>
            <w:rPr/>
          </w:pPr>
          <w:r>
            <w:rPr/>
            <w:t>ARTICLE XXVIII</w:t>
            <w:tab/>
            <w:t>DRUG AND ALCOHOL</w:t>
            <w:noBreakHyphen/>
            <w:t>FREE WORKPLACE</w:t>
            <w:tab/>
          </w:r>
          <w:hyperlink w:anchor="__RefHeading___Toc477065008">
            <w:r>
              <w:rPr>
                <w:rStyle w:val="IndexLink"/>
              </w:rPr>
              <w:t>104</w:t>
            </w:r>
          </w:hyperlink>
        </w:p>
        <w:p>
          <w:pPr>
            <w:pStyle w:val="TOC1"/>
            <w:rPr/>
          </w:pPr>
          <w:r>
            <w:rPr/>
            <w:t>ARTICLE XXIX</w:t>
            <w:tab/>
            <w:t>MISCELLANEOUS</w:t>
            <w:tab/>
          </w:r>
          <w:hyperlink w:anchor="__RefHeading___Toc477065010">
            <w:r>
              <w:rPr>
                <w:rStyle w:val="IndexLink"/>
              </w:rPr>
              <w:t>105</w:t>
            </w:r>
          </w:hyperlink>
          <w:r>
            <w:rPr>
              <w:rStyle w:val="IndexLink"/>
            </w:rPr>
            <w:fldChar w:fldCharType="end"/>
          </w:r>
        </w:p>
      </w:sdtContent>
    </w:sdt>
    <w:p>
      <w:pPr>
        <w:pStyle w:val="Normal"/>
        <w:widowControl/>
        <w:spacing w:before="120" w:after="120"/>
        <w:rPr/>
      </w:pPr>
      <w:r>
        <w:rPr/>
      </w:r>
    </w:p>
    <w:p>
      <w:pPr>
        <w:pStyle w:val="Normal"/>
        <w:widowControl/>
        <w:spacing w:before="120" w:after="120"/>
        <w:rPr/>
      </w:pPr>
      <w:r>
        <w:rPr/>
        <w:t xml:space="preserve">EXHIBIT C </w:t>
        <w:noBreakHyphen/>
        <w:t xml:space="preserve"> PARENT GUARANTEE</w:t>
      </w:r>
    </w:p>
    <w:p>
      <w:pPr>
        <w:pStyle w:val="Normal"/>
        <w:widowControl/>
        <w:spacing w:before="120" w:after="120"/>
        <w:rPr/>
      </w:pPr>
      <w:r>
        <w:rPr/>
      </w:r>
    </w:p>
    <w:p>
      <w:pPr>
        <w:sectPr>
          <w:footerReference w:type="default" r:id="rId3"/>
          <w:footerReference w:type="first" r:id="rId4"/>
          <w:type w:val="nextPage"/>
          <w:pgSz w:w="12240" w:h="15840"/>
          <w:pgMar w:left="2160" w:right="1872" w:gutter="0" w:header="0" w:top="2160" w:footer="1800" w:bottom="1856"/>
          <w:pgNumType w:start="1" w:fmt="lowerRoman"/>
          <w:formProt w:val="false"/>
          <w:textDirection w:val="lrTb"/>
          <w:docGrid w:type="default" w:linePitch="360" w:charSpace="0"/>
        </w:sectPr>
        <w:pStyle w:val="Normal"/>
        <w:widowControl/>
        <w:spacing w:before="120" w:after="120"/>
        <w:rPr/>
      </w:pPr>
      <w:r>
        <w:rPr/>
        <w:tab/>
      </w:r>
    </w:p>
    <w:p>
      <w:pPr>
        <w:pStyle w:val="Normal"/>
        <w:widowControl/>
        <w:rPr/>
      </w:pPr>
      <w:r>
        <w:rPr/>
      </w:r>
    </w:p>
    <w:p>
      <w:pPr>
        <w:pStyle w:val="Normal"/>
        <w:widowControl/>
        <w:tabs>
          <w:tab w:val="clear" w:pos="720"/>
          <w:tab w:val="center" w:pos="4104" w:leader="none"/>
        </w:tabs>
        <w:rPr/>
      </w:pPr>
      <w:r>
        <w:rPr/>
        <w:tab/>
        <w:t xml:space="preserve">AMENDED AND RESTATED </w:t>
      </w:r>
      <w:r>
        <w:rPr>
          <w:u w:val="single"/>
        </w:rPr>
        <w:t>PURCHASE AGREEMENT</w:t>
      </w:r>
    </w:p>
    <w:p>
      <w:pPr>
        <w:pStyle w:val="Normal"/>
        <w:widowControl/>
        <w:tabs>
          <w:tab w:val="clear" w:pos="720"/>
          <w:tab w:val="center" w:pos="4104" w:leader="none"/>
        </w:tabs>
        <w:jc w:val="center"/>
        <w:rPr>
          <w:u w:val="single"/>
        </w:rPr>
      </w:pPr>
      <w:r>
        <w:rPr>
          <w:u w:val="single"/>
        </w:rPr>
        <w:t>(UNITS 1 &amp; 2)</w:t>
      </w:r>
    </w:p>
    <w:p>
      <w:pPr>
        <w:pStyle w:val="Normal"/>
        <w:widowControl/>
        <w:rPr/>
      </w:pPr>
      <w:r>
        <w:rPr/>
      </w:r>
    </w:p>
    <w:p>
      <w:pPr>
        <w:pStyle w:val="Normal"/>
        <w:widowControl/>
        <w:ind w:firstLine="720" w:end="0"/>
        <w:rPr/>
      </w:pPr>
      <w:r>
        <w:rPr/>
        <w:t>This Amended and Restated Purchase Agreement is made and entered into as of this 13</w:t>
      </w:r>
      <w:r>
        <w:rPr>
          <w:vertAlign w:val="superscript"/>
        </w:rPr>
        <w:t>th</w:t>
      </w:r>
      <w:r>
        <w:rPr/>
        <w:t xml:space="preserve"> day of December, 2000 but effective as of the Effective Date, by and between (i) Enron Brazil Power Holdings XVIII Ltd., a Cayman company with offices located at The Huntlaw Building, P.O. Box 1350, George Town, Grand Cayman, Cayman Islands ("Purchaser") and, (ii) Mitsubishi Heavy Industries, Ltd., a Japanese corporation having a principal place of business at 5</w:t>
        <w:noBreakHyphen/>
        <w:t>1 Marunouchi 2</w:t>
        <w:noBreakHyphen/>
        <w:t>Chome, Chiyoda</w:t>
        <w:noBreakHyphen/>
        <w:t>ku, Tokyo 100</w:t>
        <w:noBreakHyphen/>
        <w:t>8315 Japan ("Seller").</w:t>
      </w:r>
    </w:p>
    <w:p>
      <w:pPr>
        <w:pStyle w:val="Normal"/>
        <w:widowControl/>
        <w:rPr/>
      </w:pPr>
      <w:r>
        <w:rPr/>
      </w:r>
    </w:p>
    <w:p>
      <w:pPr>
        <w:pStyle w:val="Normal"/>
        <w:widowControl/>
        <w:tabs>
          <w:tab w:val="clear" w:pos="720"/>
          <w:tab w:val="center" w:pos="4104" w:leader="none"/>
        </w:tabs>
        <w:rPr/>
      </w:pPr>
      <w:r>
        <w:rPr/>
        <w:tab/>
      </w:r>
      <w:r>
        <w:rPr>
          <w:u w:val="single"/>
        </w:rPr>
        <w:t>RECITALS</w:t>
      </w:r>
    </w:p>
    <w:p>
      <w:pPr>
        <w:pStyle w:val="Normal"/>
        <w:widowControl/>
        <w:rPr/>
      </w:pPr>
      <w:r>
        <w:rPr/>
      </w:r>
    </w:p>
    <w:p>
      <w:pPr>
        <w:pStyle w:val="Normal"/>
        <w:widowControl/>
        <w:ind w:firstLine="720" w:end="0"/>
        <w:rPr/>
      </w:pPr>
      <w:r>
        <w:rPr/>
        <w:t>WHEREAS, Seller is, among other things, a manufacturer of gas turbine equipment;</w:t>
      </w:r>
    </w:p>
    <w:p>
      <w:pPr>
        <w:pStyle w:val="Normal"/>
        <w:widowControl/>
        <w:rPr/>
      </w:pPr>
      <w:r>
        <w:rPr/>
      </w:r>
    </w:p>
    <w:p>
      <w:pPr>
        <w:pStyle w:val="Normal"/>
        <w:widowControl/>
        <w:ind w:firstLine="720" w:end="0"/>
        <w:rPr/>
      </w:pPr>
      <w:r>
        <w:rPr/>
        <w:t>WHEREAS, Purchaser and its affiliated companies are in the business of developing, constructing, operating and maintaining thermal electric power generating plants in Brazil and elsewhere, including, among others, the RioGen Plant, as further defined in the definitions hereto, and are in the business of acting as agent in developing such projects on behalf of owners therein;</w:t>
      </w:r>
    </w:p>
    <w:p>
      <w:pPr>
        <w:pStyle w:val="Normal"/>
        <w:widowControl/>
        <w:rPr/>
      </w:pPr>
      <w:r>
        <w:rPr/>
      </w:r>
    </w:p>
    <w:p>
      <w:pPr>
        <w:pStyle w:val="Normal"/>
        <w:widowControl/>
        <w:ind w:firstLine="720" w:end="0"/>
        <w:rPr/>
      </w:pPr>
      <w:r>
        <w:rPr/>
        <w:t>WHEREAS, Seller proposes to supply to Purchaser two (2) M501F gas turbines and associated auxiliaries (each individual gas turbine together with associ</w:t>
        <w:softHyphen/>
        <w:t>ated auxiliaries in accordance with the Scope of Work, a "Unit"); and</w:t>
      </w:r>
    </w:p>
    <w:p>
      <w:pPr>
        <w:pStyle w:val="Normal"/>
        <w:widowControl/>
        <w:ind w:firstLine="720" w:end="0"/>
        <w:rPr/>
      </w:pPr>
      <w:r>
        <w:rPr/>
      </w:r>
    </w:p>
    <w:p>
      <w:pPr>
        <w:pStyle w:val="Normal"/>
        <w:widowControl/>
        <w:ind w:firstLine="720" w:end="0"/>
        <w:rPr/>
      </w:pPr>
      <w:r>
        <w:rPr/>
        <w:t xml:space="preserve">WHEREAS, This Agreement amends, restates, consolidates and supersedes the Purchase Agreement, dated March 8, 2000 by and among Seller, Westdeutsche Landesbank Girozentrale ("WestLB") and Purchaser as amended by the Option Exercise and Amendment, dated July 19, 2000 (the “Original Agreement”), as assigned to Purchaser by West LB pursuant to an Assignment and Assumption Agreement, dated as of the date hereof, by and among Seller, West LB and Purchaser. </w:t>
      </w:r>
    </w:p>
    <w:p>
      <w:pPr>
        <w:pStyle w:val="Normal"/>
        <w:widowControl/>
        <w:rPr/>
      </w:pPr>
      <w:r>
        <w:rPr/>
      </w:r>
    </w:p>
    <w:p>
      <w:pPr>
        <w:pStyle w:val="Normal"/>
        <w:widowControl/>
        <w:ind w:firstLine="720" w:end="0"/>
        <w:rPr/>
      </w:pPr>
      <w:r>
        <w:rPr/>
        <w:t>NOW, THEREFORE, in consideration of the mutual covenants herein contained, and intending to be legally bound, the parties hereto agree as follows:</w:t>
      </w:r>
    </w:p>
    <w:p>
      <w:pPr>
        <w:pStyle w:val="Normal"/>
        <w:widowControl/>
        <w:rPr/>
      </w:pPr>
      <w:r>
        <w:rPr/>
      </w:r>
    </w:p>
    <w:p>
      <w:pPr>
        <w:pStyle w:val="Normal"/>
        <w:widowControl/>
        <w:tabs>
          <w:tab w:val="clear" w:pos="720"/>
          <w:tab w:val="center" w:pos="4104" w:leader="none"/>
        </w:tabs>
        <w:rPr/>
      </w:pPr>
      <w:r>
        <w:rPr/>
        <w:tab/>
      </w:r>
      <w:r>
        <w:rPr>
          <w:u w:val="single"/>
        </w:rPr>
        <w:t>STATEMENT OF AGREEMENT</w:t>
      </w:r>
    </w:p>
    <w:p>
      <w:pPr>
        <w:pStyle w:val="Normal"/>
        <w:widowControl/>
        <w:rPr/>
      </w:pPr>
      <w:r>
        <w:rPr/>
      </w:r>
    </w:p>
    <w:p>
      <w:pPr>
        <w:pStyle w:val="Normal"/>
        <w:widowControl/>
        <w:rPr/>
      </w:pPr>
      <w:r>
        <w:rPr/>
        <w:t xml:space="preserve">Subject to the terms and conditions of this Agreement, Seller agrees to sell, and Purchaser agrees to purchase, the Units. </w:t>
      </w:r>
    </w:p>
    <w:p>
      <w:pPr>
        <w:pStyle w:val="Normal"/>
        <w:widowControl/>
        <w:rPr/>
      </w:pPr>
      <w:r>
        <w:rPr/>
      </w:r>
    </w:p>
    <w:p>
      <w:pPr>
        <w:pStyle w:val="Heading11"/>
        <w:numPr>
          <w:ilvl w:val="0"/>
          <w:numId w:val="3"/>
        </w:numPr>
        <w:ind w:hanging="0" w:start="0"/>
        <w:jc w:val="center"/>
        <w:rPr/>
      </w:pPr>
      <w:r>
        <w:rPr/>
      </w:r>
    </w:p>
    <w:p>
      <w:pPr>
        <w:pStyle w:val="Normal"/>
        <w:widowControl/>
        <w:tabs>
          <w:tab w:val="clear" w:pos="720"/>
          <w:tab w:val="center" w:pos="4104" w:leader="none"/>
        </w:tabs>
        <w:jc w:val="center"/>
        <w:rPr/>
      </w:pPr>
      <w:r>
        <w:rPr/>
      </w:r>
    </w:p>
    <w:p>
      <w:pPr>
        <w:pStyle w:val="Heading1"/>
        <w:rPr/>
      </w:pPr>
      <w:bookmarkStart w:id="0" w:name="__RefHeading___Toc477064954"/>
      <w:bookmarkEnd w:id="0"/>
      <w:r>
        <w:rPr/>
        <w:t>DEFINITIONS</w:t>
      </w:r>
    </w:p>
    <w:p>
      <w:pPr>
        <w:pStyle w:val="Normal"/>
        <w:widowControl/>
        <w:rPr/>
      </w:pPr>
      <w:r>
        <w:rPr/>
      </w:r>
    </w:p>
    <w:p>
      <w:pPr>
        <w:pStyle w:val="Normal"/>
        <w:widowControl/>
        <w:rPr/>
      </w:pPr>
      <w:r>
        <w:rPr/>
        <w:t>Capitalized terms used in this Agreement without other definition shall have the meanings specified in this Article I, unless the context requires otherwise.</w:t>
      </w:r>
    </w:p>
    <w:p>
      <w:pPr>
        <w:pStyle w:val="Normal"/>
        <w:widowControl/>
        <w:rPr/>
      </w:pPr>
      <w:r>
        <w:rPr/>
      </w:r>
    </w:p>
    <w:p>
      <w:pPr>
        <w:pStyle w:val="Normal"/>
        <w:widowControl/>
        <w:rPr/>
      </w:pPr>
      <w:r>
        <w:rPr/>
        <w:t>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 reference to a person includes its successors and permitted assigns.  The singular shall include the plural and the masculine shall include the feminine, and vice versa.</w:t>
      </w:r>
    </w:p>
    <w:p>
      <w:pPr>
        <w:pStyle w:val="Normal"/>
        <w:widowControl/>
        <w:rPr/>
      </w:pPr>
      <w:r>
        <w:rPr/>
      </w:r>
    </w:p>
    <w:p>
      <w:pPr>
        <w:pStyle w:val="Normal"/>
        <w:widowControl/>
        <w:rPr/>
      </w:pPr>
      <w:r>
        <w:rPr/>
        <w:t xml:space="preserve">Except as amended or superseded hereby, all Exhibits to the Original Agreement are hereby incorporated by reference.  Exhibit M and Exhibit N-2  are not incorporated by reference and shall not constitute Exhibits to this Agreement.  The Exhibits attached hereto shall be substituted for the following Exhibits to the Original Agreement:  </w:t>
      </w:r>
    </w:p>
    <w:p>
      <w:pPr>
        <w:pStyle w:val="Normal"/>
        <w:widowControl/>
        <w:rPr/>
      </w:pPr>
      <w:r>
        <w:rPr/>
      </w:r>
    </w:p>
    <w:p>
      <w:pPr>
        <w:pStyle w:val="Normal"/>
        <w:widowControl/>
        <w:spacing w:before="120" w:after="120"/>
        <w:rPr/>
      </w:pPr>
      <w:r>
        <w:rPr/>
        <w:t>EXHIBIT C</w:t>
        <w:tab/>
        <w:tab/>
        <w:t>PARENT GUARANTEE</w:t>
      </w:r>
    </w:p>
    <w:p>
      <w:pPr>
        <w:pStyle w:val="Normal"/>
        <w:widowControl/>
        <w:rPr/>
      </w:pPr>
      <w:r>
        <w:rPr/>
      </w:r>
    </w:p>
    <w:p>
      <w:pPr>
        <w:pStyle w:val="Normal"/>
        <w:widowControl/>
        <w:rPr/>
      </w:pPr>
      <w:r>
        <w:rPr/>
      </w:r>
    </w:p>
    <w:p>
      <w:pPr>
        <w:pStyle w:val="Normal"/>
        <w:widowControl/>
        <w:rPr/>
      </w:pPr>
      <w:r>
        <w:rPr/>
        <w:t>The terms and the definitions set forth herein apply when capitalized.</w:t>
      </w:r>
    </w:p>
    <w:p>
      <w:pPr>
        <w:pStyle w:val="Normal"/>
        <w:widowControl/>
        <w:rPr/>
      </w:pPr>
      <w:r>
        <w:rPr/>
      </w:r>
    </w:p>
    <w:p>
      <w:pPr>
        <w:pStyle w:val="Normal"/>
        <w:widowControl/>
        <w:rPr/>
      </w:pPr>
      <w:r>
        <w:rPr/>
        <w:t>1.1</w:t>
        <w:tab/>
      </w:r>
      <w:r>
        <w:rPr>
          <w:u w:val="single"/>
        </w:rPr>
        <w:t>Acceptance</w:t>
      </w:r>
      <w:r>
        <w:rPr/>
        <w:t>.  Shall have the meaning as set forth in Section 10.14.</w:t>
      </w:r>
    </w:p>
    <w:p>
      <w:pPr>
        <w:pStyle w:val="Normal"/>
        <w:widowControl/>
        <w:rPr/>
      </w:pPr>
      <w:r>
        <w:rPr/>
      </w:r>
    </w:p>
    <w:p>
      <w:pPr>
        <w:pStyle w:val="Normal"/>
        <w:widowControl/>
        <w:rPr/>
      </w:pPr>
      <w:r>
        <w:rPr/>
        <w:t>1.2</w:t>
        <w:tab/>
      </w:r>
      <w:r>
        <w:rPr>
          <w:u w:val="single"/>
        </w:rPr>
        <w:t>Adjusted Electrical Output</w:t>
      </w:r>
      <w:r>
        <w:rPr/>
        <w:t>.  Shall mean the Electrical Output of the Unit as measured during a Facility Test or Performance Test and adjusted from test condi</w:t>
        <w:softHyphen/>
        <w:t>tions to Basis Conditions by the methods described in Exhibit F</w:t>
        <w:noBreakHyphen/>
        <w:t xml:space="preserve">1. </w:t>
      </w:r>
    </w:p>
    <w:p>
      <w:pPr>
        <w:pStyle w:val="Normal"/>
        <w:widowControl/>
        <w:rPr/>
      </w:pPr>
      <w:r>
        <w:rPr/>
      </w:r>
    </w:p>
    <w:p>
      <w:pPr>
        <w:pStyle w:val="Normal"/>
        <w:widowControl/>
        <w:rPr/>
      </w:pPr>
      <w:r>
        <w:rPr/>
        <w:t>1.3</w:t>
        <w:tab/>
      </w:r>
      <w:r>
        <w:rPr>
          <w:u w:val="single"/>
        </w:rPr>
        <w:t>Adjusted Emissions</w:t>
      </w:r>
      <w:r>
        <w:rPr/>
        <w:t>.  Shall mean the emissions of the Unit as measured during a Facility Test or Performance Test and adjusted from test conditions to Basis Conditions by the methods described in Exhibit F</w:t>
        <w:noBreakHyphen/>
        <w:t xml:space="preserve">3. </w:t>
      </w:r>
    </w:p>
    <w:p>
      <w:pPr>
        <w:pStyle w:val="Normal"/>
        <w:widowControl/>
        <w:rPr/>
      </w:pPr>
      <w:r>
        <w:rPr/>
      </w:r>
    </w:p>
    <w:p>
      <w:pPr>
        <w:pStyle w:val="Normal"/>
        <w:widowControl/>
        <w:rPr/>
      </w:pPr>
      <w:r>
        <w:rPr/>
        <w:t>1.4</w:t>
        <w:tab/>
      </w:r>
      <w:r>
        <w:rPr>
          <w:u w:val="single"/>
        </w:rPr>
        <w:t>Adjusted Heat Rate</w:t>
      </w:r>
      <w:r>
        <w:rPr/>
        <w:t>.  Shall mean the Heat Rate of the Unit as measured during a Facility Test or Performance Test and adjusted from test conditions to Basis Conditions by the methods described in Exhibit F</w:t>
        <w:noBreakHyphen/>
        <w:t xml:space="preserve">1. </w:t>
      </w:r>
    </w:p>
    <w:p>
      <w:pPr>
        <w:pStyle w:val="Normal"/>
        <w:widowControl/>
        <w:rPr/>
      </w:pPr>
      <w:r>
        <w:rPr/>
      </w:r>
    </w:p>
    <w:p>
      <w:pPr>
        <w:pStyle w:val="Normal"/>
        <w:widowControl/>
        <w:rPr/>
      </w:pPr>
      <w:r>
        <w:rPr/>
        <w:t>1.5</w:t>
        <w:tab/>
      </w:r>
      <w:r>
        <w:rPr>
          <w:u w:val="single"/>
        </w:rPr>
        <w:t>Affiliate</w:t>
      </w:r>
      <w:r>
        <w:rPr/>
        <w:t>.  Shall mean a person or entity who, with respect to a specified  person or entity, directly or indirectly through one or more intermediaries controls, or is controlled by, or is under common control with, the person or entity specified.</w:t>
      </w:r>
    </w:p>
    <w:p>
      <w:pPr>
        <w:pStyle w:val="Normal"/>
        <w:widowControl/>
        <w:rPr/>
      </w:pPr>
      <w:r>
        <w:rPr/>
        <w:t>1.6</w:t>
        <w:tab/>
      </w:r>
      <w:r>
        <w:rPr>
          <w:u w:val="single"/>
        </w:rPr>
        <w:t>Agreement or Contract</w:t>
      </w:r>
      <w:r>
        <w:rPr/>
        <w:t>.  Shall mean this Purchase Agreement, including all Exhibits attached hereto and the Specification, as amended from time to time as provided herein.</w:t>
      </w:r>
    </w:p>
    <w:p>
      <w:pPr>
        <w:pStyle w:val="Normal"/>
        <w:widowControl/>
        <w:rPr/>
      </w:pPr>
      <w:r>
        <w:rPr/>
      </w:r>
    </w:p>
    <w:p>
      <w:pPr>
        <w:pStyle w:val="Normal"/>
        <w:widowControl/>
        <w:rPr/>
      </w:pPr>
      <w:r>
        <w:rPr/>
        <w:t>1.7</w:t>
        <w:tab/>
      </w:r>
      <w:r>
        <w:rPr>
          <w:u w:val="single"/>
        </w:rPr>
        <w:t>Applicable Laws</w:t>
      </w:r>
      <w:r>
        <w:rPr/>
        <w:t>.  Shall mean any applicable (i) national, municipal or local statute, ordinance or other law, regulation or by</w:t>
        <w:noBreakHyphen/>
        <w:t>law or any rule, code or direction or any license, consent, permit, authorization or other approval including any conditions attached thereto (whether relating to the environment or otherwise) of any govern</w:t>
        <w:softHyphen/>
        <w:t>ment, public body or authority, local or national agency, department, inspector, ministry, official or public or statutory person (whether autonomous or not) which has appropriate jurisdiction over any party to this Agreement and (ii) World Bank Guidelines.</w:t>
      </w:r>
    </w:p>
    <w:p>
      <w:pPr>
        <w:pStyle w:val="Normal"/>
        <w:widowControl/>
        <w:rPr/>
      </w:pPr>
      <w:r>
        <w:rPr/>
      </w:r>
    </w:p>
    <w:p>
      <w:pPr>
        <w:pStyle w:val="Normal"/>
        <w:widowControl/>
        <w:rPr/>
      </w:pPr>
      <w:r>
        <w:rPr/>
        <w:t>1.8</w:t>
        <w:tab/>
      </w:r>
      <w:r>
        <w:rPr>
          <w:u w:val="single"/>
        </w:rPr>
        <w:t>Base Load</w:t>
      </w:r>
      <w:r>
        <w:rPr/>
        <w:t>.  Shall mean the operation of the Units at 100% Electrical Output for the prevailing ambient temperature, relative humidity, barometric pressure, fuel heating value, exhaust temperature limitation, rated frequency, power factor and voltage.</w:t>
      </w:r>
    </w:p>
    <w:p>
      <w:pPr>
        <w:pStyle w:val="Normal"/>
        <w:widowControl/>
        <w:rPr/>
      </w:pPr>
      <w:r>
        <w:rPr/>
      </w:r>
    </w:p>
    <w:p>
      <w:pPr>
        <w:pStyle w:val="Normal"/>
        <w:widowControl/>
        <w:rPr/>
      </w:pPr>
      <w:r>
        <w:rPr/>
        <w:t>1.9</w:t>
        <w:tab/>
      </w:r>
      <w:r>
        <w:rPr>
          <w:u w:val="single"/>
        </w:rPr>
        <w:t>Basis Conditions</w:t>
      </w:r>
      <w:r>
        <w:rPr/>
        <w:t xml:space="preserve">.  Shall mean the conditions set forth in Exhibit A which are the basis for the Guaranteed Levels and Specific Performance Levels. </w:t>
      </w:r>
    </w:p>
    <w:p>
      <w:pPr>
        <w:pStyle w:val="Normal"/>
        <w:widowControl/>
        <w:rPr/>
      </w:pPr>
      <w:r>
        <w:rPr/>
      </w:r>
    </w:p>
    <w:p>
      <w:pPr>
        <w:pStyle w:val="Normal"/>
        <w:widowControl/>
        <w:rPr/>
      </w:pPr>
      <w:r>
        <w:rPr/>
        <w:t>1.10</w:t>
        <w:tab/>
      </w:r>
      <w:r>
        <w:rPr>
          <w:u w:val="single"/>
        </w:rPr>
        <w:t>BTU</w:t>
      </w:r>
      <w:r>
        <w:rPr/>
        <w:t xml:space="preserve">.  Shall mean British Thermal Unit, where one (1) BTU is equal to 1055.056 joules. </w:t>
      </w:r>
    </w:p>
    <w:p>
      <w:pPr>
        <w:pStyle w:val="Normal"/>
        <w:widowControl/>
        <w:rPr/>
      </w:pPr>
      <w:r>
        <w:rPr/>
      </w:r>
    </w:p>
    <w:p>
      <w:pPr>
        <w:pStyle w:val="Normal"/>
        <w:widowControl/>
        <w:rPr/>
      </w:pPr>
      <w:r>
        <w:rPr/>
        <w:t>1.11</w:t>
        <w:tab/>
        <w:t xml:space="preserve"> [RESERVED]</w:t>
      </w:r>
    </w:p>
    <w:p>
      <w:pPr>
        <w:pStyle w:val="Normal"/>
        <w:widowControl/>
        <w:rPr/>
      </w:pPr>
      <w:r>
        <w:rPr/>
      </w:r>
    </w:p>
    <w:p>
      <w:pPr>
        <w:pStyle w:val="Normal"/>
        <w:widowControl/>
        <w:rPr/>
      </w:pPr>
      <w:r>
        <w:rPr/>
        <w:t>1.12</w:t>
        <w:tab/>
      </w:r>
      <w:r>
        <w:rPr>
          <w:u w:val="single"/>
        </w:rPr>
        <w:t>Change in Law</w:t>
      </w:r>
      <w:r>
        <w:rPr/>
        <w:t xml:space="preserve">.  Shall mean any change in, or binding change in the judicial or administrative interpretation of, or adoption of, any Applicable Law, which is implemented after the Effective Date, and which has an adverse effect on a party's performance under this Agreement; provided, however, that a change in any federal, commonwealth, state or local income or franchise tax law, workers' compensation, or payroll or withholding tax law shall not constitute a change in law hereunder. </w:t>
      </w:r>
    </w:p>
    <w:p>
      <w:pPr>
        <w:pStyle w:val="Normal"/>
        <w:widowControl/>
        <w:rPr/>
      </w:pPr>
      <w:r>
        <w:rPr/>
      </w:r>
    </w:p>
    <w:p>
      <w:pPr>
        <w:pStyle w:val="Normal"/>
        <w:widowControl/>
        <w:rPr/>
      </w:pPr>
      <w:r>
        <w:rPr/>
        <w:t>1.13</w:t>
        <w:tab/>
      </w:r>
      <w:r>
        <w:rPr>
          <w:u w:val="single"/>
        </w:rPr>
        <w:t>Change Order</w:t>
      </w:r>
      <w:r>
        <w:rPr/>
        <w:t>.  Shall have the meaning as set forth in Section 11.2.</w:t>
      </w:r>
    </w:p>
    <w:p>
      <w:pPr>
        <w:pStyle w:val="Normal"/>
        <w:widowControl/>
        <w:rPr/>
      </w:pPr>
      <w:r>
        <w:rPr/>
      </w:r>
    </w:p>
    <w:p>
      <w:pPr>
        <w:pStyle w:val="Normal"/>
        <w:widowControl/>
        <w:rPr/>
      </w:pPr>
      <w:r>
        <w:rPr/>
        <w:t>1.14</w:t>
        <w:tab/>
      </w:r>
      <w:r>
        <w:rPr>
          <w:u w:val="single"/>
        </w:rPr>
        <w:t>Commissioning Period</w:t>
      </w:r>
      <w:r>
        <w:rPr/>
        <w:t>.  Shall have the meaning as set forth in Section 10.3.2, as supplemented by Exhibit H.</w:t>
      </w:r>
    </w:p>
    <w:p>
      <w:pPr>
        <w:pStyle w:val="Normal"/>
        <w:widowControl/>
        <w:rPr/>
      </w:pPr>
      <w:r>
        <w:rPr/>
      </w:r>
    </w:p>
    <w:p>
      <w:pPr>
        <w:pStyle w:val="Normal"/>
        <w:widowControl/>
        <w:rPr/>
      </w:pPr>
      <w:r>
        <w:rPr/>
        <w:t>1.15</w:t>
        <w:tab/>
      </w:r>
      <w:r>
        <w:rPr>
          <w:u w:val="single"/>
        </w:rPr>
        <w:t>Cure Period</w:t>
      </w:r>
      <w:r>
        <w:rPr/>
        <w:t>.  Shall mean the period referred to in 10.9.7.</w:t>
      </w:r>
    </w:p>
    <w:p>
      <w:pPr>
        <w:pStyle w:val="Normal"/>
        <w:widowControl/>
        <w:rPr/>
      </w:pPr>
      <w:r>
        <w:rPr/>
      </w:r>
    </w:p>
    <w:p>
      <w:pPr>
        <w:pStyle w:val="Normal"/>
        <w:widowControl/>
        <w:rPr/>
      </w:pPr>
      <w:r>
        <w:rPr/>
        <w:t>1.16</w:t>
        <w:tab/>
      </w:r>
      <w:r>
        <w:rPr>
          <w:u w:val="single"/>
        </w:rPr>
        <w:t>Day or day</w:t>
      </w:r>
      <w:r>
        <w:rPr/>
        <w:t xml:space="preserve">.  Shall mean a calendar day, including weekdays, weekends, and holidays. </w:t>
      </w:r>
    </w:p>
    <w:p>
      <w:pPr>
        <w:pStyle w:val="Normal"/>
        <w:widowControl/>
        <w:rPr/>
      </w:pPr>
      <w:r>
        <w:rPr/>
      </w:r>
    </w:p>
    <w:p>
      <w:pPr>
        <w:pStyle w:val="Normal"/>
        <w:widowControl/>
        <w:rPr/>
      </w:pPr>
      <w:r>
        <w:rPr/>
        <w:t xml:space="preserve">1.17     </w:t>
      </w:r>
      <w:r>
        <w:rPr>
          <w:u w:val="single"/>
        </w:rPr>
        <w:t>Deemed Delivery</w:t>
      </w:r>
      <w:r>
        <w:rPr/>
        <w:t>. shall mean if and when  Seller is ready, willing and able to deliver the first Unit to the Delivery Point on the Guaranteed Unit Delivery Date or a designated date thereafter but has not received the Replacement Indemnity.</w:t>
      </w:r>
    </w:p>
    <w:p>
      <w:pPr>
        <w:pStyle w:val="Normal"/>
        <w:widowControl/>
        <w:rPr/>
      </w:pPr>
      <w:r>
        <w:rPr/>
      </w:r>
    </w:p>
    <w:p>
      <w:pPr>
        <w:pStyle w:val="Normal"/>
        <w:widowControl/>
        <w:rPr/>
      </w:pPr>
      <w:r>
        <w:rPr/>
        <w:t>1.18</w:t>
        <w:tab/>
      </w:r>
      <w:r>
        <w:rPr>
          <w:u w:val="single"/>
        </w:rPr>
        <w:t>Defect or Defective</w:t>
      </w:r>
      <w:r>
        <w:rPr/>
        <w:t>.  Shall mean any error or defect in or damage to the Scope of Work (which damage is caused directly or indirectly by any act or omission of Seller, any Vendor or any agent or employee of a Vendor or Seller) and any failure of the Scope of Work to comply with this Agreement.</w:t>
      </w:r>
    </w:p>
    <w:p>
      <w:pPr>
        <w:pStyle w:val="Normal"/>
        <w:widowControl/>
        <w:rPr/>
      </w:pPr>
      <w:r>
        <w:rPr/>
      </w:r>
    </w:p>
    <w:p>
      <w:pPr>
        <w:pStyle w:val="Normal"/>
        <w:widowControl/>
        <w:rPr/>
      </w:pPr>
      <w:r>
        <w:rPr/>
        <w:t>1.19</w:t>
        <w:tab/>
      </w:r>
      <w:r>
        <w:rPr>
          <w:u w:val="single"/>
        </w:rPr>
        <w:t>Delivery Liquidated Damages</w:t>
      </w:r>
      <w:r>
        <w:rPr/>
        <w:t>.  Shall have the meaning as set forth in Section 10.3.1.</w:t>
      </w:r>
    </w:p>
    <w:p>
      <w:pPr>
        <w:pStyle w:val="Normal"/>
        <w:widowControl/>
        <w:rPr/>
      </w:pPr>
      <w:r>
        <w:rPr/>
      </w:r>
    </w:p>
    <w:p>
      <w:pPr>
        <w:pStyle w:val="Normal"/>
        <w:widowControl/>
        <w:rPr/>
      </w:pPr>
      <w:r>
        <w:rPr/>
        <w:t>1.20</w:t>
        <w:tab/>
      </w:r>
      <w:r>
        <w:rPr>
          <w:u w:val="single"/>
        </w:rPr>
        <w:t>Delivery Point</w:t>
      </w:r>
      <w:r>
        <w:rPr/>
        <w:t>.  Shall mean the delivery of the Equipment FOB port or ports of export from the country of manufacture, subject to the restrictions set forth in Section 10.2.1.3</w:t>
      </w:r>
    </w:p>
    <w:p>
      <w:pPr>
        <w:pStyle w:val="Normal"/>
        <w:widowControl/>
        <w:rPr/>
      </w:pPr>
      <w:r>
        <w:rPr/>
      </w:r>
    </w:p>
    <w:p>
      <w:pPr>
        <w:pStyle w:val="Normal"/>
        <w:widowControl/>
        <w:rPr/>
      </w:pPr>
      <w:r>
        <w:rPr/>
        <w:t>1.21</w:t>
        <w:tab/>
      </w:r>
      <w:r>
        <w:rPr>
          <w:u w:val="single"/>
        </w:rPr>
        <w:t>Division of Responsibility</w:t>
      </w:r>
      <w:r>
        <w:rPr/>
        <w:t>.  Shall mean the division of responsibility between Purchaser and Seller set forth in Exhibit B</w:t>
        <w:noBreakHyphen/>
        <w:t>2 hereto.</w:t>
      </w:r>
    </w:p>
    <w:p>
      <w:pPr>
        <w:pStyle w:val="Normal"/>
        <w:widowControl/>
        <w:rPr/>
      </w:pPr>
      <w:r>
        <w:rPr/>
      </w:r>
    </w:p>
    <w:p>
      <w:pPr>
        <w:pStyle w:val="Normal"/>
        <w:widowControl/>
        <w:rPr/>
      </w:pPr>
      <w:r>
        <w:rPr/>
        <w:t>1.22</w:t>
        <w:tab/>
      </w:r>
      <w:r>
        <w:rPr>
          <w:u w:val="single"/>
        </w:rPr>
        <w:t>Document Delivery Date</w:t>
      </w:r>
      <w:r>
        <w:rPr/>
        <w:t>.  Shall have the meaning as set forth in Section 10.1.</w:t>
      </w:r>
    </w:p>
    <w:p>
      <w:pPr>
        <w:pStyle w:val="Normal"/>
        <w:widowControl/>
        <w:rPr/>
      </w:pPr>
      <w:r>
        <w:rPr/>
      </w:r>
    </w:p>
    <w:p>
      <w:pPr>
        <w:pStyle w:val="Normal"/>
        <w:widowControl/>
        <w:rPr/>
      </w:pPr>
      <w:r>
        <w:rPr>
          <w:lang w:val="fr-FR"/>
        </w:rPr>
        <w:t>1.23</w:t>
        <w:tab/>
      </w:r>
      <w:r>
        <w:rPr>
          <w:u w:val="single"/>
          <w:lang w:val="fr-FR"/>
        </w:rPr>
        <w:t>Document Liquidated Damages</w:t>
      </w:r>
      <w:r>
        <w:rPr>
          <w:lang w:val="fr-FR"/>
        </w:rPr>
        <w:t xml:space="preserve">.  </w:t>
      </w:r>
      <w:r>
        <w:rPr/>
        <w:t>Shall have the meaning as set forth in</w:t>
      </w:r>
    </w:p>
    <w:p>
      <w:pPr>
        <w:pStyle w:val="Normal"/>
        <w:widowControl/>
        <w:rPr/>
      </w:pPr>
      <w:r>
        <w:rPr/>
        <w:t>Section 10.1.</w:t>
      </w:r>
    </w:p>
    <w:p>
      <w:pPr>
        <w:pStyle w:val="Normal"/>
        <w:widowControl/>
        <w:rPr/>
      </w:pPr>
      <w:r>
        <w:rPr/>
      </w:r>
    </w:p>
    <w:p>
      <w:pPr>
        <w:pStyle w:val="Normal"/>
        <w:widowControl/>
        <w:rPr/>
      </w:pPr>
      <w:r>
        <w:rPr/>
        <w:t>1.24</w:t>
        <w:tab/>
      </w:r>
      <w:r>
        <w:rPr>
          <w:u w:val="single"/>
        </w:rPr>
        <w:t>Due Date</w:t>
      </w:r>
      <w:r>
        <w:rPr/>
        <w:t>.  Shall have the meaning as set forth in Section 10.1.</w:t>
      </w:r>
    </w:p>
    <w:p>
      <w:pPr>
        <w:pStyle w:val="Normal"/>
        <w:widowControl/>
        <w:rPr/>
      </w:pPr>
      <w:r>
        <w:rPr/>
      </w:r>
    </w:p>
    <w:p>
      <w:pPr>
        <w:pStyle w:val="Normal"/>
        <w:widowControl/>
        <w:rPr/>
      </w:pPr>
      <w:r>
        <w:rPr/>
        <w:t>1.25</w:t>
        <w:tab/>
      </w:r>
      <w:r>
        <w:rPr>
          <w:u w:val="single"/>
        </w:rPr>
        <w:t>Effective Date</w:t>
      </w:r>
      <w:r>
        <w:rPr/>
        <w:t>.  Shall have the meaning as set forth in Section 7.1.</w:t>
      </w:r>
    </w:p>
    <w:p>
      <w:pPr>
        <w:pStyle w:val="Normal"/>
        <w:widowControl/>
        <w:rPr/>
      </w:pPr>
      <w:r>
        <w:rPr/>
      </w:r>
    </w:p>
    <w:p>
      <w:pPr>
        <w:pStyle w:val="Normal"/>
        <w:widowControl/>
        <w:rPr/>
      </w:pPr>
      <w:r>
        <w:rPr/>
        <w:t>1.26</w:t>
        <w:tab/>
      </w:r>
      <w:r>
        <w:rPr>
          <w:u w:val="single"/>
        </w:rPr>
        <w:t>Emissions</w:t>
      </w:r>
      <w:r>
        <w:rPr/>
        <w:t>.  Shall mean the exhaust emissions of a Unit as measured during a Facility Test or Performance Test.</w:t>
      </w:r>
    </w:p>
    <w:p>
      <w:pPr>
        <w:pStyle w:val="Normal"/>
        <w:widowControl/>
        <w:rPr/>
      </w:pPr>
      <w:r>
        <w:rPr/>
      </w:r>
    </w:p>
    <w:p>
      <w:pPr>
        <w:pStyle w:val="Normal"/>
        <w:widowControl/>
        <w:rPr/>
      </w:pPr>
      <w:r>
        <w:rPr/>
        <w:t>1.27</w:t>
        <w:tab/>
      </w:r>
      <w:r>
        <w:rPr>
          <w:u w:val="single"/>
        </w:rPr>
        <w:t>Emissions Guarantee</w:t>
      </w:r>
      <w:r>
        <w:rPr/>
        <w:t>.  Shall have the meaning and value as set forth in</w:t>
      </w:r>
    </w:p>
    <w:p>
      <w:pPr>
        <w:pStyle w:val="Normal"/>
        <w:widowControl/>
        <w:rPr/>
      </w:pPr>
      <w:r>
        <w:rPr/>
        <w:t>Section 10.6.</w:t>
      </w:r>
    </w:p>
    <w:p>
      <w:pPr>
        <w:pStyle w:val="Normal"/>
        <w:widowControl/>
        <w:rPr/>
      </w:pPr>
      <w:r>
        <w:rPr/>
      </w:r>
    </w:p>
    <w:p>
      <w:pPr>
        <w:pStyle w:val="Normal"/>
        <w:widowControl/>
        <w:rPr/>
      </w:pPr>
      <w:r>
        <w:rPr/>
        <w:t>1.28</w:t>
        <w:tab/>
      </w:r>
      <w:r>
        <w:rPr>
          <w:u w:val="single"/>
        </w:rPr>
        <w:t>Electrical Output</w:t>
      </w:r>
      <w:r>
        <w:rPr/>
        <w:t>.  Shall mean the integrated electric output of a Unit mea</w:t>
        <w:softHyphen/>
        <w:t>sured at the generator terminals during a Performance Test (after deducting for actual auxiliary loads associated with the Unit).</w:t>
      </w:r>
    </w:p>
    <w:p>
      <w:pPr>
        <w:pStyle w:val="Normal"/>
        <w:widowControl/>
        <w:rPr/>
      </w:pPr>
      <w:r>
        <w:rPr/>
      </w:r>
    </w:p>
    <w:p>
      <w:pPr>
        <w:pStyle w:val="Normal"/>
        <w:widowControl/>
        <w:rPr/>
      </w:pPr>
      <w:r>
        <w:rPr/>
        <w:t>1.29</w:t>
        <w:tab/>
      </w:r>
      <w:r>
        <w:rPr>
          <w:u w:val="single"/>
        </w:rPr>
        <w:t>Electrical Output Guarantee</w:t>
      </w:r>
      <w:r>
        <w:rPr/>
        <w:t>.  Shall have the meaning as set forth in Section 10.7.1.</w:t>
      </w:r>
    </w:p>
    <w:p>
      <w:pPr>
        <w:pStyle w:val="Normal"/>
        <w:widowControl/>
        <w:rPr/>
      </w:pPr>
      <w:r>
        <w:rPr/>
      </w:r>
    </w:p>
    <w:p>
      <w:pPr>
        <w:pStyle w:val="Normal"/>
        <w:widowControl/>
        <w:rPr/>
      </w:pPr>
      <w:r>
        <w:rPr/>
        <w:t>1.30</w:t>
        <w:tab/>
      </w:r>
      <w:r>
        <w:rPr>
          <w:u w:val="single"/>
        </w:rPr>
        <w:t>Enron</w:t>
      </w:r>
      <w:r>
        <w:rPr/>
        <w:t>.  Shall mean Enron Corp., an Oregon corporation having offices at 1400 Smith Street, Houston Texas, U.S.A. 77002.</w:t>
      </w:r>
    </w:p>
    <w:p>
      <w:pPr>
        <w:pStyle w:val="Normal"/>
        <w:widowControl/>
        <w:rPr/>
      </w:pPr>
      <w:r>
        <w:rPr/>
      </w:r>
    </w:p>
    <w:p>
      <w:pPr>
        <w:pStyle w:val="Normal"/>
        <w:widowControl/>
        <w:rPr/>
      </w:pPr>
      <w:r>
        <w:rPr/>
        <w:t>1.31</w:t>
        <w:tab/>
      </w:r>
      <w:r>
        <w:rPr>
          <w:u w:val="single"/>
        </w:rPr>
        <w:t>Equipment</w:t>
      </w:r>
      <w:r>
        <w:rPr/>
        <w:t>.  Shall mean all or any of the materials, machinery and other items comprising the Units, and all other material and supplies to be furnished by Seller pursuant to the Scope of Work.</w:t>
      </w:r>
    </w:p>
    <w:p>
      <w:pPr>
        <w:pStyle w:val="Normal"/>
        <w:widowControl/>
        <w:rPr/>
      </w:pPr>
      <w:r>
        <w:rPr/>
      </w:r>
    </w:p>
    <w:p>
      <w:pPr>
        <w:pStyle w:val="Normal"/>
        <w:widowControl/>
        <w:rPr/>
      </w:pPr>
      <w:r>
        <w:rPr/>
        <w:t>1.32</w:t>
        <w:tab/>
      </w:r>
      <w:r>
        <w:rPr>
          <w:u w:val="single"/>
        </w:rPr>
        <w:t>Event of Force Majeure</w:t>
      </w:r>
      <w:r>
        <w:rPr/>
        <w:t>.  Shall have the meaning as defined in Section 18.4.</w:t>
      </w:r>
    </w:p>
    <w:p>
      <w:pPr>
        <w:pStyle w:val="Normal"/>
        <w:widowControl/>
        <w:rPr/>
      </w:pPr>
      <w:r>
        <w:rPr/>
      </w:r>
    </w:p>
    <w:p>
      <w:pPr>
        <w:pStyle w:val="Normal"/>
        <w:widowControl/>
        <w:rPr/>
      </w:pPr>
      <w:r>
        <w:rPr/>
        <w:t>1.33</w:t>
        <w:tab/>
      </w:r>
      <w:r>
        <w:rPr>
          <w:u w:val="single"/>
        </w:rPr>
        <w:t>Event of Purchaser Default</w:t>
      </w:r>
      <w:r>
        <w:rPr/>
        <w:t>.  Shall have the meaning as defined in Section 17.5.</w:t>
      </w:r>
    </w:p>
    <w:p>
      <w:pPr>
        <w:pStyle w:val="Normal"/>
        <w:widowControl/>
        <w:rPr/>
      </w:pPr>
      <w:r>
        <w:rPr/>
        <w:t xml:space="preserve"> </w:t>
      </w:r>
    </w:p>
    <w:p>
      <w:pPr>
        <w:pStyle w:val="Normal"/>
        <w:widowControl/>
        <w:rPr/>
      </w:pPr>
      <w:r>
        <w:rPr/>
        <w:t>1.34</w:t>
        <w:tab/>
      </w:r>
      <w:r>
        <w:rPr>
          <w:u w:val="single"/>
        </w:rPr>
        <w:t>Event of Seller Default</w:t>
      </w:r>
      <w:r>
        <w:rPr/>
        <w:t>.  Shall have the meaning as defined in Section 17.1.</w:t>
      </w:r>
    </w:p>
    <w:p>
      <w:pPr>
        <w:pStyle w:val="Normal"/>
        <w:widowControl/>
        <w:rPr/>
      </w:pPr>
      <w:r>
        <w:rPr/>
      </w:r>
    </w:p>
    <w:p>
      <w:pPr>
        <w:pStyle w:val="Normal"/>
        <w:widowControl/>
        <w:rPr/>
      </w:pPr>
      <w:r>
        <w:rPr/>
        <w:t>1.35</w:t>
        <w:tab/>
      </w:r>
      <w:r>
        <w:rPr>
          <w:u w:val="single"/>
        </w:rPr>
        <w:t>Excess Termination Costs</w:t>
      </w:r>
      <w:r>
        <w:rPr/>
        <w:t>.  Shall have the meaning set forth in Section 17.4.3.</w:t>
      </w:r>
    </w:p>
    <w:p>
      <w:pPr>
        <w:pStyle w:val="Normal"/>
        <w:widowControl/>
        <w:rPr/>
      </w:pPr>
      <w:r>
        <w:rPr/>
      </w:r>
    </w:p>
    <w:p>
      <w:pPr>
        <w:pStyle w:val="Normal"/>
        <w:widowControl/>
        <w:rPr/>
      </w:pPr>
      <w:r>
        <w:rPr/>
        <w:t>1.36</w:t>
        <w:tab/>
      </w:r>
      <w:r>
        <w:rPr>
          <w:u w:val="single"/>
        </w:rPr>
        <w:t>Extended Warranty Period</w:t>
      </w:r>
      <w:r>
        <w:rPr/>
        <w:t>.  Shall have the meaning as set forth in Section 14.2.1.</w:t>
      </w:r>
    </w:p>
    <w:p>
      <w:pPr>
        <w:pStyle w:val="Normal"/>
        <w:widowControl/>
        <w:rPr/>
      </w:pPr>
      <w:r>
        <w:rPr/>
      </w:r>
    </w:p>
    <w:p>
      <w:pPr>
        <w:pStyle w:val="Normal"/>
        <w:widowControl/>
        <w:rPr/>
      </w:pPr>
      <w:r>
        <w:rPr/>
        <w:t>1.37</w:t>
        <w:tab/>
      </w:r>
      <w:r>
        <w:rPr>
          <w:u w:val="single"/>
        </w:rPr>
        <w:t>Facility</w:t>
      </w:r>
      <w:r>
        <w:rPr/>
        <w:t>.  Shall mean any thermoelectric generating power station in which a Unit will be installed.</w:t>
      </w:r>
    </w:p>
    <w:p>
      <w:pPr>
        <w:pStyle w:val="Normal"/>
        <w:widowControl/>
        <w:rPr/>
      </w:pPr>
      <w:r>
        <w:rPr/>
      </w:r>
    </w:p>
    <w:p>
      <w:pPr>
        <w:pStyle w:val="Normal"/>
        <w:widowControl/>
        <w:rPr/>
      </w:pPr>
      <w:r>
        <w:rPr/>
        <w:t>1.38</w:t>
        <w:tab/>
      </w:r>
      <w:r>
        <w:rPr>
          <w:u w:val="single"/>
        </w:rPr>
        <w:t>Facility Test</w:t>
      </w:r>
      <w:r>
        <w:rPr/>
        <w:t>.  Shall have the meaning as set forth in Section 10.12.1.</w:t>
      </w:r>
    </w:p>
    <w:p>
      <w:pPr>
        <w:pStyle w:val="Normal"/>
        <w:widowControl/>
        <w:rPr/>
      </w:pPr>
      <w:r>
        <w:rPr/>
      </w:r>
    </w:p>
    <w:p>
      <w:pPr>
        <w:pStyle w:val="Normal"/>
        <w:widowControl/>
        <w:rPr/>
      </w:pPr>
      <w:r>
        <w:rPr/>
        <w:t>1.39</w:t>
        <w:tab/>
      </w:r>
      <w:r>
        <w:rPr>
          <w:u w:val="single"/>
        </w:rPr>
        <w:t>FOB</w:t>
      </w:r>
      <w:r>
        <w:rPr/>
        <w:t>.  Shall have the meaning as defined in INCOTERMS (1990), except as the parties have otherwise specifically provided herein.</w:t>
      </w:r>
    </w:p>
    <w:p>
      <w:pPr>
        <w:pStyle w:val="Normal"/>
        <w:widowControl/>
        <w:rPr/>
      </w:pPr>
      <w:r>
        <w:rPr/>
      </w:r>
    </w:p>
    <w:p>
      <w:pPr>
        <w:pStyle w:val="Normal"/>
        <w:widowControl/>
        <w:rPr/>
      </w:pPr>
      <w:r>
        <w:rPr/>
        <w:t>1.40</w:t>
        <w:tab/>
      </w:r>
      <w:r>
        <w:rPr>
          <w:u w:val="single"/>
        </w:rPr>
        <w:t>Good Industry Practice</w:t>
      </w:r>
      <w:r>
        <w:rPr/>
        <w:t>.  Shall mean the exercise of that degree of skill, diligence and prudence which would reasonably and ordinarily be expected from a skilled and experienced contractor, equipment manufacturer or operator applying the standards generally adopted by contractors, equipment manufacturers or operators in the construction or operation of international power generation facilities or the manufacture of equipment therefor, except insofar as inconsistent with any Applicable Law.</w:t>
      </w:r>
    </w:p>
    <w:p>
      <w:pPr>
        <w:pStyle w:val="Normal"/>
        <w:widowControl/>
        <w:rPr/>
      </w:pPr>
      <w:r>
        <w:rPr/>
        <w:t xml:space="preserve">   </w:t>
      </w:r>
    </w:p>
    <w:p>
      <w:pPr>
        <w:pStyle w:val="Normal"/>
        <w:widowControl/>
        <w:rPr/>
      </w:pPr>
      <w:r>
        <w:rPr/>
        <w:t>1.41</w:t>
        <w:tab/>
      </w:r>
      <w:r>
        <w:rPr>
          <w:u w:val="single"/>
        </w:rPr>
        <w:t>Guaranteed Levels</w:t>
      </w:r>
      <w:r>
        <w:rPr/>
        <w:t>.  Shall mean the Electrical Output Guarantee and the Heat Rate Guarantee.</w:t>
      </w:r>
    </w:p>
    <w:p>
      <w:pPr>
        <w:pStyle w:val="Normal"/>
        <w:widowControl/>
        <w:rPr/>
      </w:pPr>
      <w:r>
        <w:rPr/>
      </w:r>
    </w:p>
    <w:p>
      <w:pPr>
        <w:pStyle w:val="Normal"/>
        <w:widowControl/>
        <w:rPr/>
      </w:pPr>
      <w:r>
        <w:rPr/>
        <w:t>1.42</w:t>
        <w:tab/>
      </w:r>
      <w:r>
        <w:rPr>
          <w:u w:val="single"/>
        </w:rPr>
        <w:t>Guaranteed Unit Delivery Date</w:t>
      </w:r>
      <w:r>
        <w:rPr/>
        <w:t>.  Shall have the meaning as set forth in</w:t>
      </w:r>
    </w:p>
    <w:p>
      <w:pPr>
        <w:pStyle w:val="Normal"/>
        <w:widowControl/>
        <w:rPr/>
      </w:pPr>
      <w:r>
        <w:rPr/>
        <w:t>Section 10.2.1</w:t>
      </w:r>
    </w:p>
    <w:p>
      <w:pPr>
        <w:pStyle w:val="Normal"/>
        <w:widowControl/>
        <w:rPr/>
      </w:pPr>
      <w:r>
        <w:rPr/>
      </w:r>
    </w:p>
    <w:p>
      <w:pPr>
        <w:pStyle w:val="Normal"/>
        <w:widowControl/>
        <w:rPr/>
      </w:pPr>
      <w:r>
        <w:rPr/>
        <w:t>1.43</w:t>
        <w:tab/>
      </w:r>
      <w:r>
        <w:rPr>
          <w:u w:val="single"/>
        </w:rPr>
        <w:t>Hazardous Materials</w:t>
      </w:r>
      <w:r>
        <w:rPr/>
        <w:t>.  Shall mean any hazardous substance that are hazardous, toxic, flammable, reactive, corrosive, carcinogenic, radioactive or caustic (including, without limitation, hazardous wastes, petroleum and its derivatives and by</w:t>
        <w:noBreakHyphen/>
        <w:t>products, other hydrocarbons, polychlorinated bi</w:t>
        <w:noBreakHyphen/>
        <w:t>phenyls, and asbestos) and which are regu</w:t>
        <w:softHyphen/>
        <w:t>lated under or which are subject to any Applicable Law relating to the environment (including, without limitation, ambient air, surface water, ground water, or land) to the manufacture, processing, distribution, use, treatment, storage, disposal, transport or handling of such materials or to the clean</w:t>
        <w:noBreakHyphen/>
        <w:t>up or other remediation thereof.</w:t>
      </w:r>
    </w:p>
    <w:p>
      <w:pPr>
        <w:pStyle w:val="Normal"/>
        <w:widowControl/>
        <w:rPr/>
      </w:pPr>
      <w:r>
        <w:rPr/>
      </w:r>
    </w:p>
    <w:p>
      <w:pPr>
        <w:pStyle w:val="Normal"/>
        <w:widowControl/>
        <w:rPr/>
      </w:pPr>
      <w:r>
        <w:rPr/>
        <w:t>1.44</w:t>
        <w:tab/>
      </w:r>
      <w:r>
        <w:rPr>
          <w:u w:val="single"/>
        </w:rPr>
        <w:t>Heat Rate</w:t>
      </w:r>
      <w:r>
        <w:rPr/>
        <w:t>.  Shall mean the actual fuel energy consumed during the Perfor</w:t>
        <w:softHyphen/>
        <w:t>mance Test determined from the actual lower heating value of the fuel and from the quantity of fuel consumed and expressed in BTU, divided by the integrated Electrical Output measured in kWh at the generator terminals during the Performance Tests in accordance with the testing guidelines set forth in Exhibit F</w:t>
        <w:noBreakHyphen/>
        <w:t>1.</w:t>
      </w:r>
    </w:p>
    <w:p>
      <w:pPr>
        <w:pStyle w:val="Normal"/>
        <w:widowControl/>
        <w:rPr/>
      </w:pPr>
      <w:r>
        <w:rPr/>
      </w:r>
    </w:p>
    <w:p>
      <w:pPr>
        <w:pStyle w:val="Normal"/>
        <w:widowControl/>
        <w:rPr/>
      </w:pPr>
      <w:r>
        <w:rPr/>
        <w:t>1.45</w:t>
        <w:tab/>
      </w:r>
      <w:r>
        <w:rPr>
          <w:u w:val="single"/>
        </w:rPr>
        <w:t>Heat Rate Guarantee</w:t>
      </w:r>
      <w:r>
        <w:rPr/>
        <w:t xml:space="preserve">.  Shall have the meaning as set forth in Section 10.8. </w:t>
      </w:r>
    </w:p>
    <w:p>
      <w:pPr>
        <w:pStyle w:val="Normal"/>
        <w:widowControl/>
        <w:rPr/>
      </w:pPr>
      <w:r>
        <w:rPr/>
      </w:r>
    </w:p>
    <w:p>
      <w:pPr>
        <w:pStyle w:val="Normal"/>
        <w:widowControl/>
        <w:rPr/>
      </w:pPr>
      <w:r>
        <w:rPr/>
        <w:t>1.46</w:t>
        <w:tab/>
      </w:r>
      <w:r>
        <w:rPr>
          <w:u w:val="single"/>
        </w:rPr>
        <w:t>Heat Rate Liquidated Damages</w:t>
      </w:r>
      <w:r>
        <w:rPr/>
        <w:t>.  Shall have the meaning as set forth in Section 10.9.2.</w:t>
      </w:r>
    </w:p>
    <w:p>
      <w:pPr>
        <w:pStyle w:val="Normal"/>
        <w:widowControl/>
        <w:rPr/>
      </w:pPr>
      <w:r>
        <w:rPr/>
        <w:t xml:space="preserve"> </w:t>
      </w:r>
    </w:p>
    <w:p>
      <w:pPr>
        <w:pStyle w:val="Normal"/>
        <w:widowControl/>
        <w:rPr/>
      </w:pPr>
      <w:r>
        <w:rPr/>
        <w:t>1.47</w:t>
        <w:tab/>
      </w:r>
      <w:r>
        <w:rPr>
          <w:u w:val="single"/>
        </w:rPr>
        <w:t>Import Duties</w:t>
      </w:r>
      <w:r>
        <w:rPr/>
        <w:t>.  Shall, subject to Section 5.2.3, mean any taxes, customs, duties, fees, imposts, assessments and government charges that are payable upon or in relation to the importation of the Equipment, drawings, documents or designs into the country of the Site location.</w:t>
      </w:r>
    </w:p>
    <w:p>
      <w:pPr>
        <w:pStyle w:val="Normal"/>
        <w:widowControl/>
        <w:rPr/>
      </w:pPr>
      <w:r>
        <w:rPr/>
      </w:r>
    </w:p>
    <w:p>
      <w:pPr>
        <w:pStyle w:val="Normal"/>
        <w:widowControl/>
        <w:rPr/>
      </w:pPr>
      <w:r>
        <w:rPr/>
        <w:t>1.48</w:t>
        <w:tab/>
      </w:r>
      <w:r>
        <w:rPr>
          <w:u w:val="single"/>
        </w:rPr>
        <w:t>Installation Period</w:t>
      </w:r>
      <w:r>
        <w:rPr/>
        <w:t>.  Shall mean the period of 30 months from the later of the Guaranteed Unit Delivery Date of a Unit or the Unit Delivery Date of a Unit.</w:t>
      </w:r>
    </w:p>
    <w:p>
      <w:pPr>
        <w:pStyle w:val="Normal"/>
        <w:widowControl/>
        <w:rPr/>
      </w:pPr>
      <w:r>
        <w:rPr/>
      </w:r>
    </w:p>
    <w:p>
      <w:pPr>
        <w:pStyle w:val="Normal"/>
        <w:widowControl/>
        <w:rPr/>
      </w:pPr>
      <w:r>
        <w:rPr/>
        <w:t>1.49</w:t>
        <w:tab/>
      </w:r>
      <w:r>
        <w:rPr>
          <w:u w:val="single"/>
        </w:rPr>
        <w:t>Insurability Certificate</w:t>
      </w:r>
      <w:r>
        <w:rPr/>
        <w:t>.  Shall have the meaning as set forth in Section 3.10.2.</w:t>
      </w:r>
    </w:p>
    <w:p>
      <w:pPr>
        <w:pStyle w:val="Normal"/>
        <w:widowControl/>
        <w:rPr/>
      </w:pPr>
      <w:r>
        <w:rPr/>
      </w:r>
    </w:p>
    <w:p>
      <w:pPr>
        <w:pStyle w:val="Normal"/>
        <w:widowControl/>
        <w:rPr/>
      </w:pPr>
      <w:r>
        <w:rPr/>
        <w:t>1.50</w:t>
        <w:tab/>
      </w:r>
      <w:r>
        <w:rPr>
          <w:u w:val="single"/>
        </w:rPr>
        <w:t>Insurance Representative</w:t>
      </w:r>
      <w:r>
        <w:rPr/>
        <w:t>.  Shall have the meaning as set forth in Section 3.10.1.</w:t>
      </w:r>
    </w:p>
    <w:p>
      <w:pPr>
        <w:pStyle w:val="Normal"/>
        <w:widowControl/>
        <w:rPr/>
      </w:pPr>
      <w:r>
        <w:rPr/>
      </w:r>
    </w:p>
    <w:p>
      <w:pPr>
        <w:pStyle w:val="Normal"/>
        <w:widowControl/>
        <w:rPr/>
      </w:pPr>
      <w:r>
        <w:rPr/>
        <w:t>1.51</w:t>
        <w:tab/>
      </w:r>
      <w:r>
        <w:rPr>
          <w:u w:val="single"/>
        </w:rPr>
        <w:t>Interest Rate</w:t>
      </w:r>
      <w:r>
        <w:rPr/>
        <w:t xml:space="preserve">.  Shall mean the prime rate as published by Citibank at its New York office plus two percent (2%) per annum, provided however, that the rate of interest hereunder shall never exceed the highest applicable lawful rate.  </w:t>
      </w:r>
    </w:p>
    <w:p>
      <w:pPr>
        <w:pStyle w:val="Normal"/>
        <w:widowControl/>
        <w:rPr/>
      </w:pPr>
      <w:r>
        <w:rPr/>
      </w:r>
    </w:p>
    <w:p>
      <w:pPr>
        <w:pStyle w:val="Normal"/>
        <w:widowControl/>
        <w:rPr/>
      </w:pPr>
      <w:r>
        <w:rPr/>
        <w:t>1.52</w:t>
        <w:tab/>
      </w:r>
      <w:r>
        <w:rPr>
          <w:u w:val="single"/>
        </w:rPr>
        <w:t>kW</w:t>
      </w:r>
      <w:r>
        <w:rPr/>
        <w:t>.  Shall mean kilowatt.</w:t>
      </w:r>
    </w:p>
    <w:p>
      <w:pPr>
        <w:pStyle w:val="Normal"/>
        <w:widowControl/>
        <w:rPr/>
      </w:pPr>
      <w:r>
        <w:rPr/>
      </w:r>
    </w:p>
    <w:p>
      <w:pPr>
        <w:pStyle w:val="Normal"/>
        <w:widowControl/>
        <w:rPr/>
      </w:pPr>
      <w:r>
        <w:rPr/>
        <w:t>1.53</w:t>
        <w:tab/>
      </w:r>
      <w:r>
        <w:rPr>
          <w:u w:val="single"/>
        </w:rPr>
        <w:t>kWh</w:t>
      </w:r>
      <w:r>
        <w:rPr/>
        <w:t>.  Shall mean kilowatt hour.</w:t>
      </w:r>
    </w:p>
    <w:p>
      <w:pPr>
        <w:pStyle w:val="Normal"/>
        <w:widowControl/>
        <w:rPr/>
      </w:pPr>
      <w:r>
        <w:rPr/>
      </w:r>
    </w:p>
    <w:p>
      <w:pPr>
        <w:pStyle w:val="Normal"/>
        <w:widowControl/>
        <w:rPr/>
      </w:pPr>
      <w:r>
        <w:rPr/>
        <w:t>1.54</w:t>
        <w:tab/>
      </w:r>
      <w:r>
        <w:rPr>
          <w:u w:val="single"/>
        </w:rPr>
        <w:t>Lender</w:t>
      </w:r>
      <w:r>
        <w:rPr/>
        <w:t>.  Shall mean any financial institution from which Purchaser or its Affiliate is obtaining financing in connection with the Facility.</w:t>
      </w:r>
    </w:p>
    <w:p>
      <w:pPr>
        <w:pStyle w:val="Normal"/>
        <w:widowControl/>
        <w:rPr/>
      </w:pPr>
      <w:r>
        <w:rPr/>
      </w:r>
    </w:p>
    <w:p>
      <w:pPr>
        <w:pStyle w:val="Normal"/>
        <w:widowControl/>
        <w:rPr/>
      </w:pPr>
      <w:r>
        <w:rPr/>
        <w:t>1.55</w:t>
        <w:tab/>
      </w:r>
      <w:r>
        <w:rPr>
          <w:u w:val="single"/>
        </w:rPr>
        <w:t>Letter of Credit</w:t>
      </w:r>
      <w:r>
        <w:rPr/>
        <w:t>.  Shall have the meaning as set forth in Section 6.1.3.</w:t>
      </w:r>
    </w:p>
    <w:p>
      <w:pPr>
        <w:pStyle w:val="Normal"/>
        <w:widowControl/>
        <w:rPr/>
      </w:pPr>
      <w:r>
        <w:rPr/>
      </w:r>
    </w:p>
    <w:p>
      <w:pPr>
        <w:pStyle w:val="Normal"/>
        <w:widowControl/>
        <w:rPr/>
      </w:pPr>
      <w:r>
        <w:rPr/>
        <w:t>1.56</w:t>
        <w:tab/>
      </w:r>
      <w:r>
        <w:rPr>
          <w:u w:val="single"/>
        </w:rPr>
        <w:t>Liquidated Damages</w:t>
      </w:r>
      <w:r>
        <w:rPr/>
        <w:t>.  Shall mean any or all Take Over Liquidated Damages, Document Liquidated Damages, Delivery Liquidated Damages and/or Performance Liquidated Damages.</w:t>
      </w:r>
    </w:p>
    <w:p>
      <w:pPr>
        <w:pStyle w:val="Normal"/>
        <w:widowControl/>
        <w:rPr/>
      </w:pPr>
      <w:r>
        <w:rPr/>
      </w:r>
    </w:p>
    <w:p>
      <w:pPr>
        <w:pStyle w:val="Normal"/>
        <w:widowControl/>
        <w:rPr/>
      </w:pPr>
      <w:r>
        <w:rPr/>
        <w:t>1.57</w:t>
        <w:tab/>
      </w:r>
      <w:r>
        <w:rPr>
          <w:u w:val="single"/>
        </w:rPr>
        <w:t>Liquidated Damages Events</w:t>
      </w:r>
      <w:r>
        <w:rPr/>
        <w:t>.  Shall have the meaning as set forth in Section 10.11.</w:t>
      </w:r>
    </w:p>
    <w:p>
      <w:pPr>
        <w:pStyle w:val="Normal"/>
        <w:widowControl/>
        <w:rPr/>
      </w:pPr>
      <w:r>
        <w:rPr/>
      </w:r>
    </w:p>
    <w:p>
      <w:pPr>
        <w:pStyle w:val="Normal"/>
        <w:widowControl/>
        <w:rPr/>
      </w:pPr>
      <w:r>
        <w:rPr/>
        <w:t>1.58</w:t>
        <w:tab/>
      </w:r>
      <w:r>
        <w:rPr>
          <w:u w:val="single"/>
        </w:rPr>
        <w:t>Loading Rate Guarantee</w:t>
      </w:r>
      <w:r>
        <w:rPr/>
        <w:t>.  Shall have the meaning as set forth in Section 10.4.</w:t>
      </w:r>
    </w:p>
    <w:p>
      <w:pPr>
        <w:pStyle w:val="Normal"/>
        <w:widowControl/>
        <w:rPr/>
      </w:pPr>
      <w:r>
        <w:rPr/>
      </w:r>
    </w:p>
    <w:p>
      <w:pPr>
        <w:pStyle w:val="Normal"/>
        <w:widowControl/>
        <w:rPr/>
      </w:pPr>
      <w:r>
        <w:rPr/>
        <w:t>1.59</w:t>
        <w:tab/>
      </w:r>
      <w:r>
        <w:rPr>
          <w:u w:val="single"/>
        </w:rPr>
        <w:t>Major Components</w:t>
      </w:r>
      <w:r>
        <w:rPr/>
        <w:t>. Shall mean and consist of:</w:t>
      </w:r>
    </w:p>
    <w:p>
      <w:pPr>
        <w:pStyle w:val="Normal"/>
        <w:widowControl/>
        <w:rPr/>
      </w:pPr>
      <w:r>
        <w:rPr/>
      </w:r>
    </w:p>
    <w:p>
      <w:pPr>
        <w:pStyle w:val="Normal"/>
        <w:widowControl/>
        <w:ind w:firstLine="720" w:end="0"/>
        <w:rPr/>
      </w:pPr>
      <w:r>
        <w:rPr/>
        <w:t>Inlet and Inlet Filters and Silencers</w:t>
      </w:r>
    </w:p>
    <w:p>
      <w:pPr>
        <w:pStyle w:val="Normal"/>
        <w:widowControl/>
        <w:ind w:firstLine="720" w:end="0"/>
        <w:rPr/>
      </w:pPr>
      <w:r>
        <w:rPr/>
        <w:t>Combustion Turbine Longitudinal</w:t>
      </w:r>
    </w:p>
    <w:p>
      <w:pPr>
        <w:pStyle w:val="Normal"/>
        <w:widowControl/>
        <w:ind w:firstLine="720" w:end="0"/>
        <w:rPr/>
      </w:pPr>
      <w:r>
        <w:rPr/>
        <w:t>Generator and Exciter</w:t>
      </w:r>
    </w:p>
    <w:p>
      <w:pPr>
        <w:pStyle w:val="Normal"/>
        <w:widowControl/>
        <w:ind w:firstLine="720" w:end="0"/>
        <w:rPr/>
      </w:pPr>
      <w:r>
        <w:rPr/>
        <w:t>Electrical and Control Packages</w:t>
      </w:r>
    </w:p>
    <w:p>
      <w:pPr>
        <w:pStyle w:val="Normal"/>
        <w:widowControl/>
        <w:ind w:firstLine="720" w:end="0"/>
        <w:rPr/>
      </w:pPr>
      <w:r>
        <w:rPr/>
        <w:t>Starting Package</w:t>
      </w:r>
    </w:p>
    <w:p>
      <w:pPr>
        <w:pStyle w:val="Normal"/>
        <w:widowControl/>
        <w:ind w:firstLine="720" w:end="0"/>
        <w:rPr/>
      </w:pPr>
      <w:r>
        <w:rPr/>
        <w:t>Gas and Oil Control (option) Valves</w:t>
      </w:r>
    </w:p>
    <w:p>
      <w:pPr>
        <w:pStyle w:val="Normal"/>
        <w:widowControl/>
        <w:ind w:firstLine="720" w:end="0"/>
        <w:rPr/>
      </w:pPr>
      <w:r>
        <w:rPr/>
        <w:t>Fuel Oil Pump Skid (option)</w:t>
      </w:r>
    </w:p>
    <w:p>
      <w:pPr>
        <w:pStyle w:val="Normal"/>
        <w:widowControl/>
        <w:ind w:firstLine="720" w:end="0"/>
        <w:rPr/>
      </w:pPr>
      <w:r>
        <w:rPr/>
        <w:t>Lube Oil Cooler and Supports</w:t>
      </w:r>
    </w:p>
    <w:p>
      <w:pPr>
        <w:pStyle w:val="Normal"/>
        <w:widowControl/>
        <w:ind w:firstLine="720" w:end="0"/>
        <w:rPr/>
      </w:pPr>
      <w:r>
        <w:rPr/>
        <w:t>Combustion Turbine Enclosure</w:t>
      </w:r>
    </w:p>
    <w:p>
      <w:pPr>
        <w:pStyle w:val="Normal"/>
        <w:widowControl/>
        <w:ind w:firstLine="720" w:end="0"/>
        <w:rPr/>
      </w:pPr>
      <w:r>
        <w:rPr/>
        <w:t>Exhaust Ductwork</w:t>
      </w:r>
    </w:p>
    <w:p>
      <w:pPr>
        <w:pStyle w:val="Normal"/>
        <w:widowControl/>
        <w:ind w:firstLine="720" w:end="0"/>
        <w:rPr/>
      </w:pPr>
      <w:r>
        <w:rPr/>
        <w:t>Exhaust Stack and Automated Diversion Damper (option)</w:t>
      </w:r>
    </w:p>
    <w:p>
      <w:pPr>
        <w:pStyle w:val="Normal"/>
        <w:widowControl/>
        <w:ind w:start="720" w:end="0"/>
        <w:rPr>
          <w:lang w:val="fr-FR"/>
        </w:rPr>
      </w:pPr>
      <w:r>
        <w:rPr>
          <w:lang w:val="fr-FR"/>
        </w:rPr>
        <w:t>Fin Tube Cooler (Air Radiator)</w:t>
      </w:r>
    </w:p>
    <w:p>
      <w:pPr>
        <w:pStyle w:val="Normal"/>
        <w:widowControl/>
        <w:ind w:firstLine="720" w:end="0"/>
        <w:rPr/>
      </w:pPr>
      <w:r>
        <w:rPr/>
        <w:t>Turbine Cooling Air Coolers</w:t>
      </w:r>
    </w:p>
    <w:p>
      <w:pPr>
        <w:pStyle w:val="Normal"/>
        <w:widowControl/>
        <w:ind w:firstLine="720" w:end="0"/>
        <w:rPr/>
      </w:pPr>
      <w:r>
        <w:rPr/>
        <w:t>Prefabricated Piping</w:t>
      </w:r>
    </w:p>
    <w:p>
      <w:pPr>
        <w:pStyle w:val="Normal"/>
        <w:widowControl/>
        <w:rPr/>
      </w:pPr>
      <w:r>
        <w:rPr/>
      </w:r>
    </w:p>
    <w:p>
      <w:pPr>
        <w:pStyle w:val="Normal"/>
        <w:widowControl/>
        <w:rPr/>
      </w:pPr>
      <w:r>
        <w:rPr/>
        <w:t>1.60</w:t>
        <w:tab/>
      </w:r>
      <w:r>
        <w:rPr>
          <w:u w:val="single"/>
        </w:rPr>
        <w:t>Marketing Agreement</w:t>
      </w:r>
      <w:r>
        <w:rPr/>
        <w:t>.  Shall have the meaning as set forth in Section 5.4.</w:t>
      </w:r>
    </w:p>
    <w:p>
      <w:pPr>
        <w:pStyle w:val="Normal"/>
        <w:widowControl/>
        <w:rPr/>
      </w:pPr>
      <w:r>
        <w:rPr/>
      </w:r>
    </w:p>
    <w:p>
      <w:pPr>
        <w:pStyle w:val="Normal"/>
        <w:widowControl/>
        <w:rPr/>
      </w:pPr>
      <w:r>
        <w:rPr/>
        <w:t>1.61</w:t>
        <w:tab/>
      </w:r>
      <w:r>
        <w:rPr>
          <w:u w:val="single"/>
        </w:rPr>
        <w:t>Milestone</w:t>
      </w:r>
      <w:r>
        <w:rPr/>
        <w:t>.  Shall mean an event that triggers a responsibility of Purchaser to pay a Milestone Payment Amount as set forth and listed in Section 6.1.2</w:t>
      </w:r>
    </w:p>
    <w:p>
      <w:pPr>
        <w:pStyle w:val="Normal"/>
        <w:widowControl/>
        <w:rPr/>
      </w:pPr>
      <w:r>
        <w:rPr/>
      </w:r>
    </w:p>
    <w:p>
      <w:pPr>
        <w:pStyle w:val="Normal"/>
        <w:widowControl/>
        <w:rPr/>
      </w:pPr>
      <w:r>
        <w:rPr/>
        <w:t>1.62</w:t>
        <w:tab/>
      </w:r>
      <w:r>
        <w:rPr>
          <w:u w:val="single"/>
        </w:rPr>
        <w:t>Milestone Payment Amount</w:t>
      </w:r>
      <w:r>
        <w:rPr/>
        <w:t>.  Shall mean the percentage of the  Purchase Amount due to Seller from Purchaser as set forth in Section 6.1.2.</w:t>
      </w:r>
    </w:p>
    <w:p>
      <w:pPr>
        <w:pStyle w:val="Normal"/>
        <w:widowControl/>
        <w:rPr/>
      </w:pPr>
      <w:r>
        <w:rPr/>
      </w:r>
    </w:p>
    <w:p>
      <w:pPr>
        <w:pStyle w:val="Normal"/>
        <w:widowControl/>
        <w:rPr/>
      </w:pPr>
      <w:r>
        <w:rPr/>
        <w:t>1.63</w:t>
        <w:tab/>
      </w:r>
      <w:r>
        <w:rPr>
          <w:u w:val="single"/>
        </w:rPr>
        <w:t>Notice</w:t>
      </w:r>
      <w:r>
        <w:rPr/>
        <w:t>.  Shall mean any notification of one party hereto by the other party hereto with respect to any matter arising under or in connection with this Agreement, to be given as provided in Section 25.1 hereof.</w:t>
      </w:r>
    </w:p>
    <w:p>
      <w:pPr>
        <w:pStyle w:val="Normal"/>
        <w:widowControl/>
        <w:rPr/>
      </w:pPr>
      <w:r>
        <w:rPr/>
      </w:r>
    </w:p>
    <w:p>
      <w:pPr>
        <w:pStyle w:val="Normal"/>
        <w:widowControl/>
        <w:rPr/>
      </w:pPr>
      <w:r>
        <w:rPr/>
        <w:t>1.64</w:t>
        <w:tab/>
      </w:r>
      <w:r>
        <w:rPr>
          <w:u w:val="single"/>
        </w:rPr>
        <w:t>Operational Spares</w:t>
      </w:r>
      <w:r>
        <w:rPr/>
        <w:t>.  Shall mean the initial purchase of operating spare parts for use in connection with the Units.</w:t>
      </w:r>
    </w:p>
    <w:p>
      <w:pPr>
        <w:pStyle w:val="Normal"/>
        <w:widowControl/>
        <w:rPr/>
      </w:pPr>
      <w:r>
        <w:rPr/>
      </w:r>
    </w:p>
    <w:p>
      <w:pPr>
        <w:pStyle w:val="Normal"/>
        <w:widowControl/>
        <w:rPr/>
      </w:pPr>
      <w:r>
        <w:rPr/>
        <w:t>1.65</w:t>
        <w:tab/>
      </w:r>
      <w:r>
        <w:rPr>
          <w:u w:val="single"/>
        </w:rPr>
        <w:t>Output Liquidated Damages</w:t>
      </w:r>
      <w:r>
        <w:rPr/>
        <w:t>.  Shall all have the meaning as set forth in Section 10.9.1.</w:t>
      </w:r>
    </w:p>
    <w:p>
      <w:pPr>
        <w:pStyle w:val="Normal"/>
        <w:widowControl/>
        <w:rPr/>
      </w:pPr>
      <w:r>
        <w:rPr/>
      </w:r>
    </w:p>
    <w:p>
      <w:pPr>
        <w:pStyle w:val="Normal"/>
        <w:widowControl/>
        <w:rPr/>
      </w:pPr>
      <w:r>
        <w:rPr/>
        <w:t>1.66</w:t>
        <w:tab/>
      </w:r>
      <w:r>
        <w:rPr>
          <w:u w:val="single"/>
        </w:rPr>
        <w:t>Owner</w:t>
      </w:r>
      <w:r>
        <w:rPr/>
        <w:t>.  Shall mean the special purpose project company which shall own the Facility.</w:t>
      </w:r>
    </w:p>
    <w:p>
      <w:pPr>
        <w:pStyle w:val="Normal"/>
        <w:widowControl/>
        <w:rPr/>
      </w:pPr>
      <w:r>
        <w:rPr/>
      </w:r>
    </w:p>
    <w:p>
      <w:pPr>
        <w:pStyle w:val="Normal"/>
        <w:widowControl/>
        <w:rPr/>
      </w:pPr>
      <w:r>
        <w:rPr/>
        <w:t>1.67</w:t>
        <w:tab/>
      </w:r>
      <w:r>
        <w:rPr>
          <w:u w:val="single"/>
        </w:rPr>
        <w:t>Parent Guarantee</w:t>
      </w:r>
      <w:r>
        <w:rPr/>
        <w:t>.  Shall mean the unconditional payment guarantee (in the form of Exhibit C) by Enron of the obligations of the Purchaser..</w:t>
      </w:r>
    </w:p>
    <w:p>
      <w:pPr>
        <w:pStyle w:val="Normal"/>
        <w:widowControl/>
        <w:rPr/>
      </w:pPr>
      <w:r>
        <w:rPr/>
      </w:r>
    </w:p>
    <w:p>
      <w:pPr>
        <w:pStyle w:val="Normal"/>
        <w:widowControl/>
        <w:rPr/>
      </w:pPr>
      <w:r>
        <w:rPr/>
        <w:t>1.68</w:t>
        <w:tab/>
      </w:r>
      <w:r>
        <w:rPr>
          <w:u w:val="single"/>
        </w:rPr>
        <w:t>Patent Indemnitees</w:t>
      </w:r>
      <w:r>
        <w:rPr/>
        <w:t>.  Shall have the meaning as set forth in Section 15.2.2.</w:t>
      </w:r>
    </w:p>
    <w:p>
      <w:pPr>
        <w:pStyle w:val="Normal"/>
        <w:widowControl/>
        <w:rPr/>
      </w:pPr>
      <w:r>
        <w:rPr/>
      </w:r>
    </w:p>
    <w:p>
      <w:pPr>
        <w:pStyle w:val="Normal"/>
        <w:widowControl/>
        <w:rPr/>
      </w:pPr>
      <w:r>
        <w:rPr/>
        <w:t>1.69</w:t>
        <w:tab/>
      </w:r>
      <w:r>
        <w:rPr>
          <w:u w:val="single"/>
        </w:rPr>
        <w:t>Performance Liquidated Damages</w:t>
      </w:r>
      <w:r>
        <w:rPr/>
        <w:t xml:space="preserve">.  Shall mean the Output Liquidated Damages and Heat Rate Liquidated Damages. </w:t>
      </w:r>
    </w:p>
    <w:p>
      <w:pPr>
        <w:pStyle w:val="Normal"/>
        <w:widowControl/>
        <w:rPr/>
      </w:pPr>
      <w:r>
        <w:rPr/>
      </w:r>
    </w:p>
    <w:p>
      <w:pPr>
        <w:pStyle w:val="Normal"/>
        <w:widowControl/>
        <w:rPr/>
      </w:pPr>
      <w:r>
        <w:rPr/>
        <w:t>1.70</w:t>
        <w:tab/>
      </w:r>
      <w:r>
        <w:rPr>
          <w:u w:val="single"/>
        </w:rPr>
        <w:t>Performance Test</w:t>
      </w:r>
      <w:r>
        <w:rPr/>
        <w:t>.  Shall mean the test(s) conducted at the Site on each Unit (simple cycle basis) in accordance with the Test Procedures to determine Loading Rate, Emissions, Heat Rate, Electrical Output, Reliability and Sound Levels for such Unit.</w:t>
      </w:r>
    </w:p>
    <w:p>
      <w:pPr>
        <w:pStyle w:val="Normal"/>
        <w:widowControl/>
        <w:rPr/>
      </w:pPr>
      <w:r>
        <w:rPr/>
      </w:r>
    </w:p>
    <w:p>
      <w:pPr>
        <w:pStyle w:val="Normal"/>
        <w:widowControl/>
        <w:rPr/>
      </w:pPr>
      <w:r>
        <w:rPr/>
        <w:t>1.71</w:t>
        <w:tab/>
      </w:r>
      <w:r>
        <w:rPr>
          <w:u w:val="single"/>
        </w:rPr>
        <w:t>Performance Test Completion Certificate</w:t>
      </w:r>
      <w:r>
        <w:rPr/>
        <w:t>.  Shall mean any of the certificates prepared by Purchaser as to gas and oil in the format attached hereto as Exhibit G</w:t>
        <w:noBreakHyphen/>
        <w:t>2 and provided to Seller, certifying the results of the Performance Tests that have been completed and quantifying Performance Liquidated Damages, if any, due.</w:t>
      </w:r>
    </w:p>
    <w:p>
      <w:pPr>
        <w:pStyle w:val="Normal"/>
        <w:widowControl/>
        <w:rPr/>
      </w:pPr>
      <w:r>
        <w:rPr/>
      </w:r>
    </w:p>
    <w:p>
      <w:pPr>
        <w:pStyle w:val="Normal"/>
        <w:widowControl/>
        <w:rPr/>
      </w:pPr>
      <w:r>
        <w:rPr/>
        <w:t>1.72</w:t>
        <w:tab/>
      </w:r>
      <w:r>
        <w:rPr>
          <w:u w:val="single"/>
        </w:rPr>
        <w:t>Performance Test Certificate</w:t>
      </w:r>
      <w:r>
        <w:rPr/>
        <w:t>.  Shall mean the certificates prepared by Pur</w:t>
        <w:softHyphen/>
        <w:t>chaser as to gas and oil in the format attached hereto as Exhibit G</w:t>
        <w:noBreakHyphen/>
        <w:t>1 and provided to Seller, certifying that a Performance Test has been completed and setting forth the results thereof in such detail to reflect the performance of the  Units as tested with respect to Electrical Output, Loading Rate, Emissions, Heat Rate, Reliability and Sound Levels.</w:t>
      </w:r>
    </w:p>
    <w:p>
      <w:pPr>
        <w:pStyle w:val="Normal"/>
        <w:widowControl/>
        <w:rPr/>
      </w:pPr>
      <w:r>
        <w:rPr/>
      </w:r>
    </w:p>
    <w:p>
      <w:pPr>
        <w:pStyle w:val="Normal"/>
        <w:widowControl/>
        <w:rPr/>
      </w:pPr>
      <w:r>
        <w:rPr/>
        <w:t>1.73</w:t>
        <w:tab/>
      </w:r>
      <w:r>
        <w:rPr>
          <w:u w:val="single"/>
        </w:rPr>
        <w:t>Permitted Assignee</w:t>
      </w:r>
      <w:r>
        <w:rPr/>
        <w:t>.  Shall mean a proposed assignee of Purchaser's rights and obligations under this Agreement which is (i) an entity with a credit rating by Stan</w:t>
        <w:softHyphen/>
        <w:t>dard &amp; Poor's, as of the date of the assignment, of BBB+ or better, (ii) an entity which provides to Seller letters of credit reasonably acceptable to Seller in form and substance, guarantees in form and substance similar to the Parent Guarantee  from a company which is a direct or indirect parent of such assignee and with a credit rating by Standard &amp; Poor's, as of the date of the assignment, of BBB+ or better, or other assurances of payment in form and substance acceptable to Seller, or (iii) any Affiliate of Enron guaranteed by Enron by instrument in form and substance similar to the Parent Guarantee.</w:t>
      </w:r>
    </w:p>
    <w:p>
      <w:pPr>
        <w:pStyle w:val="Normal"/>
        <w:widowControl/>
        <w:rPr/>
      </w:pPr>
      <w:r>
        <w:rPr/>
      </w:r>
    </w:p>
    <w:p>
      <w:pPr>
        <w:pStyle w:val="Normal"/>
        <w:widowControl/>
        <w:rPr/>
      </w:pPr>
      <w:r>
        <w:rPr/>
        <w:t>1.74</w:t>
        <w:tab/>
      </w:r>
      <w:r>
        <w:rPr>
          <w:u w:val="single"/>
        </w:rPr>
        <w:t>Primary Warranty Period</w:t>
      </w:r>
      <w:r>
        <w:rPr/>
        <w:t>.  Shall have the meaning as set forth in Section 14.1.1.</w:t>
      </w:r>
    </w:p>
    <w:p>
      <w:pPr>
        <w:pStyle w:val="Normal"/>
        <w:widowControl/>
        <w:rPr/>
      </w:pPr>
      <w:r>
        <w:rPr/>
      </w:r>
    </w:p>
    <w:p>
      <w:pPr>
        <w:pStyle w:val="Normal"/>
        <w:widowControl/>
        <w:rPr/>
      </w:pPr>
      <w:r>
        <w:rPr/>
        <w:t>1.75</w:t>
        <w:tab/>
      </w:r>
      <w:r>
        <w:rPr>
          <w:u w:val="single"/>
        </w:rPr>
        <w:t>Project Manager</w:t>
      </w:r>
      <w:r>
        <w:rPr/>
        <w:t xml:space="preserve">.  Shall mean the project manager designated by Seller pursuant to Section 3.3(a) hereof.  </w:t>
      </w:r>
    </w:p>
    <w:p>
      <w:pPr>
        <w:pStyle w:val="Normal"/>
        <w:widowControl/>
        <w:rPr/>
      </w:pPr>
      <w:r>
        <w:rPr/>
      </w:r>
    </w:p>
    <w:p>
      <w:pPr>
        <w:pStyle w:val="Normal"/>
        <w:widowControl/>
        <w:rPr/>
      </w:pPr>
      <w:r>
        <w:rPr/>
        <w:t>1.76</w:t>
        <w:tab/>
      </w:r>
      <w:r>
        <w:rPr>
          <w:u w:val="single"/>
        </w:rPr>
        <w:t>Proper Scope Value</w:t>
      </w:r>
      <w:r>
        <w:rPr/>
        <w:t>.  Shall have the meaning as set forth in Section 17.4.1.</w:t>
      </w:r>
    </w:p>
    <w:p>
      <w:pPr>
        <w:pStyle w:val="Normal"/>
        <w:widowControl/>
        <w:rPr/>
      </w:pPr>
      <w:r>
        <w:rPr/>
      </w:r>
    </w:p>
    <w:p>
      <w:pPr>
        <w:pStyle w:val="Normal"/>
        <w:widowControl/>
        <w:rPr/>
      </w:pPr>
      <w:r>
        <w:rPr/>
        <w:t>1.77</w:t>
        <w:tab/>
      </w:r>
      <w:r>
        <w:rPr>
          <w:u w:val="single"/>
        </w:rPr>
        <w:t>Purchase Amount</w:t>
      </w:r>
      <w:r>
        <w:rPr/>
        <w:t>.  Shall mean the amount payable to Seller set forth in Section 5.1, as adjusted pursuant to the terms of this Agreement.</w:t>
      </w:r>
    </w:p>
    <w:p>
      <w:pPr>
        <w:pStyle w:val="Normal"/>
        <w:widowControl/>
        <w:rPr/>
      </w:pPr>
      <w:r>
        <w:rPr/>
      </w:r>
    </w:p>
    <w:p>
      <w:pPr>
        <w:pStyle w:val="Normal"/>
        <w:widowControl/>
        <w:rPr/>
      </w:pPr>
      <w:r>
        <w:rPr/>
        <w:t>1.78</w:t>
        <w:tab/>
      </w:r>
      <w:r>
        <w:rPr>
          <w:u w:val="single"/>
        </w:rPr>
        <w:t>Purchaser</w:t>
      </w:r>
      <w:r>
        <w:rPr/>
        <w:t>.  Shall have the meaning as set forth in the first paragraph of this Agreement.</w:t>
      </w:r>
    </w:p>
    <w:p>
      <w:pPr>
        <w:pStyle w:val="Normal"/>
        <w:widowControl/>
        <w:rPr/>
      </w:pPr>
      <w:r>
        <w:rPr/>
      </w:r>
    </w:p>
    <w:p>
      <w:pPr>
        <w:pStyle w:val="Normal"/>
        <w:widowControl/>
        <w:rPr/>
      </w:pPr>
      <w:r>
        <w:rPr/>
        <w:t>1.79</w:t>
        <w:tab/>
      </w:r>
      <w:r>
        <w:rPr>
          <w:u w:val="single"/>
        </w:rPr>
        <w:t>Purchaser's Representative</w:t>
      </w:r>
      <w:r>
        <w:rPr/>
        <w:t>.  Shall mean the individual designated by Purchaser pursuant to Section 2.1(a)  hereof, who shall have the responsibility and authority specifically delegated to such individual by Purchaser and made known in writing to Seller.</w:t>
      </w:r>
    </w:p>
    <w:p>
      <w:pPr>
        <w:pStyle w:val="Normal"/>
        <w:widowControl/>
        <w:rPr/>
      </w:pPr>
      <w:r>
        <w:rPr/>
      </w:r>
    </w:p>
    <w:p>
      <w:pPr>
        <w:pStyle w:val="Normal"/>
        <w:widowControl/>
        <w:rPr/>
      </w:pPr>
      <w:r>
        <w:rPr/>
        <w:t>1.80</w:t>
        <w:tab/>
      </w:r>
      <w:r>
        <w:rPr>
          <w:u w:val="single"/>
        </w:rPr>
        <w:t>Refund Amount</w:t>
      </w:r>
      <w:r>
        <w:rPr/>
        <w:t>.  Shall have the meaning as set forth in Section 17.4.1.</w:t>
      </w:r>
    </w:p>
    <w:p>
      <w:pPr>
        <w:pStyle w:val="Normal"/>
        <w:widowControl/>
        <w:rPr/>
      </w:pPr>
      <w:r>
        <w:rPr/>
      </w:r>
    </w:p>
    <w:p>
      <w:pPr>
        <w:pStyle w:val="Normal"/>
        <w:widowControl/>
        <w:rPr/>
      </w:pPr>
      <w:r>
        <w:rPr/>
        <w:t>1.81</w:t>
        <w:tab/>
      </w:r>
      <w:r>
        <w:rPr>
          <w:u w:val="single"/>
        </w:rPr>
        <w:t>Reliability</w:t>
      </w:r>
      <w:r>
        <w:rPr/>
        <w:t>.  Shall mean the ability of the Units to successfully perform a Reliability Test.</w:t>
      </w:r>
    </w:p>
    <w:p>
      <w:pPr>
        <w:pStyle w:val="Normal"/>
        <w:widowControl/>
        <w:rPr/>
      </w:pPr>
      <w:r>
        <w:rPr/>
      </w:r>
    </w:p>
    <w:p>
      <w:pPr>
        <w:pStyle w:val="Normal"/>
        <w:widowControl/>
        <w:rPr/>
      </w:pPr>
      <w:r>
        <w:rPr/>
        <w:t>1.82</w:t>
        <w:tab/>
      </w:r>
      <w:r>
        <w:rPr>
          <w:u w:val="single"/>
        </w:rPr>
        <w:t>Reliability Test</w:t>
      </w:r>
      <w:r>
        <w:rPr/>
        <w:t>.  Shall mean the continuous 10</w:t>
        <w:noBreakHyphen/>
        <w:t>day test as set forth in the Test Procedures.</w:t>
      </w:r>
    </w:p>
    <w:p>
      <w:pPr>
        <w:pStyle w:val="Normal"/>
        <w:widowControl/>
        <w:rPr/>
      </w:pPr>
      <w:r>
        <w:rPr/>
      </w:r>
    </w:p>
    <w:p>
      <w:pPr>
        <w:pStyle w:val="Normal"/>
        <w:widowControl/>
        <w:rPr/>
      </w:pPr>
      <w:r>
        <w:rPr/>
        <w:t xml:space="preserve">1.83     </w:t>
      </w:r>
      <w:r>
        <w:rPr>
          <w:u w:val="single"/>
        </w:rPr>
        <w:t>Replacement Indemnity</w:t>
      </w:r>
      <w:r>
        <w:rPr/>
        <w:t>.  Shall have the meaning as defined in Section 20.1</w:t>
      </w:r>
    </w:p>
    <w:p>
      <w:pPr>
        <w:pStyle w:val="Normal"/>
        <w:widowControl/>
        <w:rPr/>
      </w:pPr>
      <w:r>
        <w:rPr/>
      </w:r>
    </w:p>
    <w:p>
      <w:pPr>
        <w:pStyle w:val="Normal"/>
        <w:widowControl/>
        <w:rPr/>
      </w:pPr>
      <w:r>
        <w:rPr/>
        <w:t>1.84</w:t>
        <w:tab/>
      </w:r>
      <w:r>
        <w:rPr>
          <w:u w:val="single"/>
        </w:rPr>
        <w:t>RioGen Plant</w:t>
      </w:r>
      <w:r>
        <w:rPr/>
        <w:t>.  Shall mean an approximately 1,000 MW capacity gas</w:t>
        <w:noBreakHyphen/>
        <w:t>fired electric generating facility to be located approximately 50 kilometers southwest of Rio de Janeiro, Brazil, at the intersection of BR 116 and Rio Guandu, currently under development.</w:t>
      </w:r>
    </w:p>
    <w:p>
      <w:pPr>
        <w:pStyle w:val="Normal"/>
        <w:widowControl/>
        <w:rPr/>
      </w:pPr>
      <w:r>
        <w:rPr/>
      </w:r>
    </w:p>
    <w:p>
      <w:pPr>
        <w:pStyle w:val="Normal"/>
        <w:widowControl/>
        <w:rPr/>
      </w:pPr>
      <w:r>
        <w:rPr/>
        <w:t>1.85</w:t>
        <w:tab/>
      </w:r>
      <w:r>
        <w:rPr>
          <w:u w:val="single"/>
        </w:rPr>
        <w:t>Scope of Work</w:t>
      </w:r>
      <w:r>
        <w:rPr/>
        <w:t>.  Shall mean all design, engineering, manufacture, delivery, transportation, and other services, Equipment, drawings, documentation, supplies and materials to be performed and/or furnished by Seller pursuant to this Agreement and the Exhibits hereto.</w:t>
      </w:r>
    </w:p>
    <w:p>
      <w:pPr>
        <w:pStyle w:val="Normal"/>
        <w:widowControl/>
        <w:rPr/>
      </w:pPr>
      <w:r>
        <w:rPr/>
      </w:r>
    </w:p>
    <w:p>
      <w:pPr>
        <w:pStyle w:val="Normal"/>
        <w:widowControl/>
        <w:rPr/>
      </w:pPr>
      <w:r>
        <w:rPr/>
        <w:t>1.86</w:t>
        <w:tab/>
      </w:r>
      <w:r>
        <w:rPr>
          <w:u w:val="single"/>
        </w:rPr>
        <w:t>Scope Value Due</w:t>
      </w:r>
      <w:r>
        <w:rPr/>
        <w:t>.  Shall have the meaning as set forth in Section 17.4.1.</w:t>
      </w:r>
    </w:p>
    <w:p>
      <w:pPr>
        <w:pStyle w:val="Normal"/>
        <w:widowControl/>
        <w:rPr/>
      </w:pPr>
      <w:r>
        <w:rPr/>
      </w:r>
    </w:p>
    <w:p>
      <w:pPr>
        <w:pStyle w:val="Normal"/>
        <w:widowControl/>
        <w:rPr/>
      </w:pPr>
      <w:r>
        <w:rPr/>
        <w:t>1.87</w:t>
        <w:tab/>
      </w:r>
      <w:r>
        <w:rPr>
          <w:u w:val="single"/>
        </w:rPr>
        <w:t>Seller</w:t>
      </w:r>
      <w:r>
        <w:rPr/>
        <w:t>.  Shall have the meaning as set forth in the first paragraph of this Agreement.</w:t>
      </w:r>
    </w:p>
    <w:p>
      <w:pPr>
        <w:pStyle w:val="Normal"/>
        <w:widowControl/>
        <w:rPr/>
      </w:pPr>
      <w:r>
        <w:rPr/>
      </w:r>
    </w:p>
    <w:p>
      <w:pPr>
        <w:pStyle w:val="Normal"/>
        <w:widowControl/>
        <w:rPr/>
      </w:pPr>
      <w:r>
        <w:rPr/>
        <w:t>1.88</w:t>
        <w:tab/>
      </w:r>
      <w:r>
        <w:rPr>
          <w:u w:val="single"/>
        </w:rPr>
        <w:t>Shortfall</w:t>
      </w:r>
      <w:r>
        <w:rPr/>
        <w:t>.  Shall mean the amount by which a Unit fails to meet a Guaranteed Level.  Such shortfall shall be measured in the same units as the respective guarantee.</w:t>
      </w:r>
    </w:p>
    <w:p>
      <w:pPr>
        <w:pStyle w:val="Normal"/>
        <w:widowControl/>
        <w:rPr/>
      </w:pPr>
      <w:r>
        <w:rPr/>
      </w:r>
    </w:p>
    <w:p>
      <w:pPr>
        <w:pStyle w:val="Normal"/>
        <w:widowControl/>
        <w:rPr/>
      </w:pPr>
      <w:r>
        <w:rPr/>
        <w:t>1.89</w:t>
        <w:tab/>
      </w:r>
      <w:r>
        <w:rPr>
          <w:u w:val="single"/>
        </w:rPr>
        <w:t>Site</w:t>
      </w:r>
      <w:r>
        <w:rPr/>
        <w:t>.  Shall mean the land where the Facility is to be located.</w:t>
      </w:r>
    </w:p>
    <w:p>
      <w:pPr>
        <w:pStyle w:val="Normal"/>
        <w:widowControl/>
        <w:rPr/>
      </w:pPr>
      <w:r>
        <w:rPr/>
      </w:r>
    </w:p>
    <w:p>
      <w:pPr>
        <w:pStyle w:val="Normal"/>
        <w:widowControl/>
        <w:rPr/>
      </w:pPr>
      <w:r>
        <w:rPr/>
        <w:t>1.90</w:t>
        <w:tab/>
      </w:r>
      <w:r>
        <w:rPr>
          <w:u w:val="single"/>
        </w:rPr>
        <w:t>Sound Level Guarantee</w:t>
      </w:r>
      <w:r>
        <w:rPr/>
        <w:t>. Shall have the meaning as set forth in Section 10.5.1.</w:t>
      </w:r>
    </w:p>
    <w:p>
      <w:pPr>
        <w:pStyle w:val="Normal"/>
        <w:widowControl/>
        <w:rPr/>
      </w:pPr>
      <w:r>
        <w:rPr/>
      </w:r>
    </w:p>
    <w:p>
      <w:pPr>
        <w:pStyle w:val="Normal"/>
        <w:widowControl/>
        <w:rPr/>
      </w:pPr>
      <w:r>
        <w:rPr/>
        <w:t>1.91</w:t>
        <w:tab/>
      </w:r>
      <w:r>
        <w:rPr>
          <w:u w:val="single"/>
        </w:rPr>
        <w:t>Sound Level Test</w:t>
      </w:r>
      <w:r>
        <w:rPr/>
        <w:t>.  Shall have the meaning as set forth in Section 10.5.3.</w:t>
      </w:r>
    </w:p>
    <w:p>
      <w:pPr>
        <w:pStyle w:val="Normal"/>
        <w:widowControl/>
        <w:rPr/>
      </w:pPr>
      <w:r>
        <w:rPr/>
      </w:r>
    </w:p>
    <w:p>
      <w:pPr>
        <w:pStyle w:val="Normal"/>
        <w:widowControl/>
        <w:rPr/>
      </w:pPr>
      <w:r>
        <w:rPr/>
        <w:t>1.92</w:t>
        <w:tab/>
      </w:r>
      <w:r>
        <w:rPr>
          <w:u w:val="single"/>
        </w:rPr>
        <w:t>Sound Level Test Procedures</w:t>
      </w:r>
      <w:r>
        <w:rPr/>
        <w:t>.  Shall mean the test procedures used to measure Sound Levels as set forth in Exhibit F</w:t>
        <w:noBreakHyphen/>
        <w:t>2.</w:t>
      </w:r>
    </w:p>
    <w:p>
      <w:pPr>
        <w:pStyle w:val="Normal"/>
        <w:widowControl/>
        <w:rPr/>
      </w:pPr>
      <w:r>
        <w:rPr/>
      </w:r>
    </w:p>
    <w:p>
      <w:pPr>
        <w:pStyle w:val="Normal"/>
        <w:widowControl/>
        <w:rPr/>
      </w:pPr>
      <w:r>
        <w:rPr/>
        <w:t>1.93</w:t>
        <w:tab/>
      </w:r>
      <w:r>
        <w:rPr>
          <w:u w:val="single"/>
        </w:rPr>
        <w:t>Spare Parts Supply Agreement</w:t>
      </w:r>
      <w:r>
        <w:rPr/>
        <w:t>.  Shall mean the Spare Parts Supply Agree</w:t>
        <w:softHyphen/>
        <w:t>ment in the fully negotiated form attached to the Deferred Execution Agreement dated as of the date hereof between Seller and Purchaser.</w:t>
      </w:r>
    </w:p>
    <w:p>
      <w:pPr>
        <w:pStyle w:val="Normal"/>
        <w:widowControl/>
        <w:rPr/>
      </w:pPr>
      <w:r>
        <w:rPr/>
      </w:r>
    </w:p>
    <w:p>
      <w:pPr>
        <w:pStyle w:val="Normal"/>
        <w:widowControl/>
        <w:rPr/>
      </w:pPr>
      <w:r>
        <w:rPr/>
        <w:t>1.94</w:t>
        <w:tab/>
      </w:r>
      <w:r>
        <w:rPr>
          <w:u w:val="single"/>
        </w:rPr>
        <w:t>Sound Levels</w:t>
      </w:r>
      <w:r>
        <w:rPr/>
        <w:t>.  Shall mean the free field sound levels of a Unit as measured during a Facility Test, a Performance Test or Sound Level Test.</w:t>
      </w:r>
    </w:p>
    <w:p>
      <w:pPr>
        <w:pStyle w:val="Normal"/>
        <w:widowControl/>
        <w:rPr/>
      </w:pPr>
      <w:r>
        <w:rPr/>
      </w:r>
    </w:p>
    <w:p>
      <w:pPr>
        <w:pStyle w:val="Normal"/>
        <w:widowControl/>
        <w:rPr/>
      </w:pPr>
      <w:r>
        <w:rPr/>
        <w:t>1.95</w:t>
        <w:tab/>
      </w:r>
      <w:r>
        <w:rPr>
          <w:u w:val="single"/>
        </w:rPr>
        <w:t>Specific Performance</w:t>
      </w: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Normal"/>
        <w:widowControl/>
        <w:rPr/>
      </w:pPr>
      <w:r>
        <w:rPr/>
      </w:r>
    </w:p>
    <w:p>
      <w:pPr>
        <w:pStyle w:val="Normal"/>
        <w:widowControl/>
        <w:rPr/>
      </w:pPr>
      <w:r>
        <w:rPr/>
        <w:t>1.96</w:t>
        <w:tab/>
      </w:r>
      <w:r>
        <w:rPr>
          <w:u w:val="single"/>
        </w:rPr>
        <w:t>Specific Performance Electrical Output Guarantee</w:t>
      </w:r>
      <w:r>
        <w:rPr/>
        <w:t xml:space="preserve">.  Shall have the meaning  as set forth in Section 10.7.3.  </w:t>
      </w:r>
    </w:p>
    <w:p>
      <w:pPr>
        <w:pStyle w:val="Normal"/>
        <w:widowControl/>
        <w:rPr/>
      </w:pPr>
      <w:r>
        <w:rPr/>
      </w:r>
    </w:p>
    <w:p>
      <w:pPr>
        <w:pStyle w:val="Normal"/>
        <w:widowControl/>
        <w:rPr/>
      </w:pPr>
      <w:r>
        <w:rPr/>
        <w:t>1.97</w:t>
        <w:tab/>
      </w:r>
      <w:r>
        <w:rPr>
          <w:u w:val="single"/>
        </w:rPr>
        <w:t>Specific Performance Heat Rate Guarantee</w:t>
      </w:r>
      <w:r>
        <w:rPr/>
        <w:t>.  Shall have the meaning  as set forth in Section 10.8.3.</w:t>
      </w:r>
    </w:p>
    <w:p>
      <w:pPr>
        <w:pStyle w:val="Normal"/>
        <w:widowControl/>
        <w:rPr/>
      </w:pPr>
      <w:r>
        <w:rPr/>
      </w:r>
    </w:p>
    <w:p>
      <w:pPr>
        <w:pStyle w:val="Normal"/>
        <w:widowControl/>
        <w:rPr/>
      </w:pPr>
      <w:r>
        <w:rPr/>
        <w:t>1.98</w:t>
        <w:tab/>
      </w:r>
      <w:r>
        <w:rPr>
          <w:u w:val="single"/>
        </w:rPr>
        <w:t>Specific Performance Levels</w:t>
      </w:r>
      <w:r>
        <w:rPr/>
        <w:t>.  Shall mean the Specific Performance Electrical Output Guarantee, Specific Performance Heat Rate Guarantee, Emissions Guarantee, Loading Rate Guarantee and Sound Level Guarantee.</w:t>
      </w:r>
    </w:p>
    <w:p>
      <w:pPr>
        <w:pStyle w:val="Normal"/>
        <w:widowControl/>
        <w:rPr/>
      </w:pPr>
      <w:r>
        <w:rPr/>
      </w:r>
    </w:p>
    <w:p>
      <w:pPr>
        <w:pStyle w:val="Normal"/>
        <w:widowControl/>
        <w:rPr/>
      </w:pPr>
      <w:r>
        <w:rPr/>
        <w:t>1.99</w:t>
        <w:tab/>
      </w:r>
      <w:r>
        <w:rPr>
          <w:u w:val="single"/>
        </w:rPr>
        <w:t>Specification</w:t>
      </w:r>
      <w:r>
        <w:rPr/>
        <w:t>.  Shall mean the specification as issued by Purchaser for the design, manufacture, assembly, and supply of the Units as set forth in Exhibits B</w:t>
        <w:noBreakHyphen/>
        <w:t>1, B</w:t>
        <w:noBreakHyphen/>
        <w:t>5 and B</w:t>
        <w:noBreakHyphen/>
        <w:t>6.</w:t>
      </w:r>
    </w:p>
    <w:p>
      <w:pPr>
        <w:pStyle w:val="Normal"/>
        <w:widowControl/>
        <w:rPr/>
      </w:pPr>
      <w:r>
        <w:rPr/>
      </w:r>
    </w:p>
    <w:p>
      <w:pPr>
        <w:pStyle w:val="Normal"/>
        <w:widowControl/>
        <w:rPr/>
      </w:pPr>
      <w:r>
        <w:rPr/>
        <w:t>1.100</w:t>
        <w:tab/>
      </w:r>
      <w:r>
        <w:rPr>
          <w:u w:val="single"/>
        </w:rPr>
        <w:t>Take Over</w:t>
      </w:r>
      <w:r>
        <w:rPr/>
        <w:t>.  Shall mean when the Facility is capable of producing energy on a sustained commercial basis for purposes other than commissioning and testing.</w:t>
      </w:r>
    </w:p>
    <w:p>
      <w:pPr>
        <w:pStyle w:val="Normal"/>
        <w:widowControl/>
        <w:rPr/>
      </w:pPr>
      <w:r>
        <w:rPr/>
      </w:r>
    </w:p>
    <w:p>
      <w:pPr>
        <w:pStyle w:val="Normal"/>
        <w:widowControl/>
        <w:rPr/>
      </w:pPr>
      <w:r>
        <w:rPr/>
        <w:t>1.101</w:t>
        <w:tab/>
      </w:r>
      <w:r>
        <w:rPr>
          <w:u w:val="single"/>
        </w:rPr>
        <w:t>Take Over Liquidated Damages</w:t>
      </w:r>
      <w:r>
        <w:rPr/>
        <w:t>.  Shall have the meaning as set forth in</w:t>
      </w:r>
    </w:p>
    <w:p>
      <w:pPr>
        <w:pStyle w:val="Normal"/>
        <w:widowControl/>
        <w:rPr/>
      </w:pPr>
      <w:r>
        <w:rPr/>
        <w:t>Section 10.3.2.</w:t>
      </w:r>
    </w:p>
    <w:p>
      <w:pPr>
        <w:pStyle w:val="Normal"/>
        <w:widowControl/>
        <w:rPr/>
      </w:pPr>
      <w:r>
        <w:rPr/>
      </w:r>
    </w:p>
    <w:p>
      <w:pPr>
        <w:pStyle w:val="Normal"/>
        <w:widowControl/>
        <w:rPr/>
      </w:pPr>
      <w:r>
        <w:rPr/>
        <w:t>1.102</w:t>
        <w:tab/>
      </w:r>
      <w:r>
        <w:rPr>
          <w:u w:val="single"/>
        </w:rPr>
        <w:t>Termination Costs</w:t>
      </w:r>
      <w:r>
        <w:rPr/>
        <w:t>.  Shall have the meaning as set forth in Section 17.4.2.</w:t>
      </w:r>
    </w:p>
    <w:p>
      <w:pPr>
        <w:pStyle w:val="Normal"/>
        <w:widowControl/>
        <w:rPr/>
      </w:pPr>
      <w:r>
        <w:rPr/>
      </w:r>
    </w:p>
    <w:p>
      <w:pPr>
        <w:pStyle w:val="Normal"/>
        <w:widowControl/>
        <w:rPr/>
      </w:pPr>
      <w:r>
        <w:rPr/>
        <w:t>1.103</w:t>
        <w:tab/>
      </w:r>
      <w:r>
        <w:rPr>
          <w:u w:val="single"/>
        </w:rPr>
        <w:t>Termination Settlement</w:t>
      </w:r>
      <w:r>
        <w:rPr/>
        <w:t>.  Shall have the meaning as set forth in Section 17.4.4.</w:t>
      </w:r>
    </w:p>
    <w:p>
      <w:pPr>
        <w:pStyle w:val="Normal"/>
        <w:widowControl/>
        <w:rPr/>
      </w:pPr>
      <w:r>
        <w:rPr/>
      </w:r>
    </w:p>
    <w:p>
      <w:pPr>
        <w:pStyle w:val="Normal"/>
        <w:widowControl/>
        <w:rPr/>
      </w:pPr>
      <w:r>
        <w:rPr/>
        <w:t>1.104</w:t>
        <w:tab/>
      </w:r>
      <w:r>
        <w:rPr>
          <w:u w:val="single"/>
        </w:rPr>
        <w:t>Test Procedures</w:t>
      </w:r>
      <w:r>
        <w:rPr/>
        <w:t>.  Shall have the meaning as set forth in Section 10.12.7.</w:t>
      </w:r>
    </w:p>
    <w:p>
      <w:pPr>
        <w:pStyle w:val="Normal"/>
        <w:widowControl/>
        <w:rPr/>
      </w:pPr>
      <w:r>
        <w:rPr/>
      </w:r>
    </w:p>
    <w:p>
      <w:pPr>
        <w:pStyle w:val="Normal"/>
        <w:widowControl/>
        <w:rPr/>
      </w:pPr>
      <w:r>
        <w:rPr/>
        <w:t>1.105</w:t>
        <w:tab/>
      </w:r>
      <w:r>
        <w:rPr>
          <w:u w:val="single"/>
        </w:rPr>
        <w:t>Time for Completion</w:t>
      </w:r>
      <w:r>
        <w:rPr/>
        <w:t>.  Shall mean, as to any Unit, the date being fourteen (14) months from the Unit Delivery Date applicable to such Unit, as described in Section 10.3.2.</w:t>
      </w:r>
    </w:p>
    <w:p>
      <w:pPr>
        <w:pStyle w:val="Normal"/>
        <w:widowControl/>
        <w:rPr/>
      </w:pPr>
      <w:r>
        <w:rPr/>
      </w:r>
    </w:p>
    <w:p>
      <w:pPr>
        <w:pStyle w:val="Normal"/>
        <w:widowControl/>
        <w:rPr/>
      </w:pPr>
      <w:r>
        <w:rPr/>
        <w:t>1.106</w:t>
        <w:tab/>
      </w:r>
      <w:r>
        <w:rPr>
          <w:u w:val="single"/>
        </w:rPr>
        <w:t>Unit</w:t>
      </w:r>
      <w:r>
        <w:rPr/>
        <w:t>.  Shall have the meaning as set forth in the Recitals hereto.</w:t>
      </w:r>
    </w:p>
    <w:p>
      <w:pPr>
        <w:pStyle w:val="Normal"/>
        <w:widowControl/>
        <w:rPr/>
      </w:pPr>
      <w:r>
        <w:rPr/>
      </w:r>
    </w:p>
    <w:p>
      <w:pPr>
        <w:pStyle w:val="Normal"/>
        <w:widowControl/>
        <w:rPr/>
      </w:pPr>
      <w:r>
        <w:rPr/>
        <w:t>1.107</w:t>
        <w:tab/>
      </w:r>
      <w:r>
        <w:rPr>
          <w:u w:val="single"/>
        </w:rPr>
        <w:t>Unit Delivery Date</w:t>
      </w:r>
      <w:r>
        <w:rPr/>
        <w:t>.  Shall mean the date on which Seller delivers a Unit to the Delivery Point in accordance with Section 10.2.3 subject to the provisions of Section 3.10.</w:t>
      </w:r>
    </w:p>
    <w:p>
      <w:pPr>
        <w:pStyle w:val="Normal"/>
        <w:widowControl/>
        <w:rPr/>
      </w:pPr>
      <w:r>
        <w:rPr/>
      </w:r>
    </w:p>
    <w:p>
      <w:pPr>
        <w:pStyle w:val="Normal"/>
        <w:widowControl/>
        <w:rPr/>
      </w:pPr>
      <w:r>
        <w:rPr/>
        <w:t>1.108</w:t>
        <w:tab/>
      </w:r>
      <w:r>
        <w:rPr>
          <w:u w:val="single"/>
        </w:rPr>
        <w:t>Vendor</w:t>
      </w:r>
      <w:r>
        <w:rPr/>
        <w:t>.  Shall mean any vendor, supplier or subcontractor utilized by Seller in the performance of the Scope of Work hereunder.</w:t>
      </w:r>
    </w:p>
    <w:p>
      <w:pPr>
        <w:pStyle w:val="Normal"/>
        <w:widowControl/>
        <w:rPr/>
      </w:pPr>
      <w:r>
        <w:rPr/>
      </w:r>
    </w:p>
    <w:p>
      <w:pPr>
        <w:pStyle w:val="Normal"/>
        <w:widowControl/>
        <w:rPr/>
      </w:pPr>
      <w:r>
        <w:rPr/>
        <w:t>1.109</w:t>
        <w:tab/>
      </w:r>
      <w:r>
        <w:rPr>
          <w:u w:val="single"/>
        </w:rPr>
        <w:t>World Bank Guidelines</w:t>
      </w:r>
      <w:r>
        <w:rPr/>
        <w:t>.  Shall mean the Environmental Guidelines of the World Bank as approved in July, 1998 to the extent applicable to the Equipment, excluding those provisions relating to completion of the environmental impact analysis, liquid effluents, solid waste, plant noise at the battery limits, ambient air quality and monitoring and reporting.</w:t>
      </w:r>
    </w:p>
    <w:p>
      <w:pPr>
        <w:pStyle w:val="Normal"/>
        <w:widowControl/>
        <w:rPr/>
      </w:pPr>
      <w:r>
        <w:rPr/>
      </w:r>
    </w:p>
    <w:p>
      <w:pPr>
        <w:pStyle w:val="Normal"/>
        <w:widowControl/>
        <w:rPr/>
      </w:pPr>
      <w:r>
        <w:rPr/>
      </w:r>
    </w:p>
    <w:p>
      <w:pPr>
        <w:pStyle w:val="Heading11"/>
        <w:numPr>
          <w:ilvl w:val="0"/>
          <w:numId w:val="3"/>
        </w:numPr>
        <w:ind w:hanging="0" w:start="0"/>
        <w:jc w:val="center"/>
        <w:rPr/>
      </w:pPr>
      <w:r>
        <w:rPr/>
      </w:r>
    </w:p>
    <w:p>
      <w:pPr>
        <w:pStyle w:val="Normal"/>
        <w:widowControl/>
        <w:tabs>
          <w:tab w:val="clear" w:pos="720"/>
          <w:tab w:val="center" w:pos="4104" w:leader="none"/>
        </w:tabs>
        <w:rPr/>
      </w:pPr>
      <w:r>
        <w:rPr/>
        <w:tab/>
      </w:r>
    </w:p>
    <w:p>
      <w:pPr>
        <w:pStyle w:val="Heading1"/>
        <w:rPr/>
      </w:pPr>
      <w:bookmarkStart w:id="1" w:name="__RefHeading___Toc477064956"/>
      <w:bookmarkEnd w:id="1"/>
      <w:r>
        <w:rPr/>
        <w:t xml:space="preserve">RESPONSIBILITIES OF PURCHASER </w:t>
      </w:r>
    </w:p>
    <w:p>
      <w:pPr>
        <w:pStyle w:val="Normal"/>
        <w:widowControl/>
        <w:rPr/>
      </w:pPr>
      <w:r>
        <w:rPr/>
      </w:r>
    </w:p>
    <w:p>
      <w:pPr>
        <w:pStyle w:val="Normal"/>
        <w:widowControl/>
        <w:rPr/>
      </w:pPr>
      <w:r>
        <w:rPr/>
        <w:t>2.1</w:t>
        <w:tab/>
      </w:r>
      <w:r>
        <w:rPr>
          <w:u w:val="single"/>
        </w:rPr>
        <w:t>Purchaser Responsibilities</w:t>
      </w:r>
      <w:r>
        <w:rPr/>
        <w:t>.  Purchaser recognizes and acknowl</w:t>
        <w:softHyphen/>
        <w:t>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Normal"/>
        <w:widowControl/>
        <w:rPr/>
      </w:pPr>
      <w:r>
        <w:rPr/>
      </w:r>
    </w:p>
    <w:p>
      <w:pPr>
        <w:pStyle w:val="Normal"/>
        <w:widowControl/>
        <w:tabs>
          <w:tab w:val="clear" w:pos="720"/>
          <w:tab w:val="left" w:pos="-1440" w:leader="none"/>
        </w:tabs>
        <w:ind w:hanging="720" w:start="1440" w:end="0"/>
        <w:rPr/>
      </w:pPr>
      <w:r>
        <w:rPr/>
        <w:t>(a)</w:t>
        <w:tab/>
        <w:t>Purchaser shall designate a Purchaser's Representative and deliver a Notice to Seller identifying Purchaser's Representative, within thirty (30) days of the Effective Date, who shall act as the primary point of contact for Seller with respect to the prosecution of the Scope of Work, and who shall have the authority to approve Change Orders;</w:t>
      </w:r>
    </w:p>
    <w:p>
      <w:pPr>
        <w:pStyle w:val="Normal"/>
        <w:widowControl/>
        <w:rPr/>
      </w:pPr>
      <w:r>
        <w:rPr/>
      </w:r>
    </w:p>
    <w:p>
      <w:pPr>
        <w:pStyle w:val="Normal"/>
        <w:widowControl/>
        <w:tabs>
          <w:tab w:val="clear" w:pos="720"/>
          <w:tab w:val="left" w:pos="-1440" w:leader="none"/>
        </w:tabs>
        <w:ind w:hanging="720" w:start="1440" w:end="0"/>
        <w:rPr/>
      </w:pPr>
      <w:r>
        <w:rPr/>
        <w:t>(b)</w:t>
        <w:tab/>
        <w:t>Purchaser shall pay to Seller the sums required to be paid by it pursu</w:t>
        <w:softHyphen/>
        <w:t>ant to and in accordance with the terms of this Agreement;</w:t>
      </w:r>
    </w:p>
    <w:p>
      <w:pPr>
        <w:pStyle w:val="Normal"/>
        <w:widowControl/>
        <w:rPr/>
      </w:pPr>
      <w:r>
        <w:rPr/>
      </w:r>
    </w:p>
    <w:p>
      <w:pPr>
        <w:pStyle w:val="Normal"/>
        <w:widowControl/>
        <w:tabs>
          <w:tab w:val="clear" w:pos="720"/>
          <w:tab w:val="left" w:pos="-1440" w:leader="none"/>
        </w:tabs>
        <w:ind w:hanging="720" w:start="1440" w:end="0"/>
        <w:rPr/>
      </w:pPr>
      <w:r>
        <w:rPr/>
        <w:t>(c)</w:t>
        <w:tab/>
        <w:t>Purchaser shall provide Seller access to the Site as necessary for Seller's performance of the Scope of Work;</w:t>
      </w:r>
    </w:p>
    <w:p>
      <w:pPr>
        <w:pStyle w:val="Normal"/>
        <w:widowControl/>
        <w:rPr/>
      </w:pPr>
      <w:r>
        <w:rPr/>
      </w:r>
    </w:p>
    <w:p>
      <w:pPr>
        <w:pStyle w:val="Normal"/>
        <w:widowControl/>
        <w:tabs>
          <w:tab w:val="clear" w:pos="720"/>
          <w:tab w:val="left" w:pos="-1440" w:leader="none"/>
        </w:tabs>
        <w:ind w:hanging="720" w:start="1440" w:end="0"/>
        <w:rPr/>
      </w:pPr>
      <w:r>
        <w:rPr/>
        <w:t>(d)</w:t>
        <w:tab/>
        <w:t>Purchaser shall consult with Seller so as to arrange shipping in order to enable Seller to meet its required delivery schedule under this Agreement; and</w:t>
      </w:r>
    </w:p>
    <w:p>
      <w:pPr>
        <w:pStyle w:val="Normal"/>
        <w:widowControl/>
        <w:rPr/>
      </w:pPr>
      <w:r>
        <w:rPr/>
      </w:r>
    </w:p>
    <w:p>
      <w:pPr>
        <w:pStyle w:val="Normal"/>
        <w:widowControl/>
        <w:tabs>
          <w:tab w:val="clear" w:pos="720"/>
          <w:tab w:val="left" w:pos="-1440" w:leader="none"/>
        </w:tabs>
        <w:ind w:hanging="720" w:start="1440" w:end="0"/>
        <w:rPr/>
      </w:pPr>
      <w:r>
        <w:rPr/>
        <w:t>(e)</w:t>
        <w:tab/>
        <w:t>Purchaser shall perform all of its other obligations in accordance with this Agreement ;</w:t>
      </w:r>
    </w:p>
    <w:p>
      <w:pPr>
        <w:pStyle w:val="Normal"/>
        <w:widowControl/>
        <w:rPr/>
      </w:pPr>
      <w:r>
        <w:rPr/>
      </w:r>
    </w:p>
    <w:p>
      <w:pPr>
        <w:pStyle w:val="Normal"/>
        <w:widowControl/>
        <w:rPr/>
      </w:pPr>
      <w:r>
        <w:rPr/>
      </w:r>
    </w:p>
    <w:p>
      <w:pPr>
        <w:pStyle w:val="Heading11"/>
        <w:numPr>
          <w:ilvl w:val="0"/>
          <w:numId w:val="3"/>
        </w:numPr>
        <w:ind w:hanging="0" w:start="0"/>
        <w:jc w:val="center"/>
        <w:rPr/>
      </w:pPr>
      <w:r>
        <w:rPr/>
      </w:r>
    </w:p>
    <w:p>
      <w:pPr>
        <w:pStyle w:val="Normal"/>
        <w:widowControl/>
        <w:tabs>
          <w:tab w:val="clear" w:pos="720"/>
          <w:tab w:val="center" w:pos="4104" w:leader="none"/>
        </w:tabs>
        <w:rPr/>
      </w:pPr>
      <w:r>
        <w:rPr/>
        <w:tab/>
      </w:r>
    </w:p>
    <w:p>
      <w:pPr>
        <w:pStyle w:val="Heading1"/>
        <w:widowControl w:val="false"/>
        <w:tabs>
          <w:tab w:val="clear" w:pos="4104"/>
        </w:tabs>
        <w:rPr/>
      </w:pPr>
      <w:bookmarkStart w:id="2" w:name="__RefHeading___Toc477064958"/>
      <w:bookmarkEnd w:id="2"/>
      <w:r>
        <w:rPr/>
        <w:t>RESPONSIBILITIES OF SELLER</w:t>
      </w:r>
    </w:p>
    <w:p>
      <w:pPr>
        <w:pStyle w:val="Normal"/>
        <w:widowControl/>
        <w:rPr/>
      </w:pPr>
      <w:r>
        <w:rPr/>
      </w:r>
    </w:p>
    <w:p>
      <w:pPr>
        <w:pStyle w:val="Normal"/>
        <w:widowControl/>
        <w:rPr/>
      </w:pPr>
      <w:r>
        <w:rPr/>
        <w:t>3.1</w:t>
        <w:tab/>
      </w:r>
      <w:r>
        <w:rPr>
          <w:u w:val="single"/>
        </w:rPr>
        <w:t>General Obligations</w:t>
      </w:r>
      <w:r>
        <w:rPr/>
        <w:t>.  Except as expressly set forth in this Agreement, Seller shall provide the materials and supplies, technical and professional personnel and supervision at Seller's facilities and as required for Seller to fulfill its transportation responsibilities (if any), tools and equipment, and the services required for perfor</w:t>
        <w:softHyphen/>
        <w:t>mance and completion of the Scope of Work in the time frame required by this Agreement, and shall be responsible for completing the Scope of Work in accordance with the terms of this Agreement, including all Exhibits.</w:t>
      </w:r>
    </w:p>
    <w:p>
      <w:pPr>
        <w:pStyle w:val="Normal"/>
        <w:widowControl/>
        <w:rPr/>
      </w:pPr>
      <w:r>
        <w:rPr/>
      </w:r>
    </w:p>
    <w:p>
      <w:pPr>
        <w:pStyle w:val="Normal"/>
        <w:widowControl/>
        <w:rPr/>
      </w:pPr>
      <w:r>
        <w:rPr/>
        <w:t>References in the Specification to equipment, material, articles or patented processes by trade name, make, or catalog number, shall be regarded as the standard of quality to be met by Seller.  Seller may, with the written consent of Purchaser, use any equipment, material, article, or process that is operationally, technically and function</w:t>
        <w:softHyphen/>
        <w:t>ally equivalent to that named in the Specification.</w:t>
      </w:r>
    </w:p>
    <w:p>
      <w:pPr>
        <w:pStyle w:val="Normal"/>
        <w:widowControl/>
        <w:rPr/>
      </w:pPr>
      <w:r>
        <w:rPr/>
      </w:r>
      <w:r>
        <w:br w:type="page"/>
      </w:r>
    </w:p>
    <w:p>
      <w:pPr>
        <w:pStyle w:val="Normal"/>
        <w:widowControl/>
        <w:rPr/>
      </w:pPr>
      <w:r>
        <w:rPr/>
        <w:t>3.2</w:t>
        <w:tab/>
      </w:r>
      <w:r>
        <w:rPr>
          <w:u w:val="single"/>
        </w:rPr>
        <w:t>Delivery of Equipment and Documentation</w:t>
      </w:r>
      <w:r>
        <w:rPr/>
        <w:t xml:space="preserve">.  </w:t>
      </w:r>
    </w:p>
    <w:p>
      <w:pPr>
        <w:pStyle w:val="Normal"/>
        <w:widowControl/>
        <w:rPr/>
      </w:pPr>
      <w:r>
        <w:rPr/>
      </w:r>
    </w:p>
    <w:p>
      <w:pPr>
        <w:pStyle w:val="Normal"/>
        <w:widowControl/>
        <w:rPr/>
      </w:pPr>
      <w:r>
        <w:rPr/>
        <w:t>3.2.1</w:t>
        <w:tab/>
      </w:r>
      <w:r>
        <w:rPr>
          <w:u w:val="single"/>
        </w:rPr>
        <w:t>Delivery to Delivery Point</w:t>
      </w:r>
      <w:r>
        <w:rPr/>
        <w:t>.  Seller shall deliver the Equipment to the Delivery Point (except as otherwise specifically set forth in the Agreement) in accordance with Section 10.2.</w:t>
      </w:r>
    </w:p>
    <w:p>
      <w:pPr>
        <w:pStyle w:val="Normal"/>
        <w:widowControl/>
        <w:rPr/>
      </w:pPr>
      <w:r>
        <w:rPr/>
      </w:r>
    </w:p>
    <w:p>
      <w:pPr>
        <w:pStyle w:val="Normal"/>
        <w:widowControl/>
        <w:rPr/>
      </w:pPr>
      <w:r>
        <w:rPr/>
        <w:t>3.2.2</w:t>
        <w:tab/>
      </w:r>
      <w:r>
        <w:rPr>
          <w:u w:val="single"/>
        </w:rPr>
        <w:t>Impact Recorders</w:t>
      </w:r>
      <w:r>
        <w:rPr/>
        <w:t>.  Seller shall provide Purchaser with details of procedures pertaining to securing the assembled gas turbine, generator stator and generator rotor during transportation to the Site.  If as a result of such review Purchaser determines that impact recorders are required, it may rent them from Seller at the price indicated in Exhibit N</w:t>
        <w:noBreakHyphen/>
        <w:t>1.</w:t>
      </w:r>
    </w:p>
    <w:p>
      <w:pPr>
        <w:pStyle w:val="Normal"/>
        <w:widowControl/>
        <w:rPr/>
      </w:pPr>
      <w:r>
        <w:rPr/>
      </w:r>
    </w:p>
    <w:p>
      <w:pPr>
        <w:pStyle w:val="Normal"/>
        <w:widowControl/>
        <w:rPr/>
      </w:pPr>
      <w:r>
        <w:rPr/>
        <w:t>3.2.3</w:t>
        <w:tab/>
      </w:r>
      <w:r>
        <w:rPr>
          <w:u w:val="single"/>
        </w:rPr>
        <w:t>Maximize Assembly</w:t>
      </w:r>
      <w:r>
        <w:rPr/>
        <w:t>.  Exhibit B</w:t>
        <w:noBreakHyphen/>
        <w:t>3 contains a proforma packing list of items of Equipment and general arrangement drawings.  Seller shall factory assemble the auxiliary items of Equipment into the skid configuration to the extent practical in accordance with Exhibit B</w:t>
        <w:noBreakHyphen/>
        <w:t>3 considering the requirements of safe transportation of the Equipment, so as to reasonably minimize on</w:t>
        <w:noBreakHyphen/>
        <w:t>Site assembly, installation and erection time.  In the event Seller is not able to achieve skid assembly in accordance with Exhibit B</w:t>
        <w:noBreakHyphen/>
        <w:t>3, Seller shall notify Purchaser of the difficulty and Seller and Pur</w:t>
        <w:softHyphen/>
        <w:t>chaser shall seek a reasonable resolution.</w:t>
      </w:r>
    </w:p>
    <w:p>
      <w:pPr>
        <w:pStyle w:val="Normal"/>
        <w:widowControl/>
        <w:rPr/>
      </w:pPr>
      <w:r>
        <w:rPr/>
      </w:r>
    </w:p>
    <w:p>
      <w:pPr>
        <w:pStyle w:val="Normal"/>
        <w:widowControl/>
        <w:rPr/>
      </w:pPr>
      <w:r>
        <w:rPr/>
        <w:t>3.2.4</w:t>
        <w:tab/>
      </w:r>
      <w:r>
        <w:rPr>
          <w:u w:val="single"/>
        </w:rPr>
        <w:t>Documentation Delivery</w:t>
      </w:r>
      <w:r>
        <w:rPr/>
        <w:t>.  Seller shall deliver documentation as set forth in Section 10.1 by the dates set forth therein to the address shown in Section 25.3 for technical communications</w:t>
      </w:r>
    </w:p>
    <w:p>
      <w:pPr>
        <w:pStyle w:val="Normal"/>
        <w:widowControl/>
        <w:rPr/>
      </w:pPr>
      <w:r>
        <w:rPr/>
      </w:r>
    </w:p>
    <w:p>
      <w:pPr>
        <w:pStyle w:val="Normal"/>
        <w:widowControl/>
        <w:rPr/>
      </w:pPr>
      <w:r>
        <w:rPr/>
        <w:t>3.3</w:t>
        <w:tab/>
      </w:r>
      <w:r>
        <w:rPr>
          <w:u w:val="single"/>
        </w:rPr>
        <w:t>Relevant Information</w:t>
      </w:r>
      <w:r>
        <w:rPr/>
        <w:t>.  Seller shall provide on a timely basis to Purchaser information reasonably necessary to fulfill Seller's obligations pursuant to this Agreement, including, without limitation:</w:t>
      </w:r>
    </w:p>
    <w:p>
      <w:pPr>
        <w:pStyle w:val="Normal"/>
        <w:widowControl/>
        <w:rPr/>
      </w:pPr>
      <w:r>
        <w:rPr/>
      </w:r>
    </w:p>
    <w:p>
      <w:pPr>
        <w:pStyle w:val="Normal"/>
        <w:widowControl/>
        <w:tabs>
          <w:tab w:val="clear" w:pos="720"/>
          <w:tab w:val="left" w:pos="-1440" w:leader="none"/>
        </w:tabs>
        <w:ind w:hanging="720" w:start="1440" w:end="0"/>
        <w:rPr/>
      </w:pPr>
      <w:r>
        <w:rPr/>
        <w:t>(a)</w:t>
        <w:tab/>
        <w:t xml:space="preserve">within fifteen (15)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Normal"/>
        <w:widowControl/>
        <w:rPr/>
      </w:pPr>
      <w:r>
        <w:rPr/>
      </w:r>
    </w:p>
    <w:p>
      <w:pPr>
        <w:pStyle w:val="Normal"/>
        <w:widowControl/>
        <w:tabs>
          <w:tab w:val="clear" w:pos="720"/>
          <w:tab w:val="left" w:pos="-1440" w:leader="none"/>
        </w:tabs>
        <w:ind w:hanging="720" w:start="1440" w:end="0"/>
        <w:rPr/>
      </w:pPr>
      <w:r>
        <w:rPr/>
        <w:t>(b)</w:t>
        <w:tab/>
        <w:t xml:space="preserve">such information as is requested by Purchaser, Owner or Lender in dealing with any governmental authority in matters relating to the Scope of Work; and </w:t>
      </w:r>
    </w:p>
    <w:p>
      <w:pPr>
        <w:pStyle w:val="Normal"/>
        <w:widowControl/>
        <w:rPr/>
      </w:pPr>
      <w:r>
        <w:rPr/>
      </w:r>
    </w:p>
    <w:p>
      <w:pPr>
        <w:pStyle w:val="Normal"/>
        <w:widowControl/>
        <w:tabs>
          <w:tab w:val="clear" w:pos="720"/>
          <w:tab w:val="left" w:pos="-1440" w:leader="none"/>
        </w:tabs>
        <w:ind w:hanging="720" w:start="1440" w:end="0"/>
        <w:rPr/>
      </w:pPr>
      <w:r>
        <w:rPr/>
        <w:t>(c)</w:t>
        <w:tab/>
        <w:t>Seller's project management plan proposed for this Agreement to include, but  not limited to staffing, milestones, scheduling, quality control, transportation, technical interface, and other matters required to successfully manage the Scope of Work.</w:t>
      </w:r>
    </w:p>
    <w:p>
      <w:pPr>
        <w:pStyle w:val="Normal"/>
        <w:widowControl/>
        <w:rPr/>
      </w:pPr>
      <w:r>
        <w:rPr/>
      </w:r>
    </w:p>
    <w:p>
      <w:pPr>
        <w:pStyle w:val="Normal"/>
        <w:widowControl/>
        <w:rPr/>
      </w:pPr>
      <w:r>
        <w:rPr/>
        <w:t>3.4</w:t>
        <w:tab/>
      </w:r>
      <w:r>
        <w:rPr>
          <w:u w:val="single"/>
        </w:rPr>
        <w:t>Hazardous Materials Notification</w:t>
      </w:r>
      <w:r>
        <w:rPr/>
        <w:t xml:space="preserve">.  </w:t>
      </w:r>
    </w:p>
    <w:p>
      <w:pPr>
        <w:pStyle w:val="Normal"/>
        <w:widowControl/>
        <w:rPr/>
      </w:pPr>
      <w:r>
        <w:rPr/>
      </w:r>
    </w:p>
    <w:p>
      <w:pPr>
        <w:pStyle w:val="Normal"/>
        <w:widowControl/>
        <w:tabs>
          <w:tab w:val="clear" w:pos="720"/>
          <w:tab w:val="left" w:pos="-1440" w:leader="none"/>
        </w:tabs>
        <w:ind w:hanging="720" w:start="1440" w:end="0"/>
        <w:rPr/>
      </w:pPr>
      <w:r>
        <w:rPr/>
        <w:t>(a)</w:t>
        <w:tab/>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Applicable Law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w:t>
      </w:r>
    </w:p>
    <w:p>
      <w:pPr>
        <w:pStyle w:val="Normal"/>
        <w:widowControl/>
        <w:rPr/>
      </w:pPr>
      <w:r>
        <w:rPr/>
      </w:r>
    </w:p>
    <w:p>
      <w:pPr>
        <w:pStyle w:val="Normal"/>
        <w:widowControl/>
        <w:tabs>
          <w:tab w:val="clear" w:pos="720"/>
          <w:tab w:val="left" w:pos="-1440" w:leader="none"/>
        </w:tabs>
        <w:ind w:hanging="720" w:start="1440" w:end="0"/>
        <w:rPr/>
      </w:pPr>
      <w:r>
        <w:rPr/>
        <w:t>(b)</w:t>
        <w:tab/>
        <w:t>Seller shall immediately upon the request of Purchaser certify in writing that to the best of its knowledge that no Hazardous Materials have been specified or incorporated in the Scope of Work. In the event Seller, with Purchaser's approval, incorporates any Hazardous Materi</w:t>
        <w:softHyphen/>
        <w:t>als into the Equipment, Seller shall provide Purchaser with notification as set forth in Exhibit O, on or prior to the shipment of Equipment containing such Hazardous Materials.</w:t>
      </w:r>
    </w:p>
    <w:p>
      <w:pPr>
        <w:pStyle w:val="Normal"/>
        <w:widowControl/>
        <w:rPr/>
      </w:pPr>
      <w:r>
        <w:rPr/>
      </w:r>
    </w:p>
    <w:p>
      <w:pPr>
        <w:pStyle w:val="Normal"/>
        <w:widowControl/>
        <w:tabs>
          <w:tab w:val="clear" w:pos="720"/>
          <w:tab w:val="left" w:pos="-1440" w:leader="none"/>
        </w:tabs>
        <w:ind w:hanging="720" w:start="1440" w:end="0"/>
        <w:rPr/>
      </w:pPr>
      <w:r>
        <w:rPr/>
        <w:t>(c)</w:t>
        <w:tab/>
        <w:t>Seller shall have no liability under this Agreement for Hazardous Materials which were not brought onto the Site by Seller, or its repre</w:t>
        <w:softHyphen/>
        <w:t>sentatives, agents, employees or Vendors.</w:t>
      </w:r>
    </w:p>
    <w:p>
      <w:pPr>
        <w:pStyle w:val="Normal"/>
        <w:widowControl/>
        <w:rPr/>
      </w:pPr>
      <w:r>
        <w:rPr/>
      </w:r>
    </w:p>
    <w:p>
      <w:pPr>
        <w:pStyle w:val="Normal"/>
        <w:widowControl/>
        <w:rPr/>
      </w:pPr>
      <w:r>
        <w:rPr/>
        <w:t>3.5</w:t>
        <w:tab/>
      </w:r>
      <w:r>
        <w:rPr>
          <w:u w:val="single"/>
        </w:rPr>
        <w:t>Employment of Licensed Personnel</w:t>
      </w:r>
      <w:r>
        <w:rPr/>
        <w:t xml:space="preserve">.  Whenever required by Applicable Law or Good Industry Practices, Seller agrees to employ licensed personnel to perform engineering, and design, during fulfillment of its obligations under this Agreement or other professional services in the performance of the Scope of Work.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person unqualified to perform the Scope of Work or anyone not skilled in the work assigned to such person.  </w:t>
      </w:r>
    </w:p>
    <w:p>
      <w:pPr>
        <w:pStyle w:val="Normal"/>
        <w:widowControl/>
        <w:rPr/>
      </w:pPr>
      <w:r>
        <w:rPr/>
      </w:r>
    </w:p>
    <w:p>
      <w:pPr>
        <w:pStyle w:val="Normal"/>
        <w:widowControl/>
        <w:rPr/>
      </w:pPr>
      <w:r>
        <w:rPr/>
        <w:t>3.6</w:t>
        <w:tab/>
      </w:r>
      <w:r>
        <w:rPr>
          <w:u w:val="single"/>
        </w:rPr>
        <w:t>NOT USED</w:t>
      </w:r>
    </w:p>
    <w:p>
      <w:pPr>
        <w:pStyle w:val="Normal"/>
        <w:widowControl/>
        <w:rPr/>
      </w:pPr>
      <w:r>
        <w:rPr/>
      </w:r>
    </w:p>
    <w:p>
      <w:pPr>
        <w:pStyle w:val="Normal"/>
        <w:widowControl/>
        <w:rPr/>
      </w:pPr>
      <w:r>
        <w:rPr/>
        <w:t>3.7</w:t>
        <w:tab/>
      </w:r>
      <w:r>
        <w:rPr>
          <w:u w:val="single"/>
        </w:rPr>
        <w:t>NOT USED</w:t>
      </w:r>
      <w:r>
        <w:rPr/>
        <w:t xml:space="preserve">. </w:t>
      </w:r>
    </w:p>
    <w:p>
      <w:pPr>
        <w:pStyle w:val="Normal"/>
        <w:widowControl/>
        <w:rPr/>
      </w:pPr>
      <w:r>
        <w:rPr/>
      </w:r>
    </w:p>
    <w:p>
      <w:pPr>
        <w:pStyle w:val="Normal"/>
        <w:widowControl/>
        <w:rPr/>
      </w:pPr>
      <w:r>
        <w:rPr/>
        <w:t>3.8</w:t>
        <w:tab/>
      </w:r>
      <w:r>
        <w:rPr>
          <w:u w:val="single"/>
        </w:rPr>
        <w:t>Compliance with Governmental Rules</w:t>
      </w:r>
      <w:r>
        <w:rPr/>
        <w:t>.  Seller shall comply with government rules in the categories enumerated below.</w:t>
      </w:r>
    </w:p>
    <w:p>
      <w:pPr>
        <w:pStyle w:val="Normal"/>
        <w:widowControl/>
        <w:rPr/>
      </w:pPr>
      <w:r>
        <w:rPr/>
      </w:r>
    </w:p>
    <w:p>
      <w:pPr>
        <w:pStyle w:val="Normal"/>
        <w:widowControl/>
        <w:tabs>
          <w:tab w:val="clear" w:pos="720"/>
          <w:tab w:val="left" w:pos="-1440" w:leader="none"/>
        </w:tabs>
        <w:ind w:hanging="720" w:start="1440" w:end="0"/>
        <w:rPr/>
      </w:pPr>
      <w:r>
        <w:rPr/>
        <w:t>(a)</w:t>
        <w:tab/>
      </w:r>
      <w:r>
        <w:rPr>
          <w:u w:val="single"/>
        </w:rPr>
        <w:t>Seller Conduct</w:t>
      </w:r>
      <w:r>
        <w:rPr/>
        <w:t>.  Seller shall comply with applicable regulatory require</w:t>
        <w:softHyphen/>
        <w:t>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any other jurisdiction having authority over Seller,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any Applicable Laws.  Seller shall possess or procure all permits, certificates, and licenses necessary to allow Seller to perform this Agreement at all locations of Seller's performance and shall ensure that Vendors have all permits, certifi</w:t>
        <w:softHyphen/>
        <w:t>cates, and licenses necessary for such Vendors to perform under this Agreement.  Seller shall answer promptly and in reasonable detail any questionnaire or other written communications, to the extent the same pertain to compliance with this Section 3.8 (a) or (b) whether such questionnaires or communications are from Purchaser, its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w:t>
        <w:softHyphen/>
        <w:t xml:space="preserve">mance of this Agreement or any portion thereof with any or all of the above laws, regulations, rules, orders, codes, criteria, standards, ordinances or resolutions.  </w:t>
      </w:r>
    </w:p>
    <w:p>
      <w:pPr>
        <w:pStyle w:val="Normal"/>
        <w:widowControl/>
        <w:rPr/>
      </w:pPr>
      <w:r>
        <w:rPr/>
      </w:r>
    </w:p>
    <w:p>
      <w:pPr>
        <w:pStyle w:val="Normal"/>
        <w:widowControl/>
        <w:tabs>
          <w:tab w:val="clear" w:pos="720"/>
          <w:tab w:val="left" w:pos="-1440" w:leader="none"/>
        </w:tabs>
        <w:ind w:hanging="720" w:start="1440" w:end="0"/>
        <w:rPr/>
      </w:pPr>
      <w:r>
        <w:rPr/>
        <w:t>(b)</w:t>
        <w:tab/>
      </w:r>
      <w:r>
        <w:rPr>
          <w:u w:val="single"/>
        </w:rPr>
        <w:t>Employment Practices</w:t>
      </w:r>
      <w:r>
        <w:rPr/>
        <w:t>.</w:t>
      </w:r>
    </w:p>
    <w:p>
      <w:pPr>
        <w:pStyle w:val="Normal"/>
        <w:widowControl/>
        <w:rPr/>
      </w:pPr>
      <w:r>
        <w:rPr/>
      </w:r>
    </w:p>
    <w:p>
      <w:pPr>
        <w:pStyle w:val="Normal"/>
        <w:widowControl/>
        <w:tabs>
          <w:tab w:val="clear" w:pos="720"/>
          <w:tab w:val="left" w:pos="-1440" w:leader="none"/>
        </w:tabs>
        <w:ind w:hanging="720" w:start="2160" w:end="0"/>
        <w:rPr/>
      </w:pPr>
      <w:r>
        <w:rPr/>
        <w:t>(1)</w:t>
        <w:tab/>
        <w:t>Seller agrees that it shall be at all times during the term of this Agreement in full compliance with all Applicable Laws relative to Seller's employment of employees and agents of Seller.</w:t>
      </w:r>
    </w:p>
    <w:p>
      <w:pPr>
        <w:pStyle w:val="Normal"/>
        <w:widowControl/>
        <w:rPr/>
      </w:pPr>
      <w:r>
        <w:rPr/>
      </w:r>
    </w:p>
    <w:p>
      <w:pPr>
        <w:pStyle w:val="Normal"/>
        <w:widowControl/>
        <w:tabs>
          <w:tab w:val="clear" w:pos="720"/>
          <w:tab w:val="left" w:pos="-1440" w:leader="none"/>
        </w:tabs>
        <w:ind w:hanging="720" w:start="2160" w:end="0"/>
        <w:rPr/>
      </w:pPr>
      <w:r>
        <w:rPr/>
        <w:t>(2)</w:t>
        <w:tab/>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or any of its Vendors' non</w:t>
        <w:softHyphen/>
        <w:t>compliance with this Section 3.8(b).</w:t>
      </w:r>
    </w:p>
    <w:p>
      <w:pPr>
        <w:pStyle w:val="Normal"/>
        <w:widowControl/>
        <w:rPr/>
      </w:pPr>
      <w:r>
        <w:rPr/>
      </w:r>
    </w:p>
    <w:p>
      <w:pPr>
        <w:pStyle w:val="Normal"/>
        <w:widowControl/>
        <w:tabs>
          <w:tab w:val="clear" w:pos="720"/>
          <w:tab w:val="left" w:pos="-1440" w:leader="none"/>
        </w:tabs>
        <w:ind w:hanging="720" w:start="1440" w:end="0"/>
        <w:rPr/>
      </w:pPr>
      <w:r>
        <w:rPr/>
        <w:t>(c)</w:t>
        <w:tab/>
      </w:r>
      <w:r>
        <w:rPr>
          <w:u w:val="single"/>
        </w:rPr>
        <w:t>Scope of Work to Comply with Applicable Laws</w:t>
      </w:r>
      <w:r>
        <w:rPr/>
        <w:t>.  Subject to the provisions of Section 3.8 (c) (4)</w:t>
      </w:r>
    </w:p>
    <w:p>
      <w:pPr>
        <w:pStyle w:val="Normal"/>
        <w:widowControl/>
        <w:rPr/>
      </w:pPr>
      <w:r>
        <w:rPr/>
      </w:r>
    </w:p>
    <w:p>
      <w:pPr>
        <w:pStyle w:val="Normal"/>
        <w:widowControl/>
        <w:tabs>
          <w:tab w:val="clear" w:pos="720"/>
          <w:tab w:val="left" w:pos="-1440" w:leader="none"/>
        </w:tabs>
        <w:ind w:hanging="720" w:start="2160" w:end="0"/>
        <w:rPr/>
      </w:pPr>
      <w:r>
        <w:rPr/>
        <w:t>(1)</w:t>
        <w:tab/>
        <w:t>Seller shall cause the Scope of Work to comply with the Speci</w:t>
        <w:softHyphen/>
        <w:t>fication and all Applicable Laws of Japan, Brazil and any other country where the Scope of Work is being performed that were (i) in effect on the Effective Date; or (ii) were not yet in effect on the Effective Date, but at such time a change to such valid Applicable Laws, issued or promulgated by units of govern</w:t>
        <w:softHyphen/>
        <w:t>ment and regulatory bodies, had passed but was not yet effec</w:t>
        <w:softHyphen/>
        <w:t>tive.</w:t>
      </w:r>
    </w:p>
    <w:p>
      <w:pPr>
        <w:pStyle w:val="Normal"/>
        <w:widowControl/>
        <w:rPr/>
      </w:pPr>
      <w:r>
        <w:rPr/>
      </w:r>
    </w:p>
    <w:p>
      <w:pPr>
        <w:pStyle w:val="Normal"/>
        <w:widowControl/>
        <w:ind w:start="2160" w:end="0"/>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a time required by Purchaser to meets its obligations under Applicable Law or Purchaser's other obligations relating to the Facility,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Normal"/>
        <w:widowControl/>
        <w:rPr/>
      </w:pPr>
      <w:r>
        <w:rPr/>
      </w:r>
    </w:p>
    <w:p>
      <w:pPr>
        <w:pStyle w:val="Normal"/>
        <w:widowControl/>
        <w:ind w:start="2160" w:end="0"/>
        <w:rPr/>
      </w:pPr>
      <w:r>
        <w:rPr/>
        <w:t>Notwithstanding the foregoing provisions of this Section 3.8(c)(1), Seller shall be obligated to provide Equipment meet</w:t>
        <w:softHyphen/>
        <w:t>ing only the following frequency standards, provided that Seller shall provide reasonable support as requested by Purchaser with respect to interaction with governmental authorities in Brazil relating to obtaining modifications of current frequency standards:</w:t>
      </w:r>
    </w:p>
    <w:p>
      <w:pPr>
        <w:pStyle w:val="Normal"/>
        <w:widowControl/>
        <w:rPr/>
      </w:pPr>
      <w:r>
        <w:rPr/>
      </w:r>
    </w:p>
    <w:p>
      <w:pPr>
        <w:pStyle w:val="Normal"/>
        <w:widowControl/>
        <w:tabs>
          <w:tab w:val="clear" w:pos="720"/>
          <w:tab w:val="left" w:pos="-1440" w:leader="none"/>
        </w:tabs>
        <w:ind w:hanging="2880" w:start="4320" w:end="0"/>
        <w:rPr/>
      </w:pPr>
      <w:r>
        <w:rPr/>
        <w:t>57.0 Hz or less:</w:t>
        <w:tab/>
        <w:tab/>
        <w:t>Trip after 3 seconds</w:t>
      </w:r>
    </w:p>
    <w:p>
      <w:pPr>
        <w:pStyle w:val="Normal"/>
        <w:widowControl/>
        <w:tabs>
          <w:tab w:val="clear" w:pos="720"/>
          <w:tab w:val="left" w:pos="-1440" w:leader="none"/>
        </w:tabs>
        <w:ind w:hanging="2880" w:start="4320" w:end="0"/>
        <w:rPr/>
      </w:pPr>
      <w:r>
        <w:rPr/>
        <w:t>58.0 to 57.0 Hz:</w:t>
        <w:tab/>
        <w:tab/>
        <w:t>Generator breaker open after 15 seconds</w:t>
      </w:r>
    </w:p>
    <w:p>
      <w:pPr>
        <w:pStyle w:val="Normal"/>
        <w:widowControl/>
        <w:tabs>
          <w:tab w:val="clear" w:pos="720"/>
          <w:tab w:val="left" w:pos="-1440" w:leader="none"/>
        </w:tabs>
        <w:ind w:hanging="2880" w:start="4320" w:end="0"/>
        <w:rPr/>
      </w:pPr>
      <w:r>
        <w:rPr/>
        <w:t>58.0 &lt; operation &lt; 61.8 Hz</w:t>
        <w:tab/>
        <w:t>Continuous operation</w:t>
      </w:r>
    </w:p>
    <w:p>
      <w:pPr>
        <w:pStyle w:val="Normal"/>
        <w:widowControl/>
        <w:tabs>
          <w:tab w:val="clear" w:pos="720"/>
          <w:tab w:val="left" w:pos="-1440" w:leader="none"/>
        </w:tabs>
        <w:ind w:hanging="2880" w:start="4320" w:end="0"/>
        <w:rPr/>
      </w:pPr>
      <w:r>
        <w:rPr/>
        <w:t>61.8 to 62.0 Hz</w:t>
        <w:tab/>
        <w:tab/>
        <w:t>Generator breaker open after 15 seconds</w:t>
      </w:r>
    </w:p>
    <w:p>
      <w:pPr>
        <w:pStyle w:val="Normal"/>
        <w:widowControl/>
        <w:tabs>
          <w:tab w:val="clear" w:pos="720"/>
          <w:tab w:val="left" w:pos="-1440" w:leader="none"/>
        </w:tabs>
        <w:ind w:hanging="2880" w:start="4320" w:end="0"/>
        <w:rPr/>
      </w:pPr>
      <w:r>
        <w:rPr/>
        <w:t>62.0 Hz or more</w:t>
        <w:tab/>
        <w:tab/>
        <w:t>Trip after 3 seconds</w:t>
      </w:r>
    </w:p>
    <w:p>
      <w:pPr>
        <w:pStyle w:val="Normal"/>
        <w:widowControl/>
        <w:rPr/>
      </w:pPr>
      <w:r>
        <w:rPr/>
      </w:r>
    </w:p>
    <w:p>
      <w:pPr>
        <w:pStyle w:val="Normal"/>
        <w:widowControl/>
        <w:tabs>
          <w:tab w:val="clear" w:pos="720"/>
          <w:tab w:val="left" w:pos="-1440" w:leader="none"/>
        </w:tabs>
        <w:ind w:hanging="720" w:start="2160" w:end="0"/>
        <w:rPr/>
      </w:pPr>
      <w:r>
        <w:rPr/>
        <w:t>(2)</w:t>
        <w:tab/>
        <w:t>In the event that Seller does not comply with the Specification or Applicable Law, and Purchaser determines that Seller can</w:t>
        <w:softHyphen/>
        <w:t>not reasonably incorporate the changes necessary for Seller to comply, Purchaser may either terminate the Contract in accor</w:t>
        <w:softHyphen/>
        <w:t>dance with the Article XVII, or direct Seller to complete the Equipment without such changes, in which case Purchaser shall assume full responsibility for obtaining any necessary waivers from the appropriate federal, state or local authorities.</w:t>
      </w:r>
    </w:p>
    <w:p>
      <w:pPr>
        <w:pStyle w:val="Normal"/>
        <w:widowControl/>
        <w:rPr/>
      </w:pPr>
      <w:r>
        <w:rPr/>
      </w:r>
    </w:p>
    <w:p>
      <w:pPr>
        <w:pStyle w:val="Normal"/>
        <w:widowControl/>
        <w:tabs>
          <w:tab w:val="clear" w:pos="720"/>
          <w:tab w:val="left" w:pos="-1440" w:leader="none"/>
        </w:tabs>
        <w:ind w:hanging="720" w:start="2160" w:end="0"/>
        <w:rPr/>
      </w:pPr>
      <w:r>
        <w:rPr/>
        <w:t>(3)</w:t>
        <w:tab/>
        <w:t>Seller shall, on a reasonable efforts basis, advise Purchaser of pending Applicable Laws of which it becomes aware, so that Purchaser may make an informed decision as to whether to have the Equipment designed in anticipation of such pending change as it affects the Scope of Work.</w:t>
      </w:r>
    </w:p>
    <w:p>
      <w:pPr>
        <w:pStyle w:val="Normal"/>
        <w:widowControl/>
        <w:rPr/>
      </w:pPr>
      <w:r>
        <w:rPr/>
      </w:r>
    </w:p>
    <w:p>
      <w:pPr>
        <w:pStyle w:val="Normal"/>
        <w:widowControl/>
        <w:tabs>
          <w:tab w:val="clear" w:pos="720"/>
          <w:tab w:val="left" w:pos="-1440" w:leader="none"/>
        </w:tabs>
        <w:ind w:hanging="720" w:start="2160" w:end="0"/>
        <w:rPr/>
      </w:pPr>
      <w:r>
        <w:rPr/>
        <w:t>(4)</w:t>
        <w:tab/>
        <w:t>In the event a Change in Law occurs, Seller shall prepare a request for a Change Order to Purchaser identifying the nature of the change, including any extensions of time to the perfor</w:t>
        <w:softHyphen/>
        <w:t>mance of the Scope of Work and the Purchase Amount.  In the event that Purchaser elects to not have Seller comply with such change, Purchaser shall indemnify Seller for such failure of the Scope of Work to comply with such new law requirement.</w:t>
      </w:r>
    </w:p>
    <w:p>
      <w:pPr>
        <w:pStyle w:val="Normal"/>
        <w:widowControl/>
        <w:rPr/>
      </w:pPr>
      <w:r>
        <w:rPr/>
      </w:r>
    </w:p>
    <w:p>
      <w:pPr>
        <w:pStyle w:val="Normal"/>
        <w:widowControl/>
        <w:tabs>
          <w:tab w:val="clear" w:pos="720"/>
          <w:tab w:val="left" w:pos="-1440" w:leader="none"/>
        </w:tabs>
        <w:ind w:hanging="720" w:start="2160" w:end="0"/>
        <w:rPr/>
      </w:pPr>
      <w:r>
        <w:rPr/>
        <w:t>(5)</w:t>
        <w:tab/>
        <w:t>In the event the Site is located in a local, regional or national jurisdiction other than the RioGen Plant, and Seller is thereby negatively or favorably affected as to cost or time due to differ</w:t>
        <w:softHyphen/>
        <w:t>ences in Applicable Laws, Seller shall prepare a request for a Change Order to Purchaser identifying the nature of the change, including any extensions or reductions of time to the performance of the Scope of Work and the Purchase Amount.  In the event that Purchaser elects to not have Seller comply with such change, Purchaser shall indemnify Seller for such failure of the Scope of Work to comply with such new law requirement.</w:t>
      </w:r>
    </w:p>
    <w:p>
      <w:pPr>
        <w:pStyle w:val="Normal"/>
        <w:widowControl/>
        <w:rPr/>
      </w:pPr>
      <w:r>
        <w:rPr/>
      </w:r>
    </w:p>
    <w:p>
      <w:pPr>
        <w:pStyle w:val="Normal"/>
        <w:widowControl/>
        <w:rPr/>
      </w:pPr>
      <w:r>
        <w:rPr/>
        <w:t>3.9</w:t>
        <w:tab/>
      </w:r>
      <w:r>
        <w:rPr>
          <w:u w:val="single"/>
        </w:rPr>
        <w:t>Purchaser Review of Vendors</w:t>
      </w:r>
      <w:r>
        <w:rPr/>
        <w:t>.  Purchaser shall have the right of approval, such approval not to be unreasonably withheld, of any Vendor supplying greater than $500,000 of Equipment per Unit, unless such Vendor is listed in Exhibit B</w:t>
        <w:noBreakHyphen/>
        <w:t>4 as a pre</w:t>
        <w:noBreakHyphen/>
        <w:t>approved Vendor for such Equipment.</w:t>
      </w:r>
    </w:p>
    <w:p>
      <w:pPr>
        <w:pStyle w:val="Normal"/>
        <w:widowControl/>
        <w:rPr/>
      </w:pPr>
      <w:r>
        <w:rPr/>
        <w:t xml:space="preserve"> </w:t>
      </w:r>
    </w:p>
    <w:p>
      <w:pPr>
        <w:pStyle w:val="Normal"/>
        <w:widowControl/>
        <w:rPr/>
      </w:pPr>
      <w:r>
        <w:rPr/>
        <w:t>3.10</w:t>
        <w:tab/>
      </w:r>
      <w:r>
        <w:rPr>
          <w:u w:val="single"/>
        </w:rPr>
        <w:t>Export Packing and Insurance Surveyor</w:t>
      </w:r>
      <w:r>
        <w:rPr/>
        <w:t xml:space="preserve">.  </w:t>
      </w:r>
    </w:p>
    <w:p>
      <w:pPr>
        <w:pStyle w:val="Normal"/>
        <w:widowControl/>
        <w:rPr/>
      </w:pPr>
      <w:r>
        <w:rPr/>
      </w:r>
    </w:p>
    <w:p>
      <w:pPr>
        <w:pStyle w:val="Normal"/>
        <w:widowControl/>
        <w:rPr/>
      </w:pPr>
      <w:r>
        <w:rPr/>
        <w:t>3.10.1</w:t>
        <w:tab/>
      </w:r>
      <w:r>
        <w:rPr>
          <w:u w:val="single"/>
        </w:rPr>
        <w:t>Export Packing Recommendation</w:t>
      </w:r>
      <w:r>
        <w:rPr/>
        <w:t>.  As applicable, Seller shall perform all export packaging of the Equipment to the standard of Good Industry Practice, including providing any necessary specialized lifting or handling equipment for transportation to the Site which is not normally found available in the market place, to prevent damage during handling and transportation of any Equipment.  Seller shall respond to Purchaser's insurance representative's (Salvage Association or similar insurance surveyor as appointed by Purchaser) (the "Insurance Representative") reasonable recommendations concerning:</w:t>
      </w:r>
    </w:p>
    <w:p>
      <w:pPr>
        <w:pStyle w:val="Normal"/>
        <w:widowControl/>
        <w:rPr/>
      </w:pPr>
      <w:r>
        <w:rPr/>
        <w:t xml:space="preserve"> </w:t>
      </w:r>
    </w:p>
    <w:p>
      <w:pPr>
        <w:pStyle w:val="Normal"/>
        <w:widowControl/>
        <w:tabs>
          <w:tab w:val="clear" w:pos="720"/>
          <w:tab w:val="left" w:pos="-1440" w:leader="none"/>
        </w:tabs>
        <w:ind w:hanging="720" w:start="1440" w:end="0"/>
        <w:rPr/>
      </w:pPr>
      <w:r>
        <w:rPr/>
        <w:t>(i)</w:t>
        <w:tab/>
        <w:t>export packaging of the Equipment; and</w:t>
      </w:r>
    </w:p>
    <w:p>
      <w:pPr>
        <w:pStyle w:val="Normal"/>
        <w:widowControl/>
        <w:rPr/>
      </w:pPr>
      <w:r>
        <w:rPr/>
      </w:r>
    </w:p>
    <w:p>
      <w:pPr>
        <w:pStyle w:val="Normal"/>
        <w:widowControl/>
        <w:tabs>
          <w:tab w:val="clear" w:pos="720"/>
          <w:tab w:val="left" w:pos="-1440" w:leader="none"/>
        </w:tabs>
        <w:ind w:hanging="720" w:start="1440" w:end="0"/>
        <w:rPr/>
      </w:pPr>
      <w:r>
        <w:rPr/>
        <w:t>(ii)</w:t>
        <w:tab/>
        <w:t>Seller's execution of the load plan on vehicle or vessel to preclude damage during transit.</w:t>
      </w:r>
    </w:p>
    <w:p>
      <w:pPr>
        <w:pStyle w:val="Normal"/>
        <w:widowControl/>
        <w:rPr/>
      </w:pPr>
      <w:r>
        <w:rPr/>
      </w:r>
    </w:p>
    <w:p>
      <w:pPr>
        <w:pStyle w:val="Normal"/>
        <w:widowControl/>
        <w:rPr/>
      </w:pPr>
      <w:r>
        <w:rPr/>
        <w:t>3.10.2</w:t>
        <w:tab/>
      </w:r>
      <w:r>
        <w:rPr>
          <w:u w:val="single"/>
        </w:rPr>
        <w:t>Insurability Certificate</w:t>
      </w:r>
      <w:r>
        <w:rPr/>
        <w:t>.  Seller expressly acknowledges and agrees that it will not commence transport of the items of Equipment listed in Exhibit L unless:</w:t>
      </w:r>
    </w:p>
    <w:p>
      <w:pPr>
        <w:pStyle w:val="Normal"/>
        <w:widowControl/>
        <w:rPr/>
      </w:pPr>
      <w:r>
        <w:rPr/>
      </w:r>
    </w:p>
    <w:p>
      <w:pPr>
        <w:pStyle w:val="Normal"/>
        <w:widowControl/>
        <w:tabs>
          <w:tab w:val="clear" w:pos="720"/>
          <w:tab w:val="left" w:pos="-1440" w:leader="none"/>
        </w:tabs>
        <w:ind w:hanging="720" w:start="1440" w:end="0"/>
        <w:rPr/>
      </w:pPr>
      <w:r>
        <w:rPr/>
        <w:t>(i)</w:t>
        <w:tab/>
        <w:t>the Insurance Representative conducts a load and stowage survey and issues an insurance certificate (the "Insurability Certificate"), attesting that its reasonable recommendations were carried out for such ship</w:t>
        <w:softHyphen/>
        <w:t>ment; or</w:t>
      </w:r>
    </w:p>
    <w:p>
      <w:pPr>
        <w:pStyle w:val="Normal"/>
        <w:widowControl/>
        <w:rPr/>
      </w:pPr>
      <w:r>
        <w:rPr/>
      </w:r>
    </w:p>
    <w:p>
      <w:pPr>
        <w:pStyle w:val="Normal"/>
        <w:widowControl/>
        <w:tabs>
          <w:tab w:val="clear" w:pos="720"/>
          <w:tab w:val="left" w:pos="-1440" w:leader="none"/>
        </w:tabs>
        <w:ind w:hanging="720" w:start="1440" w:end="0"/>
        <w:rPr/>
      </w:pPr>
      <w:r>
        <w:rPr/>
        <w:t>(ii)</w:t>
        <w:tab/>
        <w:t>Purchaser's Representative expressly waives such requirement for that shipment.</w:t>
      </w:r>
    </w:p>
    <w:p>
      <w:pPr>
        <w:pStyle w:val="Normal"/>
        <w:widowControl/>
        <w:rPr/>
      </w:pPr>
      <w:r>
        <w:rPr/>
      </w:r>
    </w:p>
    <w:p>
      <w:pPr>
        <w:pStyle w:val="Normal"/>
        <w:widowControl/>
        <w:rPr/>
      </w:pPr>
      <w:r>
        <w:rPr/>
        <w:t>3.10.3</w:t>
        <w:tab/>
      </w:r>
      <w:r>
        <w:rPr>
          <w:u w:val="single"/>
        </w:rPr>
        <w:t>Notice of Shipment</w:t>
      </w:r>
      <w:r>
        <w:rPr/>
        <w:t>.  Seller recognizes that failing to comply with Section 3.10 may jeopardize Purchaser's or Owner's insurance program.  Seller shall provide Purchaser with an initial fourteen (14) day advance Notice of the expected packing date and the expected loading date of any such shipment, and shall provide two (2) business days advance Notice of the actual packing date and the actual loading date of such shipment.  Provided Seller has provided Purchaser with such Notice by the dates designated above, if the Insurance Representative is not available to perform the necessary inspections on the dates of loading indicated in Seller's final Notice, Purchaser shall extend the applicable Guaranteed Unit Delivery Date to the extent Seller is delayed by such unavailability, and shall compensate Seller for any applicable costs including demurrage.  Seller shall provide the Insurance Representative with a packing plan (and, as applicable, a stowage plan) forty five (45) days prior to loading. Seller acknowledges that all efforts and delays (other than as set forth in this Section 3.10) associated with receiving the Insurability Certificate due to Seller's actions or inactions shall not be grounds for extension to the Guaranteed Unit Delivery Date.</w:t>
      </w:r>
    </w:p>
    <w:p>
      <w:pPr>
        <w:pStyle w:val="Normal"/>
        <w:widowControl/>
        <w:rPr/>
      </w:pPr>
      <w:r>
        <w:rPr/>
      </w:r>
    </w:p>
    <w:p>
      <w:pPr>
        <w:pStyle w:val="Normal"/>
        <w:widowControl/>
        <w:rPr/>
      </w:pPr>
      <w:r>
        <w:rPr/>
        <w:t>3.10.4</w:t>
        <w:tab/>
      </w:r>
      <w:r>
        <w:rPr>
          <w:u w:val="single"/>
        </w:rPr>
        <w:t>Compliance with Recommendation</w:t>
      </w:r>
      <w:r>
        <w:rPr/>
        <w:t>.  Seller's compliance with the Insurance Representative's recommendations shall not relieve Seller of its responsibility for risk of loss and damage of the Equipment in accordance with this Agreement through delivery to any Delivery Point which is at the port of export.</w:t>
      </w:r>
    </w:p>
    <w:p>
      <w:pPr>
        <w:pStyle w:val="Normal"/>
        <w:widowControl/>
        <w:rPr/>
      </w:pPr>
      <w:r>
        <w:rPr/>
      </w:r>
    </w:p>
    <w:p>
      <w:pPr>
        <w:pStyle w:val="Normal"/>
        <w:widowControl/>
        <w:rPr/>
      </w:pPr>
      <w:r>
        <w:rPr/>
        <w:t>3.11</w:t>
        <w:tab/>
      </w:r>
      <w:r>
        <w:rPr>
          <w:u w:val="single"/>
        </w:rPr>
        <w:t>Financing Assistance</w:t>
      </w:r>
      <w:r>
        <w:rPr/>
        <w:t>.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Seller upon request shall provide Purchaser reasonable assistance in documenting financing, by providing such information and access as Lenders may reasonably request, and by agreeing to reasonable subordina</w:t>
        <w:softHyphen/>
        <w:t>tion agreements, consents, opinions, issue certificates as to corporate formalities, direct agreements and other reasonable matters.  Purchaser shall reimburse Seller at commercially reasonable rates for its time and for reasonable expenses in providing information not related to the Scope of Work, and as necessary shall negotiate a Change Order with respect thereto.  Lender and the Lender's engineers and consul</w:t>
        <w:softHyphen/>
        <w:t>tants shall have the right to participate in all inspections conducted by Purchaser under this Agreement and to attend all tests of the Equipment.  At Purchaser's request, Seller shall furnish to Owner and/or Lender copies of Notices given to Purchaser hereunder.</w:t>
      </w:r>
    </w:p>
    <w:p>
      <w:pPr>
        <w:pStyle w:val="Normal"/>
        <w:widowControl/>
        <w:rPr/>
      </w:pPr>
      <w:r>
        <w:rPr/>
      </w:r>
    </w:p>
    <w:p>
      <w:pPr>
        <w:pStyle w:val="Normal"/>
        <w:widowControl/>
        <w:rPr/>
      </w:pPr>
      <w:r>
        <w:rPr/>
        <w:t>3.12</w:t>
        <w:tab/>
      </w:r>
      <w:r>
        <w:rPr>
          <w:u w:val="single"/>
        </w:rPr>
        <w:t>Purchaser Permit Support</w:t>
      </w:r>
      <w:r>
        <w:rPr/>
        <w:t>.  Subject to Article XXI, Seller shall provide in English all information, data and documents relating to the Scope of Work in a timely fashion that Purchaser may reasonably require for Owner or Purchaser to obtain Facility permits.</w:t>
      </w:r>
    </w:p>
    <w:p>
      <w:pPr>
        <w:pStyle w:val="Normal"/>
        <w:widowControl/>
        <w:rPr/>
      </w:pPr>
      <w:r>
        <w:rPr/>
      </w:r>
    </w:p>
    <w:p>
      <w:pPr>
        <w:pStyle w:val="Normal"/>
        <w:widowControl/>
        <w:rPr/>
      </w:pPr>
      <w:r>
        <w:rPr/>
        <w:t>3.13</w:t>
        <w:tab/>
      </w:r>
      <w:r>
        <w:rPr>
          <w:u w:val="single"/>
        </w:rPr>
        <w:t>Clearance of Customs</w:t>
      </w:r>
      <w:r>
        <w:rPr/>
        <w:t>.  Seller shall be responsible for providing all necessary documentation in English to support Purchaser clearing the Equipment through customs, including but not limited to providing proforma invoices, bills of lading and any other documentation as required.  If the Site is located in a country other than Brazil and Seller encounters increased cost or time with respect to performing its obligations pursuant to the previous sentence, Seller may submit a Change Order with respect thereto.</w:t>
      </w:r>
    </w:p>
    <w:p>
      <w:pPr>
        <w:pStyle w:val="Normal"/>
        <w:widowControl/>
        <w:rPr/>
      </w:pPr>
      <w:r>
        <w:rPr/>
      </w:r>
    </w:p>
    <w:p>
      <w:pPr>
        <w:pStyle w:val="Normal"/>
        <w:widowControl/>
        <w:rPr/>
      </w:pPr>
      <w:r>
        <w:rPr/>
        <w:t>3.14</w:t>
        <w:tab/>
      </w:r>
      <w:r>
        <w:rPr>
          <w:u w:val="single"/>
        </w:rPr>
        <w:t>Commissioning Spares</w:t>
      </w:r>
      <w:r>
        <w:rPr/>
        <w:t>.  Seller shall provide at no additional cost to Purchaser (i) all spare parts necessary to achieve start up, commissioning, performance testing, and (ii) all installation and maintenance tools that are not normally found available in the market place; provided, however, Seller shall not be obligated to supply such spare parts as are necessary to replace due to the failure of Purchaser or Owner to adhere to Good Industry Practice in handling parts with reasonable care.  Following Take Over, (i) Seller may remove unused or unconsumed spare parts, and tools, from the Site or (ii) Purchaser may purchase such spare parts and tools from Seller under mutually agreeable terms.</w:t>
      </w:r>
    </w:p>
    <w:p>
      <w:pPr>
        <w:pStyle w:val="Normal"/>
        <w:widowControl/>
        <w:rPr/>
      </w:pPr>
      <w:r>
        <w:rPr/>
      </w:r>
    </w:p>
    <w:p>
      <w:pPr>
        <w:pStyle w:val="Normal"/>
        <w:widowControl/>
        <w:rPr>
          <w:b/>
        </w:rPr>
      </w:pPr>
      <w:r>
        <w:rPr/>
        <w:t>3.15</w:t>
        <w:tab/>
      </w:r>
      <w:r>
        <w:rPr>
          <w:u w:val="single"/>
        </w:rPr>
        <w:t>Key Personnel</w:t>
      </w:r>
      <w:r>
        <w:rPr/>
        <w:t>.  Seller shall provide Purchaser with experience and qualifica</w:t>
        <w:softHyphen/>
        <w:t>tions for Project Manager, the Units engineering manager, Units production manager and technical assistance staff.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Normal"/>
        <w:widowControl/>
        <w:rPr>
          <w:b/>
        </w:rPr>
      </w:pPr>
      <w:r>
        <w:rPr>
          <w:b/>
        </w:rPr>
      </w:r>
    </w:p>
    <w:p>
      <w:pPr>
        <w:pStyle w:val="Normal"/>
        <w:widowControl/>
        <w:rPr/>
      </w:pPr>
      <w:r>
        <w:rPr/>
        <w:t>3.16</w:t>
        <w:tab/>
      </w:r>
      <w:r>
        <w:rPr>
          <w:u w:val="single"/>
        </w:rPr>
        <w:t>Project Control</w:t>
      </w:r>
      <w:r>
        <w:rPr/>
        <w:t>.  Exhibit K sets forth the requirements for the monthly progress report for tracking the progress of the Scope of Work.  Seller shall establish a program, submit reports and data as set forth therein.</w:t>
      </w:r>
    </w:p>
    <w:p>
      <w:pPr>
        <w:pStyle w:val="Normal"/>
        <w:widowControl/>
        <w:rPr/>
      </w:pPr>
      <w:r>
        <w:rPr/>
      </w:r>
    </w:p>
    <w:p>
      <w:pPr>
        <w:pStyle w:val="Normal"/>
        <w:widowControl/>
        <w:rPr/>
      </w:pPr>
      <w:r>
        <w:rPr/>
        <w:t>3.17</w:t>
        <w:tab/>
      </w:r>
      <w:r>
        <w:rPr>
          <w:u w:val="single"/>
        </w:rPr>
        <w:t>Other Obligations</w:t>
      </w:r>
      <w:r>
        <w:rPr/>
        <w:t>.  Seller shall perform all other Seller obligations in accor</w:t>
        <w:softHyphen/>
        <w:t>dance with this Agreement.</w:t>
      </w:r>
    </w:p>
    <w:p>
      <w:pPr>
        <w:pStyle w:val="Normal"/>
        <w:widowControl/>
        <w:rPr/>
      </w:pPr>
      <w:r>
        <w:rPr/>
      </w:r>
    </w:p>
    <w:p>
      <w:pPr>
        <w:pStyle w:val="Normal"/>
        <w:widowControl/>
        <w:rPr/>
      </w:pPr>
      <w:r>
        <w:rPr/>
      </w:r>
    </w:p>
    <w:p>
      <w:pPr>
        <w:pStyle w:val="Heading11"/>
        <w:numPr>
          <w:ilvl w:val="0"/>
          <w:numId w:val="3"/>
        </w:numPr>
        <w:ind w:hanging="0" w:start="0"/>
        <w:jc w:val="center"/>
        <w:rPr/>
      </w:pPr>
      <w:r>
        <w:rPr/>
      </w:r>
    </w:p>
    <w:p>
      <w:pPr>
        <w:pStyle w:val="Normal"/>
        <w:widowControl/>
        <w:tabs>
          <w:tab w:val="clear" w:pos="720"/>
          <w:tab w:val="center" w:pos="4104" w:leader="none"/>
        </w:tabs>
        <w:rPr/>
      </w:pPr>
      <w:r>
        <w:rPr/>
        <w:tab/>
      </w:r>
    </w:p>
    <w:p>
      <w:pPr>
        <w:pStyle w:val="Heading1"/>
        <w:rPr/>
      </w:pPr>
      <w:bookmarkStart w:id="3" w:name="__RefHeading___Toc477064960"/>
      <w:bookmarkEnd w:id="3"/>
      <w:r>
        <w:rPr/>
        <w:t>REPRESENTATIONS AND WARRANTIES</w:t>
      </w:r>
    </w:p>
    <w:p>
      <w:pPr>
        <w:pStyle w:val="Normal"/>
        <w:widowControl/>
        <w:rPr/>
      </w:pPr>
      <w:r>
        <w:rPr/>
      </w:r>
    </w:p>
    <w:p>
      <w:pPr>
        <w:pStyle w:val="Normal"/>
        <w:widowControl/>
        <w:rPr/>
      </w:pPr>
      <w:r>
        <w:rPr/>
        <w:t>4.1</w:t>
        <w:tab/>
      </w:r>
      <w:r>
        <w:rPr>
          <w:u w:val="single"/>
        </w:rPr>
        <w:t>Representations and Warranties of Purchaser.</w:t>
      </w:r>
    </w:p>
    <w:p>
      <w:pPr>
        <w:pStyle w:val="Normal"/>
        <w:widowControl/>
        <w:ind w:firstLine="720" w:end="0"/>
        <w:rPr/>
      </w:pPr>
      <w:r>
        <w:rPr/>
        <w:t>(a)</w:t>
        <w:tab/>
        <w:t>Purchaser makes the following representations and warranties to Seller, each of which is true and correct on the Effective Date:</w:t>
      </w:r>
    </w:p>
    <w:p>
      <w:pPr>
        <w:pStyle w:val="Normal"/>
        <w:widowControl/>
        <w:rPr/>
      </w:pPr>
      <w:r>
        <w:rPr/>
      </w:r>
    </w:p>
    <w:p>
      <w:pPr>
        <w:pStyle w:val="Normal"/>
        <w:widowControl/>
        <w:tabs>
          <w:tab w:val="clear" w:pos="720"/>
          <w:tab w:val="left" w:pos="-1440" w:leader="none"/>
        </w:tabs>
        <w:ind w:hanging="720" w:start="1440" w:end="0"/>
        <w:rPr/>
      </w:pPr>
      <w:r>
        <w:rPr/>
        <w:t>(i)</w:t>
        <w:tab/>
        <w:t>Purchaser is a corporation duly organized, existing and in good stand</w:t>
        <w:softHyphen/>
        <w:t>ing under the laws of the Cayman Islands ; Purchaser possesses all requisite power and authority to enter into and perform this Agreement, and to carry out the transac</w:t>
        <w:softHyphen/>
        <w:t>tions contemplated herein; and Purchaser has all legal power and authority to own and use its properties, and to transact the business in which it is engaged and holds or expects to obtain all franchises, licenses, and permits necessary and required therefor;</w:t>
      </w:r>
    </w:p>
    <w:p>
      <w:pPr>
        <w:pStyle w:val="Normal"/>
        <w:widowControl/>
        <w:rPr/>
      </w:pPr>
      <w:r>
        <w:rPr/>
      </w:r>
    </w:p>
    <w:p>
      <w:pPr>
        <w:pStyle w:val="Normal"/>
        <w:widowControl/>
        <w:tabs>
          <w:tab w:val="clear" w:pos="720"/>
          <w:tab w:val="left" w:pos="-1440" w:leader="none"/>
        </w:tabs>
        <w:ind w:hanging="720" w:start="1440" w:end="0"/>
        <w:rPr/>
      </w:pPr>
      <w:r>
        <w:rPr/>
        <w:t>(ii)</w:t>
        <w:tab/>
        <w:t>Purchaser's execution, delivery, and performance of this Agreement have been duly authorized by, and are in accordance with, its organiza</w:t>
        <w:softHyphen/>
        <w:t>tional documents; this Agreement has been duly executed and deliv</w:t>
        <w:softHyphen/>
        <w:t>ered for it by the signatories so authorized; and this Agreement consti</w:t>
        <w:softHyphen/>
        <w:t>tutes Purchaser's legal, valid, and binding obligation, enforceable in accordance with its terms, except as such enforceability may be lim</w:t>
        <w:softHyphen/>
        <w:t>ited by the effect of any applicable bankruptcy, insolvency, reorganization, moratorium or similar laws affecting creditors gener</w:t>
        <w:softHyphen/>
        <w:t>ally and by general principles of equity;</w:t>
      </w:r>
    </w:p>
    <w:p>
      <w:pPr>
        <w:pStyle w:val="Normal"/>
        <w:widowControl/>
        <w:rPr/>
      </w:pPr>
      <w:r>
        <w:rPr/>
      </w:r>
    </w:p>
    <w:p>
      <w:pPr>
        <w:pStyle w:val="Normal"/>
        <w:widowControl/>
        <w:tabs>
          <w:tab w:val="clear" w:pos="720"/>
          <w:tab w:val="left" w:pos="-1440" w:leader="none"/>
        </w:tabs>
        <w:ind w:hanging="720" w:start="1440" w:end="0"/>
        <w:rPr/>
      </w:pPr>
      <w:r>
        <w:rPr/>
        <w:t>(iii)</w:t>
        <w:tab/>
        <w:t>The execution and delivery of this Agreement and the performance by Purchaser of its obligations hereunder will not constitute or result in any breach of, in default under, or in violation of, any Applicable Laws (excluding the laws of Japan as to which no representation or warranty is made), or the provisions of its organizational documents, or any of its franchises or licenses, or in any breach of, in default under, or in violation of any provision of any indenture or any evidence of indebt</w:t>
        <w:softHyphen/>
        <w:t>edness or security therefor, lease, contract, license or other agreement by which it is bound, if such breach, default or violation may result in a material adverse effect on the business or financial condition of Pur</w:t>
        <w:softHyphen/>
        <w:t>chaser; and the execution and delivery of this Agreement and the performance of its obligations hereunder will not constitute or result in any such breach, default or violation;</w:t>
      </w:r>
    </w:p>
    <w:p>
      <w:pPr>
        <w:pStyle w:val="Normal"/>
        <w:widowControl/>
        <w:rPr/>
      </w:pPr>
      <w:r>
        <w:rPr/>
      </w:r>
    </w:p>
    <w:p>
      <w:pPr>
        <w:pStyle w:val="Normal"/>
        <w:widowControl/>
        <w:tabs>
          <w:tab w:val="clear" w:pos="720"/>
          <w:tab w:val="left" w:pos="-1440" w:leader="none"/>
        </w:tabs>
        <w:ind w:hanging="720" w:start="1440" w:end="0"/>
        <w:rPr/>
      </w:pPr>
      <w:r>
        <w:rPr/>
        <w:t>(iv)</w:t>
        <w:tab/>
        <w:t>no suit, claim, action, arbitration, or legal, administrative or other proceeding is pending or, to the knowledge of Purchaser, threatened against Purchaser that would affect the validity or enforceability of this Agreement, the ability of Purchaser to fulfill its commitments hereun</w:t>
        <w:softHyphen/>
        <w:t>der in any material respect, or that could result in any material adverse change in the business or financial condition of Purchaser; and</w:t>
      </w:r>
    </w:p>
    <w:p>
      <w:pPr>
        <w:pStyle w:val="Normal"/>
        <w:widowControl/>
        <w:tabs>
          <w:tab w:val="clear" w:pos="720"/>
          <w:tab w:val="left" w:pos="-1440" w:leader="none"/>
        </w:tabs>
        <w:ind w:hanging="720" w:start="1440" w:end="0"/>
        <w:rPr/>
      </w:pPr>
      <w:r>
        <w:rPr/>
      </w:r>
    </w:p>
    <w:p>
      <w:pPr>
        <w:pStyle w:val="Normal"/>
        <w:widowControl/>
        <w:tabs>
          <w:tab w:val="clear" w:pos="720"/>
          <w:tab w:val="left" w:pos="-1440" w:leader="none"/>
        </w:tabs>
        <w:ind w:hanging="720" w:start="1440" w:end="0"/>
        <w:rPr/>
      </w:pPr>
      <w:r>
        <w:rPr/>
        <w:t>(v)</w:t>
        <w:tab/>
        <w:t>Except with respect to Seller, no defaults or events which with the giving notice or the passage of time would become defaults have occurred under the Original Agreement prior to the date of this Agreement</w:t>
      </w:r>
    </w:p>
    <w:p>
      <w:pPr>
        <w:pStyle w:val="Normal"/>
        <w:widowControl/>
        <w:rPr/>
      </w:pPr>
      <w:r>
        <w:rPr/>
      </w:r>
    </w:p>
    <w:p>
      <w:pPr>
        <w:pStyle w:val="Normal"/>
        <w:widowControl/>
        <w:rPr/>
      </w:pPr>
      <w:r>
        <w:rPr/>
        <w:t>4.2</w:t>
        <w:tab/>
      </w:r>
      <w:r>
        <w:rPr>
          <w:u w:val="single"/>
        </w:rPr>
        <w:t>Purchaser Supplied Information</w:t>
      </w:r>
      <w:r>
        <w:rPr/>
        <w:t>.  Seller shall, on a reasonable efforts basis, review all information provided by Purchaser to Seller for purposes associated with Seller's performance under this Agreement to ensure that such information is reasonable, accurate, correct and suited for its intended use.  Information provided by Purchaser in connection with the Specification will be assumed, for purposes of the previous sentence, to be reasonable, accurate, correct and suited for its intended purposes. To the extent that Seller uses such information and incorporates such information into the performance of the Scope of Work, Seller shall be responsible for ensuring that by such incorporation the Scope of Work does not infringe on any patent, copyright or intellectual property rights of others.  Purchaser in providing such information shall use reasonable efforts to ensure such information is reasonable, accurate, correct and suited for its intended use and shall not knowingly provide information that infringes on any patent, copyright or intellectual property rights of others.</w:t>
      </w:r>
    </w:p>
    <w:p>
      <w:pPr>
        <w:pStyle w:val="Normal"/>
        <w:widowControl/>
        <w:rPr/>
      </w:pPr>
      <w:r>
        <w:rPr/>
      </w:r>
    </w:p>
    <w:p>
      <w:pPr>
        <w:pStyle w:val="Normal"/>
        <w:widowControl/>
        <w:rPr/>
      </w:pPr>
      <w:r>
        <w:rPr/>
        <w:t>4.3</w:t>
        <w:tab/>
      </w:r>
      <w:r>
        <w:rPr>
          <w:u w:val="single"/>
        </w:rPr>
        <w:t>Representations and Warranties of Seller</w:t>
      </w:r>
      <w:r>
        <w:rPr/>
        <w:t>.  Seller makes the following repre</w:t>
        <w:softHyphen/>
        <w:t>sentations and warranties to Purchaser, each of which is true and correct on the Effective Date:</w:t>
      </w:r>
    </w:p>
    <w:p>
      <w:pPr>
        <w:pStyle w:val="Normal"/>
        <w:widowControl/>
        <w:rPr/>
      </w:pPr>
      <w:r>
        <w:rPr/>
      </w:r>
    </w:p>
    <w:p>
      <w:pPr>
        <w:pStyle w:val="Normal"/>
        <w:widowControl/>
        <w:tabs>
          <w:tab w:val="clear" w:pos="720"/>
          <w:tab w:val="left" w:pos="-1440" w:leader="none"/>
        </w:tabs>
        <w:ind w:hanging="720" w:start="1440" w:end="0"/>
        <w:rPr/>
      </w:pPr>
      <w:r>
        <w:rPr/>
        <w:t>(a)</w:t>
        <w:tab/>
        <w:t>Seller is a corporation duly organized, existing and in good standing under the laws of Japan; Seller possesses all necessary power and authority to enter into and perform this Agreement, to carry out the transactions contemplated herein, and to conduct business in each of the locations where any portion of the Scope of Work is to be per</w:t>
        <w:softHyphen/>
        <w:t>formed (other than in any country other than Brazil where the Site may be located, except to the extent the Scope of Work would otherwise be performed therein); and Seller has all legal power and authority to own and use its properties and to transact the business in which it is engaged and holds or expects to obtain all franchises, licenses, and permits required therefor;</w:t>
      </w:r>
    </w:p>
    <w:p>
      <w:pPr>
        <w:pStyle w:val="Normal"/>
        <w:widowControl/>
        <w:rPr/>
      </w:pPr>
      <w:r>
        <w:rPr/>
      </w:r>
    </w:p>
    <w:p>
      <w:pPr>
        <w:pStyle w:val="Normal"/>
        <w:widowControl/>
        <w:tabs>
          <w:tab w:val="clear" w:pos="720"/>
          <w:tab w:val="left" w:pos="-1440" w:leader="none"/>
        </w:tabs>
        <w:ind w:hanging="720" w:start="1440" w:end="0"/>
        <w:rPr/>
      </w:pPr>
      <w:r>
        <w:rPr/>
        <w:t>(b)</w:t>
        <w:tab/>
        <w:t>Seller's execution, delivery, and performance of this Agreement have been duly authorized by, and are in accordance with, its organizational documents; this Agreement has been duly executed and delivered for it by the signatories so authorized; and this Agreement constitutes Seller's legal, valid, and binding obligation, enforceable in accordance with its terms, except as such enforceability may be limited by the effect of any applicable bankruptcy, insolvency, reorganization, mora</w:t>
        <w:softHyphen/>
        <w:t>torium or similar laws affecting creditors generally and by general principles of equity;</w:t>
      </w:r>
    </w:p>
    <w:p>
      <w:pPr>
        <w:pStyle w:val="Normal"/>
        <w:widowControl/>
        <w:rPr/>
      </w:pPr>
      <w:r>
        <w:rPr/>
      </w:r>
    </w:p>
    <w:p>
      <w:pPr>
        <w:pStyle w:val="Normal"/>
        <w:widowControl/>
        <w:tabs>
          <w:tab w:val="clear" w:pos="720"/>
          <w:tab w:val="left" w:pos="-1440" w:leader="none"/>
        </w:tabs>
        <w:ind w:hanging="720" w:start="1440" w:end="0"/>
        <w:rPr/>
      </w:pPr>
      <w:r>
        <w:rPr/>
        <w:t>(c)</w:t>
        <w:tab/>
        <w:t>The execution and delivery of this Agreement and the performance by Seller of its obligations hereunder will not constitute or result in any breach of, in default under, or in violation of, any Applicable Laws, or the provisions of its organizational documents, or any of its franchises or licenses, or in any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w:t>
      </w:r>
    </w:p>
    <w:p>
      <w:pPr>
        <w:pStyle w:val="Normal"/>
        <w:widowControl/>
        <w:rPr/>
      </w:pPr>
      <w:r>
        <w:rPr/>
      </w:r>
    </w:p>
    <w:p>
      <w:pPr>
        <w:pStyle w:val="Normal"/>
        <w:widowControl/>
        <w:tabs>
          <w:tab w:val="clear" w:pos="720"/>
          <w:tab w:val="left" w:pos="-1440" w:leader="none"/>
        </w:tabs>
        <w:ind w:hanging="720" w:start="1440" w:end="0"/>
        <w:rPr/>
      </w:pPr>
      <w:r>
        <w:rPr/>
        <w:t>(d)</w:t>
        <w:tab/>
        <w:t xml:space="preserve">no suit, claim, action, arbitration, or legal, administrative or other proceeding is pending or, to the knowledge of Seller,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Normal"/>
        <w:widowControl/>
        <w:rPr/>
      </w:pPr>
      <w:r>
        <w:rPr/>
      </w:r>
    </w:p>
    <w:p>
      <w:pPr>
        <w:pStyle w:val="Normal"/>
        <w:widowControl/>
        <w:tabs>
          <w:tab w:val="clear" w:pos="720"/>
          <w:tab w:val="left" w:pos="-1440" w:leader="none"/>
        </w:tabs>
        <w:ind w:hanging="720" w:start="1440" w:end="0"/>
        <w:rPr/>
      </w:pPr>
      <w:r>
        <w:rPr/>
        <w:t>(e)</w:t>
        <w:tab/>
        <w:t>Seller will furnish at all times an adequate supply of workers and materials to perform the Scope of Work;</w:t>
      </w:r>
    </w:p>
    <w:p>
      <w:pPr>
        <w:pStyle w:val="Normal"/>
        <w:widowControl/>
        <w:tabs>
          <w:tab w:val="clear" w:pos="720"/>
          <w:tab w:val="left" w:pos="-1440" w:leader="none"/>
        </w:tabs>
        <w:rPr/>
      </w:pPr>
      <w:r>
        <w:rPr/>
      </w:r>
    </w:p>
    <w:p>
      <w:pPr>
        <w:pStyle w:val="Normal"/>
        <w:widowControl/>
        <w:tabs>
          <w:tab w:val="clear" w:pos="720"/>
          <w:tab w:val="left" w:pos="-1440" w:leader="none"/>
        </w:tabs>
        <w:ind w:hanging="720" w:start="1440" w:end="0"/>
        <w:rPr/>
      </w:pPr>
      <w:r>
        <w:rPr/>
        <w:t>(f)</w:t>
        <w:tab/>
        <w:t>Seller has the right and authority to convey and grant all the rights of ownership as set forth in Section 15.2.  Without limiting the foregoing, Seller represents and warrants that the design, engineering, manufac</w:t>
        <w:softHyphen/>
        <w:t>ture, delivery, training and other services, and equipment, materials and information provided to Purchaser by Seller hereunder will not infringe on any third party's patent, copyright, trademark, trade secret or other intellectual property rights;</w:t>
      </w:r>
    </w:p>
    <w:p>
      <w:pPr>
        <w:pStyle w:val="Normal"/>
        <w:widowControl/>
        <w:rPr/>
      </w:pPr>
      <w:r>
        <w:rPr/>
      </w:r>
    </w:p>
    <w:p>
      <w:pPr>
        <w:pStyle w:val="Normal"/>
        <w:widowControl/>
        <w:tabs>
          <w:tab w:val="clear" w:pos="720"/>
          <w:tab w:val="left" w:pos="-1440" w:leader="none"/>
        </w:tabs>
        <w:ind w:hanging="720" w:start="1440" w:end="0"/>
        <w:rPr/>
      </w:pPr>
      <w:r>
        <w:rPr/>
        <w:t>(g)</w:t>
        <w:tab/>
        <w:t>In accordance with this Agreement and with Good Industry Practices, all services, equipment, materials and information, including without limitation the documentation delivered pursuant to Section 10.1, presented to Purchaser for acceptance hereunder are complete, accu</w:t>
        <w:softHyphen/>
        <w:t>rate, and authentic and meet the requirements of this Agreement;</w:t>
      </w:r>
    </w:p>
    <w:p>
      <w:pPr>
        <w:pStyle w:val="Normal"/>
        <w:widowControl/>
        <w:rPr/>
      </w:pPr>
      <w:r>
        <w:rPr/>
        <w:t xml:space="preserve">    </w:t>
      </w:r>
    </w:p>
    <w:p>
      <w:pPr>
        <w:pStyle w:val="Normal"/>
        <w:widowControl/>
        <w:tabs>
          <w:tab w:val="clear" w:pos="720"/>
          <w:tab w:val="left" w:pos="-1440" w:leader="none"/>
        </w:tabs>
        <w:ind w:hanging="720" w:start="1440" w:end="0"/>
        <w:rPr/>
      </w:pPr>
      <w:r>
        <w:rPr/>
        <w:t>(h)</w:t>
        <w:tab/>
        <w:t>Equipment of the same type and model number which is sold by Seller or its Affiliates to other clients is of the same manufacturing technol</w:t>
        <w:softHyphen/>
        <w:t>ogy as the Equipment provided under this Agreement.  Such equip</w:t>
        <w:softHyphen/>
        <w:t>ment has not demonstrated trends of failure due to design, engineering, manufacturing processes or materials used therein during normal installation, start</w:t>
        <w:noBreakHyphen/>
        <w:t>up, commissioning, testing or operation of the equipment through periods equivalent to the Primary Warranty Period, or Extended Warranty Period as applicable, except as expressly stated in writing to Purchaser; and</w:t>
      </w:r>
    </w:p>
    <w:p>
      <w:pPr>
        <w:pStyle w:val="Normal"/>
        <w:widowControl/>
        <w:rPr/>
      </w:pPr>
      <w:r>
        <w:rPr/>
      </w:r>
    </w:p>
    <w:p>
      <w:pPr>
        <w:pStyle w:val="Normal"/>
        <w:widowControl/>
        <w:tabs>
          <w:tab w:val="clear" w:pos="720"/>
          <w:tab w:val="left" w:pos="-1440" w:leader="none"/>
        </w:tabs>
        <w:ind w:hanging="720" w:start="1440" w:end="0"/>
        <w:rPr/>
      </w:pPr>
      <w:r>
        <w:rPr/>
        <w:t>(i)</w:t>
        <w:tab/>
        <w:t>Seller warrants that any and all hardware, software and firmware product delivered (as a component of a system, part of a piece of equipment, or as a stand alone item) under this Contract shall be able to:</w:t>
      </w:r>
    </w:p>
    <w:p>
      <w:pPr>
        <w:pStyle w:val="Normal"/>
        <w:widowControl/>
        <w:rPr/>
      </w:pPr>
      <w:r>
        <w:rPr/>
      </w:r>
    </w:p>
    <w:p>
      <w:pPr>
        <w:pStyle w:val="Normal"/>
        <w:widowControl/>
        <w:tabs>
          <w:tab w:val="clear" w:pos="720"/>
          <w:tab w:val="left" w:pos="-1440" w:leader="none"/>
        </w:tabs>
        <w:ind w:hanging="720" w:start="2160" w:end="0"/>
        <w:rPr/>
      </w:pPr>
      <w:r>
        <w:rPr/>
        <w:t>(1)</w:t>
        <w:tab/>
        <w:t>accurately process date data (including but not limited to accepting input, providing output and calculating comparing and sequencing) from, into and between the Twentieth and Twenty</w:t>
        <w:noBreakHyphen/>
        <w:t>First Centuries, including (but not limited to) leap year calculations;</w:t>
      </w:r>
    </w:p>
    <w:p>
      <w:pPr>
        <w:pStyle w:val="Normal"/>
        <w:widowControl/>
        <w:rPr/>
      </w:pPr>
      <w:r>
        <w:rPr/>
      </w:r>
    </w:p>
    <w:p>
      <w:pPr>
        <w:pStyle w:val="Normal"/>
        <w:widowControl/>
        <w:tabs>
          <w:tab w:val="clear" w:pos="720"/>
          <w:tab w:val="left" w:pos="-1440" w:leader="none"/>
        </w:tabs>
        <w:ind w:hanging="720" w:start="2160" w:end="0"/>
        <w:rPr/>
      </w:pPr>
      <w:r>
        <w:rPr/>
        <w:t>(2)</w:t>
        <w:tab/>
        <w:t>operate accurately, without interruption, and without any change in performance on and in respect of any and all dates before during and/or after 1 January 2000;</w:t>
      </w:r>
    </w:p>
    <w:p>
      <w:pPr>
        <w:pStyle w:val="Normal"/>
        <w:widowControl/>
        <w:rPr/>
      </w:pPr>
      <w:r>
        <w:rPr/>
      </w:r>
    </w:p>
    <w:p>
      <w:pPr>
        <w:pStyle w:val="Normal"/>
        <w:widowControl/>
        <w:tabs>
          <w:tab w:val="clear" w:pos="720"/>
          <w:tab w:val="left" w:pos="-1440" w:leader="none"/>
        </w:tabs>
        <w:ind w:hanging="720" w:start="2160" w:end="0"/>
        <w:rPr/>
      </w:pPr>
      <w:r>
        <w:rPr/>
        <w:t>(3)</w:t>
        <w:tab/>
        <w:t>respond to and process two digit year input without creating any ambiguity as to the century; and</w:t>
      </w:r>
    </w:p>
    <w:p>
      <w:pPr>
        <w:pStyle w:val="Normal"/>
        <w:widowControl/>
        <w:rPr/>
      </w:pPr>
      <w:r>
        <w:rPr/>
      </w:r>
    </w:p>
    <w:p>
      <w:pPr>
        <w:pStyle w:val="Normal"/>
        <w:widowControl/>
        <w:tabs>
          <w:tab w:val="clear" w:pos="720"/>
          <w:tab w:val="left" w:pos="-1440" w:leader="none"/>
        </w:tabs>
        <w:ind w:hanging="720" w:start="2160" w:end="0"/>
        <w:rPr/>
      </w:pPr>
      <w:r>
        <w:rPr/>
        <w:t>(4)</w:t>
        <w:tab/>
        <w:t>store and provide date input information without creating an ambiguity as to the century, provided that such hardware, software and/or firmware is operated in accordance with the manufacturer's recommendations, (a copy of which shall be provided to and explained to the Purchaser).</w:t>
      </w:r>
    </w:p>
    <w:p>
      <w:pPr>
        <w:pStyle w:val="Normal"/>
        <w:widowControl/>
        <w:rPr/>
      </w:pPr>
      <w:r>
        <w:rPr/>
      </w:r>
    </w:p>
    <w:p>
      <w:pPr>
        <w:pStyle w:val="Normal"/>
        <w:widowControl/>
        <w:rPr/>
      </w:pPr>
      <w:r>
        <w:rPr/>
      </w:r>
    </w:p>
    <w:p>
      <w:pPr>
        <w:pStyle w:val="Heading11"/>
        <w:numPr>
          <w:ilvl w:val="0"/>
          <w:numId w:val="3"/>
        </w:numPr>
        <w:ind w:hanging="0" w:start="0"/>
        <w:jc w:val="center"/>
        <w:rPr/>
      </w:pPr>
      <w:r>
        <w:rPr/>
      </w:r>
    </w:p>
    <w:p>
      <w:pPr>
        <w:pStyle w:val="Normal"/>
        <w:keepNext w:val="true"/>
        <w:keepLines/>
        <w:widowControl/>
        <w:tabs>
          <w:tab w:val="clear" w:pos="720"/>
          <w:tab w:val="center" w:pos="4104" w:leader="none"/>
        </w:tabs>
        <w:rPr/>
      </w:pPr>
      <w:r>
        <w:rPr/>
        <w:tab/>
      </w:r>
    </w:p>
    <w:p>
      <w:pPr>
        <w:pStyle w:val="Heading1"/>
        <w:keepLines/>
        <w:rPr/>
      </w:pPr>
      <w:bookmarkStart w:id="4" w:name="__RefHeading___Toc477064962"/>
      <w:bookmarkEnd w:id="4"/>
      <w:r>
        <w:rPr/>
        <w:t>PURCHASE AMOUNT AND OTHER CHARGES</w:t>
      </w:r>
    </w:p>
    <w:p>
      <w:pPr>
        <w:pStyle w:val="Normal"/>
        <w:keepNext w:val="true"/>
        <w:keepLines/>
        <w:widowControl/>
        <w:rPr/>
      </w:pPr>
      <w:r>
        <w:rPr/>
      </w:r>
    </w:p>
    <w:p>
      <w:pPr>
        <w:pStyle w:val="Normal"/>
        <w:keepNext w:val="true"/>
        <w:keepLines/>
        <w:widowControl/>
        <w:rPr/>
      </w:pPr>
      <w:r>
        <w:rPr/>
        <w:t>5.1</w:t>
        <w:tab/>
      </w:r>
      <w:r>
        <w:rPr>
          <w:u w:val="single"/>
        </w:rPr>
        <w:t>Purchase Amount</w:t>
      </w:r>
      <w:r>
        <w:rPr/>
        <w:t xml:space="preserve">. </w:t>
      </w:r>
    </w:p>
    <w:p>
      <w:pPr>
        <w:pStyle w:val="Normal"/>
        <w:keepNext w:val="true"/>
        <w:keepLines/>
        <w:widowControl/>
        <w:rPr/>
      </w:pPr>
      <w:r>
        <w:rPr/>
      </w:r>
    </w:p>
    <w:p>
      <w:pPr>
        <w:pStyle w:val="Normal"/>
        <w:keepLines/>
        <w:widowControl/>
        <w:rPr/>
      </w:pPr>
      <w:r>
        <w:rPr/>
        <w:t>5.1.1</w:t>
        <w:tab/>
      </w:r>
      <w:r>
        <w:rPr>
          <w:u w:val="single"/>
        </w:rPr>
        <w:t>Purchase Amount</w:t>
      </w:r>
      <w:r>
        <w:rPr/>
        <w:t>.  The purchase amount for each Unit shall be as set forth in Exhibit N</w:t>
        <w:noBreakHyphen/>
        <w:t>1 (as applied to each Unit, the "Purchase Amount"), which shall be paid in accordance with Article VI and is subject to increases or decreases from time to time only as provided in Section 5.3 or Change Orders with respect to the Scope of Work approved in accordance with Article XI.  The Purchase Amount as may be adjusted from time to time pursuant to Section 5.3 shall, upon payment in its entirety, be complete compensation for Seller to perform its Scope of Work under this Agree</w:t>
        <w:softHyphen/>
        <w:t xml:space="preserve">ment. </w:t>
      </w:r>
    </w:p>
    <w:p>
      <w:pPr>
        <w:pStyle w:val="Normal"/>
        <w:widowControl/>
        <w:rPr/>
      </w:pPr>
      <w:r>
        <w:rPr/>
      </w:r>
    </w:p>
    <w:p>
      <w:pPr>
        <w:pStyle w:val="Normal"/>
        <w:widowControl/>
        <w:rPr/>
      </w:pPr>
      <w:r>
        <w:rPr/>
        <w:t>5.1.2</w:t>
        <w:tab/>
      </w:r>
      <w:r>
        <w:rPr>
          <w:u w:val="single"/>
        </w:rPr>
        <w:t>No Escalation</w:t>
      </w:r>
      <w:r>
        <w:rPr/>
        <w:t>.  The Purchase Amount is firm and shall remain valid without escalation.</w:t>
      </w:r>
    </w:p>
    <w:p>
      <w:pPr>
        <w:pStyle w:val="Normal"/>
        <w:widowControl/>
        <w:rPr/>
      </w:pPr>
      <w:r>
        <w:rPr/>
      </w:r>
    </w:p>
    <w:p>
      <w:pPr>
        <w:pStyle w:val="Normal"/>
        <w:widowControl/>
        <w:rPr/>
      </w:pPr>
      <w:r>
        <w:rPr/>
        <w:t>5.2</w:t>
        <w:tab/>
      </w:r>
      <w:r>
        <w:rPr>
          <w:u w:val="single"/>
        </w:rPr>
        <w:t>Taxes and Contributions</w:t>
      </w:r>
      <w:r>
        <w:rPr/>
        <w:t>.</w:t>
      </w:r>
    </w:p>
    <w:p>
      <w:pPr>
        <w:pStyle w:val="Normal"/>
        <w:widowControl/>
        <w:rPr/>
      </w:pPr>
      <w:r>
        <w:rPr/>
      </w:r>
    </w:p>
    <w:p>
      <w:pPr>
        <w:pStyle w:val="Normal"/>
        <w:widowControl/>
        <w:rPr/>
      </w:pPr>
      <w:r>
        <w:rPr/>
        <w:t>5.2.1</w:t>
        <w:tab/>
      </w:r>
      <w:r>
        <w:rPr>
          <w:u w:val="single"/>
        </w:rPr>
        <w:t>Seller Responsibility for Personal Taxes</w:t>
      </w:r>
      <w:r>
        <w:rPr/>
        <w:t>.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Seller's employees or the employ</w:t>
        <w:softHyphen/>
        <w:t xml:space="preserve">ees of Vendors. </w:t>
      </w:r>
    </w:p>
    <w:p>
      <w:pPr>
        <w:pStyle w:val="Normal"/>
        <w:widowControl/>
        <w:rPr/>
      </w:pPr>
      <w:r>
        <w:rPr/>
      </w:r>
    </w:p>
    <w:p>
      <w:pPr>
        <w:pStyle w:val="Normal"/>
        <w:widowControl/>
        <w:rPr/>
      </w:pPr>
      <w:r>
        <w:rPr/>
        <w:t>5.2.2</w:t>
        <w:tab/>
      </w:r>
      <w:r>
        <w:rPr>
          <w:u w:val="single"/>
        </w:rPr>
        <w:t>Seller's Responsibility for Taxes</w:t>
      </w:r>
      <w:r>
        <w:rPr/>
        <w:t>.  Except as provided for in Section 5.2.3 Seller agrees to pay, and shall be responsible for, at no additional cost to Purchaser, corporate income tax, export duties, import duties, customs clearance, sales taxes, income taxes, or other similar taxes associated with the design, manufacture and delivery of the Equipment to the Delivery Point and the performance of the Scope of Work assessed by any federal, state, country, local or other legal taxing authority and any of its subdivisions, and to pay any and all valid sales or use taxes levied on general office, engineering and drafting supplies, materials, equipment, and services pur</w:t>
        <w:softHyphen/>
        <w:t>chased, contracted or performed by Seller hereunder.</w:t>
      </w:r>
    </w:p>
    <w:p>
      <w:pPr>
        <w:pStyle w:val="Normal"/>
        <w:widowControl/>
        <w:rPr/>
      </w:pPr>
      <w:r>
        <w:rPr/>
      </w:r>
    </w:p>
    <w:p>
      <w:pPr>
        <w:pStyle w:val="Normal"/>
        <w:widowControl/>
        <w:rPr/>
      </w:pPr>
      <w:r>
        <w:rPr/>
        <w:t>5.2.3</w:t>
        <w:tab/>
      </w:r>
      <w:r>
        <w:rPr>
          <w:u w:val="single"/>
        </w:rPr>
        <w:t>Import Duties into Site Country</w:t>
      </w:r>
      <w:r>
        <w:rPr/>
        <w:t>.  The Purchase Amount is exclusive of any Import Duties.  Purchaser shall be liable for payment of any Import Duties.  Seller shall make reasonable and prudent efforts to comply with requirements of importation process associated with the Import Duty exemption that Purchaser may have from Brazil.  In the event that Purchaser or Owner is required to pay any Import Duties as a result of Seller's failure to reasonably comply with the information requirements of the Import Duty exemption as described in writing to Seller by Purchaser, such Import Duty will be to Seller's account.  Purchaser shall provide Seller the require</w:t>
        <w:softHyphen/>
        <w:t xml:space="preserve">ments for such Import Duty exemption in a timely fashion.  </w:t>
      </w:r>
    </w:p>
    <w:p>
      <w:pPr>
        <w:pStyle w:val="Normal"/>
        <w:widowControl/>
        <w:rPr/>
      </w:pPr>
      <w:r>
        <w:rPr/>
      </w:r>
    </w:p>
    <w:p>
      <w:pPr>
        <w:pStyle w:val="Normal"/>
        <w:widowControl/>
        <w:rPr/>
      </w:pPr>
      <w:r>
        <w:rPr/>
        <w:t>5.2.4</w:t>
        <w:tab/>
      </w:r>
      <w:r>
        <w:rPr>
          <w:u w:val="single"/>
        </w:rPr>
        <w:t>Tax Penalties</w:t>
      </w:r>
      <w:r>
        <w:rPr/>
        <w:t>.  Seller further agrees to pay any tax, interest, penalty, fines, costs, losses and expenses (including, without limitation, court costs and attorney's fees) of whatever kind, which Purchaser or Owner may incur, be required by law to pay, or be liable for as a result of, arising from, in connection with, related to or based on any failure by Seller to comply with Section 5.2.1 or 5.2.2, or to withhold any required tax payments.</w:t>
      </w:r>
    </w:p>
    <w:p>
      <w:pPr>
        <w:pStyle w:val="Normal"/>
        <w:widowControl/>
        <w:rPr/>
      </w:pPr>
      <w:r>
        <w:rPr/>
      </w:r>
    </w:p>
    <w:p>
      <w:pPr>
        <w:pStyle w:val="Normal"/>
        <w:widowControl/>
        <w:rPr/>
      </w:pPr>
      <w:r>
        <w:rPr/>
        <w:t>5.3</w:t>
        <w:tab/>
      </w:r>
      <w:r>
        <w:rPr>
          <w:u w:val="single"/>
        </w:rPr>
        <w:t>Changes to the Purchase Amount</w:t>
      </w:r>
      <w:r>
        <w:rPr/>
        <w:t>.  The Purchase Amount may only be adjusted in the following circumstances:</w:t>
      </w:r>
    </w:p>
    <w:p>
      <w:pPr>
        <w:pStyle w:val="Normal"/>
        <w:widowControl/>
        <w:rPr/>
      </w:pPr>
      <w:r>
        <w:rPr/>
      </w:r>
    </w:p>
    <w:p>
      <w:pPr>
        <w:pStyle w:val="Normal"/>
        <w:widowControl/>
        <w:tabs>
          <w:tab w:val="clear" w:pos="720"/>
          <w:tab w:val="left" w:pos="-1440" w:leader="none"/>
        </w:tabs>
        <w:ind w:hanging="720" w:start="1440" w:end="0"/>
        <w:rPr/>
      </w:pPr>
      <w:r>
        <w:rPr/>
        <w:t>(a)</w:t>
        <w:tab/>
        <w:t>Change in Law requiring changes to the Equipment as provided in Section 3.8(c)(4);</w:t>
      </w:r>
    </w:p>
    <w:p>
      <w:pPr>
        <w:pStyle w:val="Normal"/>
        <w:widowControl/>
        <w:rPr/>
      </w:pPr>
      <w:r>
        <w:rPr/>
      </w:r>
    </w:p>
    <w:p>
      <w:pPr>
        <w:pStyle w:val="Normal"/>
        <w:widowControl/>
        <w:tabs>
          <w:tab w:val="clear" w:pos="720"/>
          <w:tab w:val="left" w:pos="-1440" w:leader="none"/>
        </w:tabs>
        <w:ind w:hanging="720" w:start="1440" w:end="0"/>
        <w:rPr/>
      </w:pPr>
      <w:r>
        <w:rPr/>
        <w:t>(b)</w:t>
        <w:tab/>
        <w:t>suspension of performance of the Scope of Work by Purchaser;</w:t>
      </w:r>
    </w:p>
    <w:p>
      <w:pPr>
        <w:pStyle w:val="Normal"/>
        <w:widowControl/>
        <w:rPr/>
      </w:pPr>
      <w:r>
        <w:rPr/>
      </w:r>
    </w:p>
    <w:p>
      <w:pPr>
        <w:pStyle w:val="Normal"/>
        <w:widowControl/>
        <w:tabs>
          <w:tab w:val="clear" w:pos="720"/>
          <w:tab w:val="left" w:pos="-1440" w:leader="none"/>
        </w:tabs>
        <w:ind w:hanging="720" w:start="1440" w:end="0"/>
        <w:rPr/>
      </w:pPr>
      <w:r>
        <w:rPr/>
        <w:t>(c)</w:t>
        <w:tab/>
        <w:t>breach or default of contract by Purchaser or Seller;</w:t>
      </w:r>
    </w:p>
    <w:p>
      <w:pPr>
        <w:pStyle w:val="Normal"/>
        <w:widowControl/>
        <w:rPr/>
      </w:pPr>
      <w:r>
        <w:rPr/>
      </w:r>
    </w:p>
    <w:p>
      <w:pPr>
        <w:pStyle w:val="Normal"/>
        <w:widowControl/>
        <w:tabs>
          <w:tab w:val="clear" w:pos="720"/>
          <w:tab w:val="left" w:pos="-1440" w:leader="none"/>
        </w:tabs>
        <w:ind w:hanging="720" w:start="1440" w:end="0"/>
        <w:rPr/>
      </w:pPr>
      <w:r>
        <w:rPr/>
        <w:t>(d)</w:t>
        <w:tab/>
        <w:t>Change Orders issued pursuant to Article XI; and</w:t>
      </w:r>
    </w:p>
    <w:p>
      <w:pPr>
        <w:pStyle w:val="Normal"/>
        <w:widowControl/>
        <w:rPr/>
      </w:pPr>
      <w:r>
        <w:rPr/>
      </w:r>
    </w:p>
    <w:p>
      <w:pPr>
        <w:pStyle w:val="Normal"/>
        <w:widowControl/>
        <w:tabs>
          <w:tab w:val="clear" w:pos="720"/>
          <w:tab w:val="left" w:pos="-1440" w:leader="none"/>
        </w:tabs>
        <w:ind w:hanging="720" w:start="1440" w:end="0"/>
        <w:rPr/>
      </w:pPr>
      <w:r>
        <w:rPr/>
        <w:t>(e)</w:t>
        <w:tab/>
        <w:t>Purchaser exercising options under this Agreement.</w:t>
      </w:r>
    </w:p>
    <w:p>
      <w:pPr>
        <w:pStyle w:val="Normal"/>
        <w:widowControl/>
        <w:rPr/>
      </w:pPr>
      <w:r>
        <w:rPr/>
      </w:r>
    </w:p>
    <w:p>
      <w:pPr>
        <w:pStyle w:val="Normal"/>
        <w:widowControl/>
        <w:rPr/>
      </w:pPr>
      <w:r>
        <w:rPr/>
        <w:t>Upon any change in the Purchase Amount, (i) such change shall be prorated accord</w:t>
        <w:softHyphen/>
        <w:t>ing to the payment schedule set forth in Section 6.1.2, (ii) any prorated portions of the change in the Purchase Amount corresponding to past Milestone dates shall be retroactively invoiced (or credited, as the case may be) as of the effective date of the change, and (iii) all remaining prorated amounts shall be added or subtracted (as the case may be) to or from each remaining Milestone payment.</w:t>
      </w:r>
    </w:p>
    <w:p>
      <w:pPr>
        <w:pStyle w:val="Normal"/>
        <w:widowControl/>
        <w:rPr/>
      </w:pPr>
      <w:r>
        <w:rPr/>
      </w:r>
    </w:p>
    <w:p>
      <w:pPr>
        <w:pStyle w:val="Normal"/>
        <w:widowControl/>
        <w:rPr/>
      </w:pPr>
      <w:r>
        <w:rPr/>
        <w:t>Seller's entitlement to an increase in the Purchase Amount shall be conditional upon:</w:t>
      </w:r>
    </w:p>
    <w:p>
      <w:pPr>
        <w:pStyle w:val="Normal"/>
        <w:widowControl/>
        <w:rPr/>
      </w:pPr>
      <w:r>
        <w:rPr/>
      </w:r>
    </w:p>
    <w:p>
      <w:pPr>
        <w:pStyle w:val="Normal"/>
        <w:widowControl/>
        <w:tabs>
          <w:tab w:val="clear" w:pos="720"/>
          <w:tab w:val="left" w:pos="-1440" w:leader="none"/>
        </w:tabs>
        <w:ind w:hanging="720" w:start="1440" w:end="0"/>
        <w:rPr/>
      </w:pPr>
      <w:r>
        <w:rPr/>
        <w:t>(i)</w:t>
        <w:tab/>
        <w:t>its having used reasonable endeavors to mitigate the cost increase (except for Purchaser's exercise of options);</w:t>
      </w:r>
    </w:p>
    <w:p>
      <w:pPr>
        <w:pStyle w:val="Normal"/>
        <w:widowControl/>
        <w:rPr/>
      </w:pPr>
      <w:r>
        <w:rPr/>
      </w:r>
    </w:p>
    <w:p>
      <w:pPr>
        <w:pStyle w:val="Normal"/>
        <w:widowControl/>
        <w:tabs>
          <w:tab w:val="clear" w:pos="720"/>
          <w:tab w:val="left" w:pos="-1440" w:leader="none"/>
        </w:tabs>
        <w:ind w:hanging="720" w:start="1440" w:end="0"/>
        <w:rPr/>
      </w:pPr>
      <w:r>
        <w:rPr/>
        <w:t>(ii)</w:t>
        <w:tab/>
        <w:t>its having given Notice in accordance with the terms of this Agree</w:t>
        <w:softHyphen/>
        <w:t>ment; and</w:t>
      </w:r>
    </w:p>
    <w:p>
      <w:pPr>
        <w:pStyle w:val="Normal"/>
        <w:widowControl/>
        <w:rPr/>
      </w:pPr>
      <w:r>
        <w:rPr/>
      </w:r>
    </w:p>
    <w:p>
      <w:pPr>
        <w:pStyle w:val="Normal"/>
        <w:widowControl/>
        <w:tabs>
          <w:tab w:val="clear" w:pos="720"/>
          <w:tab w:val="left" w:pos="-1440" w:leader="none"/>
        </w:tabs>
        <w:ind w:hanging="720" w:start="1440" w:end="0"/>
        <w:rPr/>
      </w:pPr>
      <w:r>
        <w:rPr/>
        <w:t>(iii)</w:t>
        <w:tab/>
        <w:t>the cost increase not being attributable to an Event of Seller Default.</w:t>
      </w:r>
    </w:p>
    <w:p>
      <w:pPr>
        <w:pStyle w:val="Normal"/>
        <w:widowControl/>
        <w:rPr/>
      </w:pPr>
      <w:r>
        <w:rPr/>
      </w:r>
    </w:p>
    <w:p>
      <w:pPr>
        <w:pStyle w:val="Normal"/>
        <w:widowControl/>
        <w:rPr/>
      </w:pPr>
      <w:r>
        <w:rPr/>
        <w:t>5.4</w:t>
        <w:tab/>
      </w:r>
      <w:r>
        <w:rPr>
          <w:u w:val="single"/>
        </w:rPr>
        <w:t>Marketing Agreement</w:t>
      </w:r>
      <w:r>
        <w:rPr/>
        <w:t>.  At Purchaser's request and to the extent no conflicts of interest exist, following the termination of this Agreement, Purchaser and Seller shall enter into good faith negotiations to establish a marketing agreement (the "Marketing Agreement") whereby Seller shall attempt to sell the Equipment to another party or parties.</w:t>
      </w:r>
    </w:p>
    <w:p>
      <w:pPr>
        <w:pStyle w:val="Normal"/>
        <w:widowControl/>
        <w:rPr/>
      </w:pPr>
      <w:r>
        <w:rPr/>
      </w:r>
    </w:p>
    <w:p>
      <w:pPr>
        <w:pStyle w:val="Normal"/>
        <w:widowControl/>
        <w:rPr/>
      </w:pPr>
      <w:r>
        <w:rPr/>
        <w:t>5.5</w:t>
        <w:tab/>
      </w:r>
      <w:r>
        <w:rPr>
          <w:u w:val="single"/>
        </w:rPr>
        <w:t>Suspension of Work</w:t>
      </w:r>
      <w:r>
        <w:rPr/>
        <w:t>.</w:t>
      </w:r>
    </w:p>
    <w:p>
      <w:pPr>
        <w:pStyle w:val="Normal"/>
        <w:widowControl/>
        <w:rPr/>
      </w:pPr>
      <w:r>
        <w:rPr/>
      </w:r>
    </w:p>
    <w:p>
      <w:pPr>
        <w:pStyle w:val="Normal"/>
        <w:widowControl/>
        <w:rPr/>
      </w:pPr>
      <w:r>
        <w:rPr/>
        <w:t>5.5.1</w:t>
        <w:tab/>
        <w:t>Purchaser shall be entitled to suspend at any time the carrying out of the whole or any part of the Scope of Work.</w:t>
      </w:r>
    </w:p>
    <w:p>
      <w:pPr>
        <w:pStyle w:val="Normal"/>
        <w:widowControl/>
        <w:rPr/>
      </w:pPr>
      <w:r>
        <w:rPr/>
      </w:r>
    </w:p>
    <w:p>
      <w:pPr>
        <w:pStyle w:val="Normal"/>
        <w:widowControl/>
        <w:rPr/>
      </w:pPr>
      <w:r>
        <w:rPr/>
        <w:t>5.5.2</w:t>
        <w:tab/>
        <w:t>In the event Purchaser suspends the Agreement, Seller shall be entitled to a pro rata payment of the next due Milestone payment based on elapsed time from the previous Milestone payment and remaining time to the next Milestone payment, but in no case shall such pro rata amount exceed the value of the next Milestone Payment Amount.</w:t>
      </w:r>
    </w:p>
    <w:p>
      <w:pPr>
        <w:pStyle w:val="Normal"/>
        <w:widowControl/>
        <w:rPr/>
      </w:pPr>
      <w:r>
        <w:rPr/>
      </w:r>
    </w:p>
    <w:p>
      <w:pPr>
        <w:pStyle w:val="Normal"/>
        <w:widowControl/>
        <w:rPr/>
      </w:pPr>
      <w:r>
        <w:rPr/>
        <w:t>5.5.3</w:t>
        <w:tab/>
        <w:t>Seller shall during any suspension store, preserve, protect and otherwise secure and protect the suspended Equipment and advise Purchaser of such.  Seller during a suspension may continue manufacturing of all, or any portion of, the Equip</w:t>
        <w:softHyphen/>
        <w:t>ment.</w:t>
      </w:r>
    </w:p>
    <w:p>
      <w:pPr>
        <w:pStyle w:val="Normal"/>
        <w:widowControl/>
        <w:rPr/>
      </w:pPr>
      <w:r>
        <w:rPr/>
      </w:r>
    </w:p>
    <w:p>
      <w:pPr>
        <w:pStyle w:val="Normal"/>
        <w:keepNext w:val="true"/>
        <w:keepLines/>
        <w:widowControl/>
        <w:rPr/>
      </w:pPr>
      <w:r>
        <w:rPr/>
        <w:t>5.5.4</w:t>
        <w:tab/>
        <w:t>Unless such suspension was issued in accordance with Section 5.5.5, Seller shall invoice, on a monthly basis, Purchaser for an adjustment for all reasonable costs associated with such suspension in the Purchase Amount, including (i) Seller's interest on the suspended payments as due in accordance with the payment schedule set forth in Section 6.1.2, and (ii) the affected Guaranteed Unit Delivery Date in accordance with Section 10.2.</w:t>
      </w:r>
    </w:p>
    <w:p>
      <w:pPr>
        <w:pStyle w:val="Normal"/>
        <w:keepLines/>
        <w:widowControl/>
        <w:rPr/>
      </w:pPr>
      <w:r>
        <w:rPr/>
      </w:r>
    </w:p>
    <w:p>
      <w:pPr>
        <w:pStyle w:val="Normal"/>
        <w:widowControl/>
        <w:rPr/>
      </w:pPr>
      <w:r>
        <w:rPr/>
        <w:t>5.5.5</w:t>
        <w:tab/>
        <w:t>Seller shall not be entitled to an equitable adjustment as a result of a suspen</w:t>
        <w:softHyphen/>
        <w:t>sion directed by Purchaser nor shall it be eligible for a payment in accordance with Section 5.5.2 if such suspension is necessary by reason of an Event of Seller Default.</w:t>
      </w:r>
    </w:p>
    <w:p>
      <w:pPr>
        <w:pStyle w:val="Normal"/>
        <w:widowControl/>
        <w:rPr/>
      </w:pPr>
      <w:r>
        <w:rPr/>
      </w:r>
    </w:p>
    <w:p>
      <w:pPr>
        <w:pStyle w:val="Normal"/>
        <w:widowControl/>
        <w:rPr/>
      </w:pPr>
      <w:r>
        <w:rPr/>
        <w:t>5.5.6</w:t>
        <w:tab/>
        <w:t>Upon Purchaser lifting a suspension, Seller shall examine the Scope of Work and make good any deterioration or loss in the suspended Scope of Work.  Seller in its request for an equitable adjustment in accordance with Section 5.5.3 may request a Change Order for additional compensation for such inspection and making good except that Seller shall not be entitled to such increase if such Defect, loss or deterio</w:t>
        <w:softHyphen/>
        <w:t>ration was a result of poor workmanship, Defects in material or failure to protect and preserve the suspended Scope of Work in accordance with Good Industry Practice.</w:t>
      </w:r>
    </w:p>
    <w:p>
      <w:pPr>
        <w:pStyle w:val="Normal"/>
        <w:widowControl/>
        <w:rPr/>
      </w:pPr>
      <w:r>
        <w:rPr/>
      </w:r>
    </w:p>
    <w:p>
      <w:pPr>
        <w:pStyle w:val="Normal"/>
        <w:widowControl/>
        <w:rPr/>
      </w:pPr>
      <w:r>
        <w:rPr/>
        <w:t>5.5.7</w:t>
        <w:tab/>
        <w:t>In the event any suspension under this Agreement extends for longer than fifteen (15) months in the aggregate, Seller or Purchaser shall be entitled to terminate this Agreement by providing thirty (30) days Notice to the other parties whereupon this Agreement shall terminate unless Purchaser lifts the suspension prior to the termination of such thirty (30) day period.</w:t>
      </w:r>
    </w:p>
    <w:p>
      <w:pPr>
        <w:pStyle w:val="Normal"/>
        <w:widowControl/>
        <w:rPr/>
      </w:pPr>
      <w:r>
        <w:rPr/>
      </w:r>
    </w:p>
    <w:p>
      <w:pPr>
        <w:pStyle w:val="Normal"/>
        <w:widowControl/>
        <w:rPr/>
      </w:pPr>
      <w:r>
        <w:rPr/>
      </w:r>
    </w:p>
    <w:p>
      <w:pPr>
        <w:pStyle w:val="Heading11"/>
        <w:numPr>
          <w:ilvl w:val="0"/>
          <w:numId w:val="3"/>
        </w:numPr>
        <w:ind w:hanging="0" w:start="0"/>
        <w:jc w:val="center"/>
        <w:rPr/>
      </w:pPr>
      <w:r>
        <w:rPr/>
      </w:r>
    </w:p>
    <w:p>
      <w:pPr>
        <w:pStyle w:val="Normal"/>
        <w:widowControl/>
        <w:tabs>
          <w:tab w:val="clear" w:pos="720"/>
          <w:tab w:val="center" w:pos="4104" w:leader="none"/>
        </w:tabs>
        <w:rPr/>
      </w:pPr>
      <w:r>
        <w:rPr/>
        <w:tab/>
      </w:r>
    </w:p>
    <w:p>
      <w:pPr>
        <w:pStyle w:val="Heading1"/>
        <w:rPr/>
      </w:pPr>
      <w:bookmarkStart w:id="5" w:name="__RefHeading___Toc477064964"/>
      <w:bookmarkEnd w:id="5"/>
      <w:r>
        <w:rPr/>
        <w:t>PAYMENT TERMS</w:t>
      </w:r>
    </w:p>
    <w:p>
      <w:pPr>
        <w:pStyle w:val="Normal"/>
        <w:widowControl/>
        <w:rPr/>
      </w:pPr>
      <w:r>
        <w:rPr/>
      </w:r>
    </w:p>
    <w:p>
      <w:pPr>
        <w:pStyle w:val="Normal"/>
        <w:widowControl/>
        <w:rPr/>
      </w:pPr>
      <w:r>
        <w:rPr/>
        <w:t>6.1</w:t>
        <w:tab/>
      </w:r>
      <w:r>
        <w:rPr>
          <w:u w:val="single"/>
        </w:rPr>
        <w:t>Payment of Purchase Amount</w:t>
      </w:r>
      <w:r>
        <w:rPr/>
        <w:t xml:space="preserve">. </w:t>
      </w:r>
    </w:p>
    <w:p>
      <w:pPr>
        <w:pStyle w:val="Normal"/>
        <w:widowControl/>
        <w:rPr/>
      </w:pPr>
      <w:r>
        <w:rPr/>
      </w:r>
    </w:p>
    <w:p>
      <w:pPr>
        <w:pStyle w:val="Normal"/>
        <w:widowControl/>
        <w:rPr/>
      </w:pPr>
      <w:r>
        <w:rPr/>
        <w:t>6.1.1</w:t>
        <w:tab/>
      </w:r>
      <w:r>
        <w:rPr>
          <w:u w:val="single"/>
        </w:rPr>
        <w:t>Payment Periods</w:t>
      </w:r>
      <w:r>
        <w:rPr/>
        <w:t>.  Payment of the respective Milestone Payment Amount shall be due and payable by Purchaser to Seller within thirty (30) days of:</w:t>
      </w:r>
    </w:p>
    <w:p>
      <w:pPr>
        <w:pStyle w:val="Normal"/>
        <w:widowControl/>
        <w:rPr/>
      </w:pPr>
      <w:r>
        <w:rPr/>
      </w:r>
    </w:p>
    <w:p>
      <w:pPr>
        <w:pStyle w:val="Normal"/>
        <w:widowControl/>
        <w:tabs>
          <w:tab w:val="clear" w:pos="720"/>
          <w:tab w:val="left" w:pos="-1440" w:leader="none"/>
        </w:tabs>
        <w:ind w:hanging="720" w:start="1440" w:end="0"/>
        <w:rPr/>
      </w:pPr>
      <w:r>
        <w:rPr/>
        <w:t>(i)</w:t>
        <w:tab/>
        <w:t>the later of Seller achieving the applicable Milestone or the date corresponding to such Milestone as indicated in Section 6.1.2 below; and</w:t>
      </w:r>
    </w:p>
    <w:p>
      <w:pPr>
        <w:pStyle w:val="Normal"/>
        <w:widowControl/>
        <w:rPr/>
      </w:pPr>
      <w:r>
        <w:rPr/>
      </w:r>
    </w:p>
    <w:p>
      <w:pPr>
        <w:pStyle w:val="Normal"/>
        <w:widowControl/>
        <w:tabs>
          <w:tab w:val="clear" w:pos="720"/>
          <w:tab w:val="left" w:pos="-1440" w:leader="none"/>
        </w:tabs>
        <w:ind w:hanging="720" w:start="1440" w:end="0"/>
        <w:rPr/>
      </w:pPr>
      <w:r>
        <w:rPr/>
        <w:t>(ii)</w:t>
        <w:tab/>
        <w:t>Purchaser's receipt of a correctly prepared invoice for such Milestone Payment Amount in accordance with the form set forth in Exhibit E.</w:t>
      </w:r>
    </w:p>
    <w:p>
      <w:pPr>
        <w:pStyle w:val="Normal"/>
        <w:widowControl/>
        <w:rPr/>
      </w:pPr>
      <w:r>
        <w:rPr/>
      </w:r>
    </w:p>
    <w:p>
      <w:pPr>
        <w:pStyle w:val="Normal"/>
        <w:widowControl/>
        <w:rPr/>
      </w:pPr>
      <w:r>
        <w:rPr/>
        <w:t>The Purchaser can prepay the Purchase Amount, without discount, at any time.</w:t>
      </w:r>
    </w:p>
    <w:p>
      <w:pPr>
        <w:pStyle w:val="Normal"/>
        <w:widowControl/>
        <w:rPr/>
      </w:pPr>
      <w:r>
        <w:rPr/>
      </w:r>
    </w:p>
    <w:p>
      <w:pPr>
        <w:pStyle w:val="Normal"/>
        <w:widowControl/>
        <w:rPr/>
      </w:pPr>
      <w:r>
        <w:rPr/>
        <w:t>6.1.2</w:t>
        <w:tab/>
      </w:r>
      <w:r>
        <w:rPr>
          <w:u w:val="single"/>
        </w:rPr>
        <w:t>Payment Milestones</w:t>
      </w:r>
      <w:r>
        <w:rPr/>
        <w:t>.</w:t>
      </w:r>
    </w:p>
    <w:p>
      <w:pPr>
        <w:pStyle w:val="Normal"/>
        <w:widowControl/>
        <w:rPr/>
      </w:pPr>
      <w:r>
        <w:rPr/>
      </w:r>
    </w:p>
    <w:p>
      <w:pPr>
        <w:pStyle w:val="Normal"/>
        <w:widowControl/>
        <w:rPr/>
      </w:pPr>
      <w:r>
        <w:rPr/>
        <w:t>Unit #1</w:t>
      </w:r>
    </w:p>
    <w:p>
      <w:pPr>
        <w:pStyle w:val="Normal"/>
        <w:widowControl/>
        <w:rPr/>
      </w:pPr>
      <w:r>
        <w:rPr/>
      </w:r>
    </w:p>
    <w:tbl>
      <w:tblPr>
        <w:tblW w:w="8280" w:type="dxa"/>
        <w:jc w:val="start"/>
        <w:tblInd w:w="133" w:type="dxa"/>
        <w:tblLayout w:type="fixed"/>
        <w:tblCellMar>
          <w:top w:w="0" w:type="dxa"/>
          <w:start w:w="133" w:type="dxa"/>
          <w:bottom w:w="0" w:type="dxa"/>
          <w:end w:w="133" w:type="dxa"/>
        </w:tblCellMar>
      </w:tblPr>
      <w:tblGrid>
        <w:gridCol w:w="1440"/>
        <w:gridCol w:w="1665"/>
        <w:gridCol w:w="2295"/>
        <w:gridCol w:w="2880"/>
      </w:tblGrid>
      <w:tr>
        <w:trPr/>
        <w:tc>
          <w:tcPr>
            <w:tcW w:w="1440" w:type="dxa"/>
            <w:tcBorders>
              <w:top w:val="single" w:sz="6" w:space="0" w:color="000000"/>
              <w:start w:val="doub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b/>
              </w:rPr>
            </w:pPr>
            <w:r>
              <w:rPr>
                <w:b/>
              </w:rPr>
              <w:t>Payment Number</w:t>
            </w:r>
          </w:p>
        </w:tc>
        <w:tc>
          <w:tcPr>
            <w:tcW w:w="1665" w:type="dxa"/>
            <w:tcBorders>
              <w:top w:val="single" w:sz="6" w:space="0" w:color="000000"/>
              <w:start w:val="sing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b/>
              </w:rPr>
            </w:pPr>
            <w:r>
              <w:rPr>
                <w:b/>
              </w:rPr>
              <w:t>% of Pur</w:t>
              <w:softHyphen/>
              <w:t>chase Amount</w:t>
            </w:r>
          </w:p>
        </w:tc>
        <w:tc>
          <w:tcPr>
            <w:tcW w:w="2295" w:type="dxa"/>
            <w:tcBorders>
              <w:top w:val="single" w:sz="6" w:space="0" w:color="000000"/>
              <w:start w:val="sing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b/>
              </w:rPr>
            </w:pPr>
            <w:r>
              <w:rPr>
                <w:b/>
              </w:rPr>
              <w:t>Milestone</w:t>
            </w:r>
          </w:p>
        </w:tc>
        <w:tc>
          <w:tcPr>
            <w:tcW w:w="2880" w:type="dxa"/>
            <w:tcBorders>
              <w:top w:val="single" w:sz="6" w:space="0" w:color="000000"/>
              <w:start w:val="single" w:sz="6" w:space="0" w:color="000000"/>
              <w:bottom w:val="double" w:sz="6" w:space="0" w:color="000000"/>
              <w:end w:val="double" w:sz="6" w:space="0" w:color="000000"/>
            </w:tcBorders>
          </w:tcPr>
          <w:p>
            <w:pPr>
              <w:pStyle w:val="Normal"/>
              <w:snapToGrid w:val="false"/>
              <w:spacing w:lineRule="exact" w:line="16"/>
              <w:rPr/>
            </w:pPr>
            <w:r>
              <w:rPr/>
            </w:r>
          </w:p>
          <w:p>
            <w:pPr>
              <w:pStyle w:val="Normal"/>
              <w:widowControl/>
              <w:spacing w:before="0" w:after="50"/>
              <w:rPr>
                <w:b/>
              </w:rPr>
            </w:pPr>
            <w:r>
              <w:rPr>
                <w:b/>
              </w:rPr>
              <w:t>Expected Milestone Date</w:t>
            </w:r>
          </w:p>
        </w:tc>
      </w:tr>
      <w:tr>
        <w:trPr/>
        <w:tc>
          <w:tcPr>
            <w:tcW w:w="1440" w:type="dxa"/>
            <w:tcBorders>
              <w:top w:val="single" w:sz="6" w:space="0" w:color="000000"/>
              <w:start w:val="doub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1</w:t>
            </w:r>
          </w:p>
        </w:tc>
        <w:tc>
          <w:tcPr>
            <w:tcW w:w="1665" w:type="dxa"/>
            <w:tcBorders>
              <w:top w:val="single" w:sz="6" w:space="0" w:color="000000"/>
              <w:start w:val="sing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10%</w:t>
            </w:r>
          </w:p>
        </w:tc>
        <w:tc>
          <w:tcPr>
            <w:tcW w:w="2295" w:type="dxa"/>
            <w:tcBorders>
              <w:top w:val="single" w:sz="6" w:space="0" w:color="000000"/>
              <w:start w:val="sing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Effective Date</w:t>
            </w:r>
          </w:p>
        </w:tc>
        <w:tc>
          <w:tcPr>
            <w:tcW w:w="2880" w:type="dxa"/>
            <w:tcBorders>
              <w:top w:val="single" w:sz="6" w:space="0" w:color="000000"/>
              <w:start w:val="single" w:sz="6" w:space="0" w:color="000000"/>
              <w:bottom w:val="double" w:sz="6" w:space="0" w:color="000000"/>
              <w:end w:val="double" w:sz="6" w:space="0" w:color="000000"/>
            </w:tcBorders>
          </w:tcPr>
          <w:p>
            <w:pPr>
              <w:pStyle w:val="Normal"/>
              <w:snapToGrid w:val="false"/>
              <w:spacing w:lineRule="exact" w:line="16"/>
              <w:rPr/>
            </w:pPr>
            <w:r>
              <w:rPr/>
            </w:r>
          </w:p>
          <w:p>
            <w:pPr>
              <w:pStyle w:val="Normal"/>
              <w:widowControl/>
              <w:spacing w:before="0" w:after="50"/>
              <w:rPr/>
            </w:pPr>
            <w:r>
              <w:rPr/>
              <w:t>Effective Date</w:t>
            </w:r>
          </w:p>
        </w:tc>
      </w:tr>
      <w:tr>
        <w:trPr/>
        <w:tc>
          <w:tcPr>
            <w:tcW w:w="1440" w:type="dxa"/>
            <w:tcBorders>
              <w:top w:val="single" w:sz="6" w:space="0" w:color="000000"/>
              <w:start w:val="doub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2</w:t>
            </w:r>
          </w:p>
        </w:tc>
        <w:tc>
          <w:tcPr>
            <w:tcW w:w="1665" w:type="dxa"/>
            <w:tcBorders>
              <w:top w:val="single" w:sz="6" w:space="0" w:color="000000"/>
              <w:start w:val="sing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15%</w:t>
            </w:r>
          </w:p>
        </w:tc>
        <w:tc>
          <w:tcPr>
            <w:tcW w:w="2295" w:type="dxa"/>
            <w:tcBorders>
              <w:top w:val="single" w:sz="6" w:space="0" w:color="000000"/>
              <w:start w:val="sing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Purchase order issue for turbine disc #1</w:t>
            </w:r>
          </w:p>
        </w:tc>
        <w:tc>
          <w:tcPr>
            <w:tcW w:w="2880" w:type="dxa"/>
            <w:tcBorders>
              <w:top w:val="single" w:sz="6" w:space="0" w:color="000000"/>
              <w:start w:val="single" w:sz="6" w:space="0" w:color="000000"/>
              <w:bottom w:val="double" w:sz="6" w:space="0" w:color="000000"/>
              <w:end w:val="double" w:sz="6" w:space="0" w:color="000000"/>
            </w:tcBorders>
          </w:tcPr>
          <w:p>
            <w:pPr>
              <w:pStyle w:val="Normal"/>
              <w:snapToGrid w:val="false"/>
              <w:spacing w:lineRule="exact" w:line="16"/>
              <w:rPr/>
            </w:pPr>
            <w:r>
              <w:rPr/>
            </w:r>
          </w:p>
          <w:p>
            <w:pPr>
              <w:pStyle w:val="Normal"/>
              <w:widowControl/>
              <w:spacing w:before="0" w:after="50"/>
              <w:rPr/>
            </w:pPr>
            <w:r>
              <w:rPr/>
              <w:t>February 29, 2000</w:t>
            </w:r>
          </w:p>
        </w:tc>
      </w:tr>
      <w:tr>
        <w:trPr/>
        <w:tc>
          <w:tcPr>
            <w:tcW w:w="1440" w:type="dxa"/>
            <w:tcBorders>
              <w:top w:val="single" w:sz="6" w:space="0" w:color="000000"/>
              <w:start w:val="doub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3</w:t>
            </w:r>
          </w:p>
        </w:tc>
        <w:tc>
          <w:tcPr>
            <w:tcW w:w="1665" w:type="dxa"/>
            <w:tcBorders>
              <w:top w:val="single" w:sz="6" w:space="0" w:color="000000"/>
              <w:start w:val="sing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15%</w:t>
            </w:r>
          </w:p>
        </w:tc>
        <w:tc>
          <w:tcPr>
            <w:tcW w:w="2295" w:type="dxa"/>
            <w:tcBorders>
              <w:top w:val="single" w:sz="6" w:space="0" w:color="000000"/>
              <w:start w:val="sing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Material receipt for turbine disc #1</w:t>
            </w:r>
          </w:p>
        </w:tc>
        <w:tc>
          <w:tcPr>
            <w:tcW w:w="2880" w:type="dxa"/>
            <w:tcBorders>
              <w:top w:val="single" w:sz="6" w:space="0" w:color="000000"/>
              <w:start w:val="single" w:sz="6" w:space="0" w:color="000000"/>
              <w:bottom w:val="double" w:sz="6" w:space="0" w:color="000000"/>
              <w:end w:val="double" w:sz="6" w:space="0" w:color="000000"/>
            </w:tcBorders>
          </w:tcPr>
          <w:p>
            <w:pPr>
              <w:pStyle w:val="Normal"/>
              <w:snapToGrid w:val="false"/>
              <w:spacing w:lineRule="exact" w:line="16"/>
              <w:rPr/>
            </w:pPr>
            <w:r>
              <w:rPr/>
            </w:r>
          </w:p>
          <w:p>
            <w:pPr>
              <w:pStyle w:val="Normal"/>
              <w:widowControl/>
              <w:spacing w:before="0" w:after="50"/>
              <w:rPr/>
            </w:pPr>
            <w:r>
              <w:rPr/>
              <w:t>June 30, 2000</w:t>
            </w:r>
          </w:p>
        </w:tc>
      </w:tr>
      <w:tr>
        <w:trPr/>
        <w:tc>
          <w:tcPr>
            <w:tcW w:w="1440" w:type="dxa"/>
            <w:tcBorders>
              <w:top w:val="single" w:sz="6" w:space="0" w:color="000000"/>
              <w:start w:val="doub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4</w:t>
            </w:r>
          </w:p>
        </w:tc>
        <w:tc>
          <w:tcPr>
            <w:tcW w:w="1665" w:type="dxa"/>
            <w:tcBorders>
              <w:top w:val="single" w:sz="6" w:space="0" w:color="000000"/>
              <w:start w:val="sing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20%</w:t>
            </w:r>
          </w:p>
        </w:tc>
        <w:tc>
          <w:tcPr>
            <w:tcW w:w="2295" w:type="dxa"/>
            <w:tcBorders>
              <w:top w:val="single" w:sz="6" w:space="0" w:color="000000"/>
              <w:start w:val="sing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Start of turbine disc assembly</w:t>
            </w:r>
          </w:p>
        </w:tc>
        <w:tc>
          <w:tcPr>
            <w:tcW w:w="2880" w:type="dxa"/>
            <w:tcBorders>
              <w:top w:val="single" w:sz="6" w:space="0" w:color="000000"/>
              <w:start w:val="single" w:sz="6" w:space="0" w:color="000000"/>
              <w:bottom w:val="double" w:sz="6" w:space="0" w:color="000000"/>
              <w:end w:val="double" w:sz="6" w:space="0" w:color="000000"/>
            </w:tcBorders>
          </w:tcPr>
          <w:p>
            <w:pPr>
              <w:pStyle w:val="Normal"/>
              <w:snapToGrid w:val="false"/>
              <w:spacing w:lineRule="exact" w:line="16"/>
              <w:rPr/>
            </w:pPr>
            <w:r>
              <w:rPr/>
            </w:r>
          </w:p>
          <w:p>
            <w:pPr>
              <w:pStyle w:val="Normal"/>
              <w:widowControl/>
              <w:spacing w:before="0" w:after="50"/>
              <w:rPr/>
            </w:pPr>
            <w:r>
              <w:rPr/>
              <w:t>January 31, 2001</w:t>
            </w:r>
          </w:p>
        </w:tc>
      </w:tr>
      <w:tr>
        <w:trPr/>
        <w:tc>
          <w:tcPr>
            <w:tcW w:w="1440" w:type="dxa"/>
            <w:tcBorders>
              <w:top w:val="single" w:sz="6" w:space="0" w:color="000000"/>
              <w:start w:val="doub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5</w:t>
            </w:r>
          </w:p>
        </w:tc>
        <w:tc>
          <w:tcPr>
            <w:tcW w:w="1665" w:type="dxa"/>
            <w:tcBorders>
              <w:top w:val="single" w:sz="6" w:space="0" w:color="000000"/>
              <w:start w:val="sing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20%</w:t>
            </w:r>
          </w:p>
        </w:tc>
        <w:tc>
          <w:tcPr>
            <w:tcW w:w="2295" w:type="dxa"/>
            <w:tcBorders>
              <w:top w:val="single" w:sz="6" w:space="0" w:color="000000"/>
              <w:start w:val="sing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Complete GT as</w:t>
              <w:softHyphen/>
              <w:t>sembly</w:t>
            </w:r>
          </w:p>
        </w:tc>
        <w:tc>
          <w:tcPr>
            <w:tcW w:w="2880" w:type="dxa"/>
            <w:tcBorders>
              <w:top w:val="single" w:sz="6" w:space="0" w:color="000000"/>
              <w:start w:val="single" w:sz="6" w:space="0" w:color="000000"/>
              <w:bottom w:val="double" w:sz="6" w:space="0" w:color="000000"/>
              <w:end w:val="double" w:sz="6" w:space="0" w:color="000000"/>
            </w:tcBorders>
          </w:tcPr>
          <w:p>
            <w:pPr>
              <w:pStyle w:val="Normal"/>
              <w:snapToGrid w:val="false"/>
              <w:spacing w:lineRule="exact" w:line="16"/>
              <w:rPr/>
            </w:pPr>
            <w:r>
              <w:rPr/>
            </w:r>
          </w:p>
          <w:p>
            <w:pPr>
              <w:pStyle w:val="Normal"/>
              <w:widowControl/>
              <w:spacing w:before="0" w:after="50"/>
              <w:rPr/>
            </w:pPr>
            <w:r>
              <w:rPr/>
              <w:t>April 30, 2001</w:t>
            </w:r>
          </w:p>
        </w:tc>
      </w:tr>
      <w:tr>
        <w:trPr/>
        <w:tc>
          <w:tcPr>
            <w:tcW w:w="1440" w:type="dxa"/>
            <w:tcBorders>
              <w:top w:val="single" w:sz="6" w:space="0" w:color="000000"/>
              <w:start w:val="doub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6</w:t>
            </w:r>
          </w:p>
        </w:tc>
        <w:tc>
          <w:tcPr>
            <w:tcW w:w="1665" w:type="dxa"/>
            <w:tcBorders>
              <w:top w:val="single" w:sz="6" w:space="0" w:color="000000"/>
              <w:start w:val="sing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100% of bal</w:t>
              <w:softHyphen/>
              <w:t>ance due</w:t>
            </w:r>
          </w:p>
        </w:tc>
        <w:tc>
          <w:tcPr>
            <w:tcW w:w="2295" w:type="dxa"/>
            <w:tcBorders>
              <w:top w:val="single" w:sz="6" w:space="0" w:color="000000"/>
              <w:start w:val="sing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Equipment deliv</w:t>
              <w:softHyphen/>
              <w:t>ered FOB port of export</w:t>
            </w:r>
          </w:p>
        </w:tc>
        <w:tc>
          <w:tcPr>
            <w:tcW w:w="2880" w:type="dxa"/>
            <w:tcBorders>
              <w:top w:val="single" w:sz="6" w:space="0" w:color="000000"/>
              <w:start w:val="single" w:sz="6" w:space="0" w:color="000000"/>
              <w:bottom w:val="double" w:sz="6" w:space="0" w:color="000000"/>
              <w:end w:val="double" w:sz="6" w:space="0" w:color="000000"/>
            </w:tcBorders>
          </w:tcPr>
          <w:p>
            <w:pPr>
              <w:pStyle w:val="Normal"/>
              <w:snapToGrid w:val="false"/>
              <w:spacing w:lineRule="exact" w:line="16"/>
              <w:rPr/>
            </w:pPr>
            <w:r>
              <w:rPr/>
            </w:r>
          </w:p>
          <w:p>
            <w:pPr>
              <w:pStyle w:val="Normal"/>
              <w:widowControl/>
              <w:spacing w:before="0" w:after="50"/>
              <w:rPr/>
            </w:pPr>
            <w:r>
              <w:rPr/>
              <w:t>June 30, 2001</w:t>
            </w:r>
          </w:p>
        </w:tc>
      </w:tr>
    </w:tbl>
    <w:p>
      <w:pPr>
        <w:pStyle w:val="Normal"/>
        <w:widowControl/>
        <w:rPr/>
      </w:pPr>
      <w:r>
        <w:rPr/>
      </w:r>
      <w:r>
        <w:br w:type="page"/>
      </w:r>
    </w:p>
    <w:p>
      <w:pPr>
        <w:pStyle w:val="Normal"/>
        <w:widowControl/>
        <w:rPr/>
      </w:pPr>
      <w:r>
        <w:rPr/>
        <w:t>Unit #2</w:t>
      </w:r>
    </w:p>
    <w:p>
      <w:pPr>
        <w:pStyle w:val="Normal"/>
        <w:widowControl/>
        <w:rPr/>
      </w:pPr>
      <w:r>
        <w:rPr/>
      </w:r>
    </w:p>
    <w:tbl>
      <w:tblPr>
        <w:tblW w:w="8280" w:type="dxa"/>
        <w:jc w:val="start"/>
        <w:tblInd w:w="133" w:type="dxa"/>
        <w:tblLayout w:type="fixed"/>
        <w:tblCellMar>
          <w:top w:w="0" w:type="dxa"/>
          <w:start w:w="133" w:type="dxa"/>
          <w:bottom w:w="0" w:type="dxa"/>
          <w:end w:w="133" w:type="dxa"/>
        </w:tblCellMar>
      </w:tblPr>
      <w:tblGrid>
        <w:gridCol w:w="1440"/>
        <w:gridCol w:w="1665"/>
        <w:gridCol w:w="2295"/>
        <w:gridCol w:w="2880"/>
      </w:tblGrid>
      <w:tr>
        <w:trPr/>
        <w:tc>
          <w:tcPr>
            <w:tcW w:w="1440" w:type="dxa"/>
            <w:tcBorders>
              <w:top w:val="single" w:sz="6" w:space="0" w:color="000000"/>
              <w:start w:val="doub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b/>
              </w:rPr>
            </w:pPr>
            <w:r>
              <w:rPr>
                <w:b/>
              </w:rPr>
              <w:t>Payment Number</w:t>
            </w:r>
          </w:p>
        </w:tc>
        <w:tc>
          <w:tcPr>
            <w:tcW w:w="1665" w:type="dxa"/>
            <w:tcBorders>
              <w:top w:val="single" w:sz="6" w:space="0" w:color="000000"/>
              <w:start w:val="sing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b/>
              </w:rPr>
            </w:pPr>
            <w:r>
              <w:rPr>
                <w:b/>
              </w:rPr>
              <w:t>% of Pur</w:t>
              <w:softHyphen/>
              <w:t>chase Amount</w:t>
            </w:r>
          </w:p>
        </w:tc>
        <w:tc>
          <w:tcPr>
            <w:tcW w:w="2295" w:type="dxa"/>
            <w:tcBorders>
              <w:top w:val="single" w:sz="6" w:space="0" w:color="000000"/>
              <w:start w:val="sing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b/>
              </w:rPr>
            </w:pPr>
            <w:r>
              <w:rPr>
                <w:b/>
              </w:rPr>
              <w:t>Milestone</w:t>
            </w:r>
          </w:p>
        </w:tc>
        <w:tc>
          <w:tcPr>
            <w:tcW w:w="2880" w:type="dxa"/>
            <w:tcBorders>
              <w:top w:val="single" w:sz="6" w:space="0" w:color="000000"/>
              <w:start w:val="single" w:sz="6" w:space="0" w:color="000000"/>
              <w:bottom w:val="double" w:sz="6" w:space="0" w:color="000000"/>
              <w:end w:val="double" w:sz="6" w:space="0" w:color="000000"/>
            </w:tcBorders>
          </w:tcPr>
          <w:p>
            <w:pPr>
              <w:pStyle w:val="Normal"/>
              <w:snapToGrid w:val="false"/>
              <w:spacing w:lineRule="exact" w:line="16"/>
              <w:rPr/>
            </w:pPr>
            <w:r>
              <w:rPr/>
            </w:r>
          </w:p>
          <w:p>
            <w:pPr>
              <w:pStyle w:val="Normal"/>
              <w:widowControl/>
              <w:spacing w:before="0" w:after="50"/>
              <w:rPr>
                <w:b/>
              </w:rPr>
            </w:pPr>
            <w:r>
              <w:rPr>
                <w:b/>
              </w:rPr>
              <w:t>Expected Milestone Date</w:t>
            </w:r>
          </w:p>
        </w:tc>
      </w:tr>
      <w:tr>
        <w:trPr/>
        <w:tc>
          <w:tcPr>
            <w:tcW w:w="1440" w:type="dxa"/>
            <w:tcBorders>
              <w:top w:val="single" w:sz="6" w:space="0" w:color="000000"/>
              <w:start w:val="doub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1</w:t>
            </w:r>
          </w:p>
        </w:tc>
        <w:tc>
          <w:tcPr>
            <w:tcW w:w="1665" w:type="dxa"/>
            <w:tcBorders>
              <w:top w:val="single" w:sz="6" w:space="0" w:color="000000"/>
              <w:start w:val="sing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10%</w:t>
            </w:r>
          </w:p>
        </w:tc>
        <w:tc>
          <w:tcPr>
            <w:tcW w:w="2295" w:type="dxa"/>
            <w:tcBorders>
              <w:top w:val="single" w:sz="6" w:space="0" w:color="000000"/>
              <w:start w:val="sing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Effective Date</w:t>
            </w:r>
          </w:p>
        </w:tc>
        <w:tc>
          <w:tcPr>
            <w:tcW w:w="2880" w:type="dxa"/>
            <w:tcBorders>
              <w:top w:val="single" w:sz="6" w:space="0" w:color="000000"/>
              <w:start w:val="single" w:sz="6" w:space="0" w:color="000000"/>
              <w:bottom w:val="double" w:sz="6" w:space="0" w:color="000000"/>
              <w:end w:val="double" w:sz="6" w:space="0" w:color="000000"/>
            </w:tcBorders>
          </w:tcPr>
          <w:p>
            <w:pPr>
              <w:pStyle w:val="Normal"/>
              <w:snapToGrid w:val="false"/>
              <w:spacing w:lineRule="exact" w:line="16"/>
              <w:rPr/>
            </w:pPr>
            <w:r>
              <w:rPr/>
            </w:r>
          </w:p>
          <w:p>
            <w:pPr>
              <w:pStyle w:val="Normal"/>
              <w:widowControl/>
              <w:spacing w:before="0" w:after="50"/>
              <w:rPr/>
            </w:pPr>
            <w:r>
              <w:rPr/>
              <w:t>Effective Date</w:t>
            </w:r>
          </w:p>
        </w:tc>
      </w:tr>
      <w:tr>
        <w:trPr/>
        <w:tc>
          <w:tcPr>
            <w:tcW w:w="1440" w:type="dxa"/>
            <w:tcBorders>
              <w:top w:val="single" w:sz="6" w:space="0" w:color="000000"/>
              <w:start w:val="doub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2</w:t>
            </w:r>
          </w:p>
        </w:tc>
        <w:tc>
          <w:tcPr>
            <w:tcW w:w="1665" w:type="dxa"/>
            <w:tcBorders>
              <w:top w:val="single" w:sz="6" w:space="0" w:color="000000"/>
              <w:start w:val="sing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15%</w:t>
            </w:r>
          </w:p>
        </w:tc>
        <w:tc>
          <w:tcPr>
            <w:tcW w:w="2295" w:type="dxa"/>
            <w:tcBorders>
              <w:top w:val="single" w:sz="6" w:space="0" w:color="000000"/>
              <w:start w:val="sing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Purchase order issue for turbine disc #1</w:t>
            </w:r>
          </w:p>
        </w:tc>
        <w:tc>
          <w:tcPr>
            <w:tcW w:w="2880" w:type="dxa"/>
            <w:tcBorders>
              <w:top w:val="single" w:sz="6" w:space="0" w:color="000000"/>
              <w:start w:val="single" w:sz="6" w:space="0" w:color="000000"/>
              <w:bottom w:val="double" w:sz="6" w:space="0" w:color="000000"/>
              <w:end w:val="double" w:sz="6" w:space="0" w:color="000000"/>
            </w:tcBorders>
          </w:tcPr>
          <w:p>
            <w:pPr>
              <w:pStyle w:val="Normal"/>
              <w:snapToGrid w:val="false"/>
              <w:spacing w:lineRule="exact" w:line="16"/>
              <w:rPr/>
            </w:pPr>
            <w:r>
              <w:rPr/>
            </w:r>
          </w:p>
          <w:p>
            <w:pPr>
              <w:pStyle w:val="Normal"/>
              <w:widowControl/>
              <w:spacing w:before="0" w:after="50"/>
              <w:rPr/>
            </w:pPr>
            <w:r>
              <w:rPr/>
              <w:t>May 31, 2000</w:t>
            </w:r>
          </w:p>
        </w:tc>
      </w:tr>
      <w:tr>
        <w:trPr/>
        <w:tc>
          <w:tcPr>
            <w:tcW w:w="1440" w:type="dxa"/>
            <w:tcBorders>
              <w:top w:val="single" w:sz="6" w:space="0" w:color="000000"/>
              <w:start w:val="doub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3</w:t>
            </w:r>
          </w:p>
        </w:tc>
        <w:tc>
          <w:tcPr>
            <w:tcW w:w="1665" w:type="dxa"/>
            <w:tcBorders>
              <w:top w:val="single" w:sz="6" w:space="0" w:color="000000"/>
              <w:start w:val="sing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15%</w:t>
            </w:r>
          </w:p>
        </w:tc>
        <w:tc>
          <w:tcPr>
            <w:tcW w:w="2295" w:type="dxa"/>
            <w:tcBorders>
              <w:top w:val="single" w:sz="6" w:space="0" w:color="000000"/>
              <w:start w:val="sing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Material receipt for turbine disc #1</w:t>
            </w:r>
          </w:p>
        </w:tc>
        <w:tc>
          <w:tcPr>
            <w:tcW w:w="2880" w:type="dxa"/>
            <w:tcBorders>
              <w:top w:val="single" w:sz="6" w:space="0" w:color="000000"/>
              <w:start w:val="single" w:sz="6" w:space="0" w:color="000000"/>
              <w:bottom w:val="double" w:sz="6" w:space="0" w:color="000000"/>
              <w:end w:val="double" w:sz="6" w:space="0" w:color="000000"/>
            </w:tcBorders>
          </w:tcPr>
          <w:p>
            <w:pPr>
              <w:pStyle w:val="Normal"/>
              <w:snapToGrid w:val="false"/>
              <w:spacing w:lineRule="exact" w:line="16"/>
              <w:rPr/>
            </w:pPr>
            <w:r>
              <w:rPr/>
            </w:r>
          </w:p>
          <w:p>
            <w:pPr>
              <w:pStyle w:val="Normal"/>
              <w:widowControl/>
              <w:spacing w:before="0" w:after="50"/>
              <w:rPr/>
            </w:pPr>
            <w:r>
              <w:rPr/>
              <w:t>November 30, 2000</w:t>
            </w:r>
          </w:p>
        </w:tc>
      </w:tr>
      <w:tr>
        <w:trPr/>
        <w:tc>
          <w:tcPr>
            <w:tcW w:w="1440" w:type="dxa"/>
            <w:tcBorders>
              <w:top w:val="single" w:sz="6" w:space="0" w:color="000000"/>
              <w:start w:val="doub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4</w:t>
            </w:r>
          </w:p>
        </w:tc>
        <w:tc>
          <w:tcPr>
            <w:tcW w:w="1665" w:type="dxa"/>
            <w:tcBorders>
              <w:top w:val="single" w:sz="6" w:space="0" w:color="000000"/>
              <w:start w:val="sing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20%</w:t>
            </w:r>
          </w:p>
        </w:tc>
        <w:tc>
          <w:tcPr>
            <w:tcW w:w="2295" w:type="dxa"/>
            <w:tcBorders>
              <w:top w:val="single" w:sz="6" w:space="0" w:color="000000"/>
              <w:start w:val="sing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Start of turbine disc assembly</w:t>
            </w:r>
          </w:p>
        </w:tc>
        <w:tc>
          <w:tcPr>
            <w:tcW w:w="2880" w:type="dxa"/>
            <w:tcBorders>
              <w:top w:val="single" w:sz="6" w:space="0" w:color="000000"/>
              <w:start w:val="single" w:sz="6" w:space="0" w:color="000000"/>
              <w:bottom w:val="double" w:sz="6" w:space="0" w:color="000000"/>
              <w:end w:val="double" w:sz="6" w:space="0" w:color="000000"/>
            </w:tcBorders>
          </w:tcPr>
          <w:p>
            <w:pPr>
              <w:pStyle w:val="Normal"/>
              <w:snapToGrid w:val="false"/>
              <w:spacing w:lineRule="exact" w:line="16"/>
              <w:rPr/>
            </w:pPr>
            <w:r>
              <w:rPr/>
            </w:r>
          </w:p>
          <w:p>
            <w:pPr>
              <w:pStyle w:val="Normal"/>
              <w:widowControl/>
              <w:spacing w:before="0" w:after="50"/>
              <w:rPr/>
            </w:pPr>
            <w:r>
              <w:rPr/>
              <w:t>June 30, 2001</w:t>
            </w:r>
          </w:p>
        </w:tc>
      </w:tr>
      <w:tr>
        <w:trPr/>
        <w:tc>
          <w:tcPr>
            <w:tcW w:w="1440" w:type="dxa"/>
            <w:tcBorders>
              <w:top w:val="single" w:sz="6" w:space="0" w:color="000000"/>
              <w:start w:val="doub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5</w:t>
            </w:r>
          </w:p>
        </w:tc>
        <w:tc>
          <w:tcPr>
            <w:tcW w:w="1665" w:type="dxa"/>
            <w:tcBorders>
              <w:top w:val="single" w:sz="6" w:space="0" w:color="000000"/>
              <w:start w:val="sing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20%</w:t>
            </w:r>
          </w:p>
        </w:tc>
        <w:tc>
          <w:tcPr>
            <w:tcW w:w="2295" w:type="dxa"/>
            <w:tcBorders>
              <w:top w:val="single" w:sz="6" w:space="0" w:color="000000"/>
              <w:start w:val="sing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Complete GT as</w:t>
              <w:softHyphen/>
              <w:t>sembly</w:t>
            </w:r>
          </w:p>
        </w:tc>
        <w:tc>
          <w:tcPr>
            <w:tcW w:w="2880" w:type="dxa"/>
            <w:tcBorders>
              <w:top w:val="single" w:sz="6" w:space="0" w:color="000000"/>
              <w:start w:val="single" w:sz="6" w:space="0" w:color="000000"/>
              <w:bottom w:val="double" w:sz="6" w:space="0" w:color="000000"/>
              <w:end w:val="double" w:sz="6" w:space="0" w:color="000000"/>
            </w:tcBorders>
          </w:tcPr>
          <w:p>
            <w:pPr>
              <w:pStyle w:val="Normal"/>
              <w:snapToGrid w:val="false"/>
              <w:spacing w:lineRule="exact" w:line="16"/>
              <w:rPr/>
            </w:pPr>
            <w:r>
              <w:rPr/>
            </w:r>
          </w:p>
          <w:p>
            <w:pPr>
              <w:pStyle w:val="Normal"/>
              <w:widowControl/>
              <w:spacing w:before="0" w:after="50"/>
              <w:rPr/>
            </w:pPr>
            <w:r>
              <w:rPr/>
              <w:t>September 30, 2001</w:t>
            </w:r>
          </w:p>
        </w:tc>
      </w:tr>
      <w:tr>
        <w:trPr/>
        <w:tc>
          <w:tcPr>
            <w:tcW w:w="1440" w:type="dxa"/>
            <w:tcBorders>
              <w:top w:val="single" w:sz="6" w:space="0" w:color="000000"/>
              <w:start w:val="doub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6</w:t>
            </w:r>
          </w:p>
        </w:tc>
        <w:tc>
          <w:tcPr>
            <w:tcW w:w="1665" w:type="dxa"/>
            <w:tcBorders>
              <w:top w:val="single" w:sz="6" w:space="0" w:color="000000"/>
              <w:start w:val="sing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100% of bal</w:t>
              <w:softHyphen/>
              <w:t>ance due</w:t>
            </w:r>
          </w:p>
        </w:tc>
        <w:tc>
          <w:tcPr>
            <w:tcW w:w="2295" w:type="dxa"/>
            <w:tcBorders>
              <w:top w:val="single" w:sz="6" w:space="0" w:color="000000"/>
              <w:start w:val="single" w:sz="6" w:space="0" w:color="000000"/>
              <w:bottom w:val="double" w:sz="6" w:space="0" w:color="000000"/>
              <w:end w:val="single" w:sz="6" w:space="0" w:color="FFFFFF"/>
            </w:tcBorders>
          </w:tcPr>
          <w:p>
            <w:pPr>
              <w:pStyle w:val="Normal"/>
              <w:snapToGrid w:val="false"/>
              <w:spacing w:lineRule="exact" w:line="16"/>
              <w:rPr/>
            </w:pPr>
            <w:r>
              <w:rPr/>
            </w:r>
          </w:p>
          <w:p>
            <w:pPr>
              <w:pStyle w:val="Normal"/>
              <w:widowControl/>
              <w:spacing w:before="0" w:after="50"/>
              <w:rPr/>
            </w:pPr>
            <w:r>
              <w:rPr/>
              <w:t>Equipment deliv</w:t>
              <w:softHyphen/>
              <w:t>ered FOB port of export</w:t>
            </w:r>
          </w:p>
        </w:tc>
        <w:tc>
          <w:tcPr>
            <w:tcW w:w="2880" w:type="dxa"/>
            <w:tcBorders>
              <w:top w:val="single" w:sz="6" w:space="0" w:color="000000"/>
              <w:start w:val="single" w:sz="6" w:space="0" w:color="000000"/>
              <w:bottom w:val="double" w:sz="6" w:space="0" w:color="000000"/>
              <w:end w:val="double" w:sz="6" w:space="0" w:color="000000"/>
            </w:tcBorders>
          </w:tcPr>
          <w:p>
            <w:pPr>
              <w:pStyle w:val="Normal"/>
              <w:snapToGrid w:val="false"/>
              <w:spacing w:lineRule="exact" w:line="16"/>
              <w:rPr/>
            </w:pPr>
            <w:r>
              <w:rPr/>
            </w:r>
          </w:p>
          <w:p>
            <w:pPr>
              <w:pStyle w:val="Normal"/>
              <w:widowControl/>
              <w:spacing w:before="0" w:after="50"/>
              <w:rPr/>
            </w:pPr>
            <w:r>
              <w:rPr/>
              <w:t>September 30, 2001</w:t>
            </w:r>
          </w:p>
        </w:tc>
      </w:tr>
    </w:tbl>
    <w:p>
      <w:pPr>
        <w:pStyle w:val="Normal"/>
        <w:widowControl/>
        <w:rPr/>
      </w:pPr>
      <w:r>
        <w:rPr/>
      </w:r>
    </w:p>
    <w:p>
      <w:pPr>
        <w:pStyle w:val="Normal"/>
        <w:widowControl/>
        <w:rPr/>
      </w:pPr>
      <w:r>
        <w:rPr/>
        <w:t>6.1.3</w:t>
        <w:tab/>
      </w:r>
      <w:r>
        <w:rPr>
          <w:u w:val="single"/>
        </w:rPr>
        <w:t>Letter of Credit</w:t>
      </w:r>
      <w:r>
        <w:rPr/>
        <w:t>. If all payments have been made to Seller as required by the foregoing schedule, Seller shall post on the Unit Delivery Date, in the form of the sample set forth in Exhibit D, a letter of credit (the "Letter of Credit") issued by an international first class money center bank in New York, New York or Tokyo, Japan in the amount of ten percent (10%) of the Purchase Amount.  The amount of the Letter of Credit shall be reduced to five percent (5%) of the Purchase Amount for the applicable Unit on the date of Acceptance, and the Letter of Credit shall expire at the end of the Primary Warranty Period.  In the event that this Agreement is assigned by Purchaser to an entity which is not an Affiliate of Purchaser, Seller shall not be obligated to post a letter of credit but instead may supply the assignee a bank guaranty in form reasonably acceptable to such assignee; and if the Letter of Credit has been issued at such time, Purchaser at Seller's request shall provide its consent to the cancellation thereof.</w:t>
      </w:r>
    </w:p>
    <w:p>
      <w:pPr>
        <w:pStyle w:val="Normal"/>
        <w:widowControl/>
        <w:rPr/>
      </w:pPr>
      <w:r>
        <w:rPr/>
      </w:r>
    </w:p>
    <w:p>
      <w:pPr>
        <w:pStyle w:val="Normal"/>
        <w:widowControl/>
        <w:rPr/>
      </w:pPr>
      <w:r>
        <w:rPr/>
        <w:t>6.2</w:t>
        <w:tab/>
      </w:r>
      <w:r>
        <w:rPr>
          <w:u w:val="single"/>
        </w:rPr>
        <w:t>Payment Disputes</w:t>
      </w:r>
      <w:r>
        <w:rPr/>
        <w:t xml:space="preserve">.  Payment of any invoices or portions of invoices shall not prejudice the right of Seller or Purchaser to protest or question the correctness thereof, or the right of Purchaser to question Seller's compliance with the Scope of Work or any portion thereof, or prejudice or constitute a waiver of any right of any party hereunder.  Any amount questioned by Seller or Purchaser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Normal"/>
        <w:widowControl/>
        <w:rPr/>
      </w:pPr>
      <w:r>
        <w:rPr/>
      </w:r>
    </w:p>
    <w:p>
      <w:pPr>
        <w:pStyle w:val="Normal"/>
        <w:widowControl/>
        <w:rPr/>
      </w:pPr>
      <w:r>
        <w:rPr/>
        <w:t>6.3</w:t>
        <w:tab/>
      </w:r>
      <w:r>
        <w:rPr>
          <w:u w:val="single"/>
        </w:rPr>
        <w:t>Payments Withheld or Offset</w:t>
      </w:r>
      <w:r>
        <w:rPr/>
        <w:t>.</w:t>
      </w:r>
    </w:p>
    <w:p>
      <w:pPr>
        <w:pStyle w:val="Normal"/>
        <w:widowControl/>
        <w:rPr/>
      </w:pPr>
      <w:r>
        <w:rPr/>
      </w:r>
    </w:p>
    <w:p>
      <w:pPr>
        <w:pStyle w:val="Normal"/>
        <w:widowControl/>
        <w:rPr/>
      </w:pPr>
      <w:r>
        <w:rPr/>
        <w:t>6.3.1</w:t>
        <w:tab/>
      </w:r>
      <w:r>
        <w:rPr>
          <w:u w:val="single"/>
        </w:rPr>
        <w:t>Payments Withheld</w:t>
      </w:r>
      <w:r>
        <w:rPr/>
        <w:t>.  Purchaser following good faith discussions with Seller, and providing Notice to Seller, may withhold payment on an invoice or a portion thereof in an amount and to such extent as may be reasonably necessary, subject to the dispute resolution provisions of Article XXVI, to protect Purchaser from loss because of:</w:t>
      </w:r>
    </w:p>
    <w:p>
      <w:pPr>
        <w:pStyle w:val="Normal"/>
        <w:widowControl/>
        <w:rPr/>
      </w:pPr>
      <w:r>
        <w:rPr/>
      </w:r>
    </w:p>
    <w:p>
      <w:pPr>
        <w:pStyle w:val="Normal"/>
        <w:widowControl/>
        <w:tabs>
          <w:tab w:val="clear" w:pos="720"/>
          <w:tab w:val="left" w:pos="-1440" w:leader="none"/>
        </w:tabs>
        <w:ind w:hanging="720" w:start="1440" w:end="0"/>
        <w:rPr/>
      </w:pPr>
      <w:r>
        <w:rPr/>
        <w:t>(a)</w:t>
        <w:tab/>
        <w:t>Defective work or Equipment not remedied pursuant to Section 9.5 or the warranty provisions of Article XIV or the failure of Seller to perform work or provide Equipment in accordance with the provisions of this Agreement;</w:t>
      </w:r>
    </w:p>
    <w:p>
      <w:pPr>
        <w:pStyle w:val="Normal"/>
        <w:widowControl/>
        <w:rPr/>
      </w:pPr>
      <w:r>
        <w:rPr/>
      </w:r>
    </w:p>
    <w:p>
      <w:pPr>
        <w:pStyle w:val="Normal"/>
        <w:widowControl/>
        <w:tabs>
          <w:tab w:val="clear" w:pos="720"/>
          <w:tab w:val="left" w:pos="-1440" w:leader="none"/>
        </w:tabs>
        <w:ind w:hanging="720" w:start="1440" w:end="0"/>
        <w:rPr/>
      </w:pPr>
      <w:r>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the Equipment or the Facility, and not cleared by Seller by payment, deposit or otherwise to the reasonable satisfaction of Purchaser within ten (10) days after receipt by Seller of written Notice from Purchaser requesting such action; and</w:t>
      </w:r>
    </w:p>
    <w:p>
      <w:pPr>
        <w:pStyle w:val="Normal"/>
        <w:widowControl/>
        <w:rPr/>
      </w:pPr>
      <w:r>
        <w:rPr/>
      </w:r>
    </w:p>
    <w:p>
      <w:pPr>
        <w:pStyle w:val="Normal"/>
        <w:widowControl/>
        <w:tabs>
          <w:tab w:val="clear" w:pos="720"/>
          <w:tab w:val="left" w:pos="-1440" w:leader="none"/>
        </w:tabs>
        <w:ind w:hanging="720" w:start="1440" w:end="0"/>
        <w:rPr/>
      </w:pPr>
      <w:r>
        <w:rPr/>
        <w:t>(c)</w:t>
        <w:tab/>
        <w:t>uninsured damage to Purchaser, Vendor or Owner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Normal"/>
        <w:widowControl/>
        <w:rPr/>
      </w:pPr>
      <w:r>
        <w:rPr/>
      </w:r>
    </w:p>
    <w:p>
      <w:pPr>
        <w:pStyle w:val="Normal"/>
        <w:widowControl/>
        <w:rPr/>
      </w:pPr>
      <w:r>
        <w:rPr/>
        <w:t>6.3.2</w:t>
        <w:tab/>
      </w:r>
      <w:r>
        <w:rPr>
          <w:u w:val="single"/>
        </w:rPr>
        <w:t>Offset for Liquidated Damages</w:t>
      </w:r>
      <w:r>
        <w:rPr/>
        <w:t>.  Purchaser shall have the right to offset from  any payments due to Seller any amounts due to Purchaser from Seller, including, but not limited to, the amount of any Liquidated Damages due from Seller, regardless of whether such Liquidated Damages apply to the same Unit.  In the event the Liqui</w:t>
        <w:softHyphen/>
        <w:t>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Normal"/>
        <w:widowControl/>
        <w:rPr/>
      </w:pPr>
      <w:r>
        <w:rPr/>
      </w:r>
    </w:p>
    <w:p>
      <w:pPr>
        <w:pStyle w:val="Normal"/>
        <w:widowControl/>
        <w:rPr/>
      </w:pPr>
      <w:r>
        <w:rPr/>
        <w:t>6.3.3</w:t>
        <w:tab/>
      </w:r>
      <w:r>
        <w:rPr>
          <w:u w:val="single"/>
        </w:rPr>
        <w:t>Payment of Subcontractors</w:t>
      </w:r>
      <w:r>
        <w:rPr/>
        <w:t>.  Seller shall pay, in accordance with the terms, conditions and due dates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Normal"/>
        <w:widowControl/>
        <w:rPr/>
      </w:pPr>
      <w:r>
        <w:rPr/>
      </w:r>
    </w:p>
    <w:p>
      <w:pPr>
        <w:pStyle w:val="Normal"/>
        <w:widowControl/>
        <w:rPr/>
      </w:pPr>
      <w:r>
        <w:rPr/>
        <w:t>6.4</w:t>
        <w:tab/>
      </w:r>
      <w:r>
        <w:rPr>
          <w:u w:val="single"/>
        </w:rPr>
        <w:t>Payment of Liquidated Damages</w:t>
      </w:r>
      <w:r>
        <w:rPr/>
        <w:t xml:space="preserve">.  </w:t>
      </w:r>
    </w:p>
    <w:p>
      <w:pPr>
        <w:pStyle w:val="Normal"/>
        <w:widowControl/>
        <w:rPr/>
      </w:pPr>
      <w:r>
        <w:rPr/>
      </w:r>
    </w:p>
    <w:p>
      <w:pPr>
        <w:pStyle w:val="Normal"/>
        <w:widowControl/>
        <w:rPr/>
      </w:pPr>
      <w:r>
        <w:rPr/>
        <w:t>6.4.1</w:t>
        <w:tab/>
      </w:r>
      <w:r>
        <w:rPr>
          <w:u w:val="single"/>
        </w:rPr>
        <w:t>Payment of Document Delivery Damages</w:t>
      </w:r>
      <w:r>
        <w:rPr/>
        <w:t xml:space="preserve">.  Purchaser may upon the fifth (5th) day of each month invoice Seller for any Document Liquidated Damages that accrued during the preceding month.  To the extent Purchaser has not declared that it has offset such Document Liquidated Damages Seller shall pay such invoiced amount within twenty (20) days of receipt of Purchaser's invoice. </w:t>
      </w:r>
    </w:p>
    <w:p>
      <w:pPr>
        <w:pStyle w:val="Normal"/>
        <w:widowControl/>
        <w:rPr/>
      </w:pPr>
      <w:r>
        <w:rPr/>
      </w:r>
    </w:p>
    <w:p>
      <w:pPr>
        <w:pStyle w:val="Normal"/>
        <w:widowControl/>
        <w:rPr/>
      </w:pPr>
      <w:r>
        <w:rPr/>
        <w:t>6.4.2</w:t>
        <w:tab/>
      </w:r>
      <w:r>
        <w:rPr>
          <w:u w:val="single"/>
        </w:rPr>
        <w:t>Payment of Delivery Liquidated Damages</w:t>
      </w: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twenty (20) days of receipt of Purchaser's invoice.</w:t>
      </w:r>
    </w:p>
    <w:p>
      <w:pPr>
        <w:pStyle w:val="Normal"/>
        <w:widowControl/>
        <w:rPr/>
      </w:pPr>
      <w:r>
        <w:rPr/>
      </w:r>
    </w:p>
    <w:p>
      <w:pPr>
        <w:pStyle w:val="Normal"/>
        <w:widowControl/>
        <w:rPr/>
      </w:pPr>
      <w:r>
        <w:rPr/>
        <w:t>6.4.3</w:t>
        <w:tab/>
      </w:r>
      <w:r>
        <w:rPr>
          <w:u w:val="single"/>
        </w:rPr>
        <w:t>Payment of Take Over Liquidated Damages</w:t>
      </w: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twenty (20) days of receipt of Purchaser's invoice.</w:t>
      </w:r>
    </w:p>
    <w:p>
      <w:pPr>
        <w:pStyle w:val="Normal"/>
        <w:widowControl/>
        <w:rPr/>
      </w:pPr>
      <w:r>
        <w:rPr/>
      </w:r>
    </w:p>
    <w:p>
      <w:pPr>
        <w:pStyle w:val="Normal"/>
        <w:widowControl/>
        <w:rPr/>
      </w:pPr>
      <w:r>
        <w:rPr/>
        <w:t>6.4.4</w:t>
        <w:tab/>
      </w:r>
      <w:r>
        <w:rPr>
          <w:u w:val="single"/>
        </w:rPr>
        <w:t>Payment of Performance Liquidated Damages</w:t>
      </w:r>
      <w:r>
        <w:rPr/>
        <w:t>.  Performance Liquidated Damages as to gas, if any, shall be calculated in accordance with Section 10.9.1 and set out in the Units' Performance Test Completion Certificate as to gas as prepared by Purchaser after completion of the Performance Test demonstrating that a Unit has not met the Guaranteed Levels.  Purchaser may invoice for Performance Liquidated Damages regardless of whether or not Seller has achieved the Specific Performance Levels that correspond with the Guaranteed Levels.  In the event that the Perfor</w:t>
        <w:softHyphen/>
        <w:t>mance Test which is the basis for the Performance Liquidated Damages occurred after Take Over the effective date of delivery of the invoice shall be the date of delivery of the invoice to Seller.  Payment of the Performance Liquidated Damages shall be due within twenty (20) days of delivery of the invoice in accordance with Section 25.1.</w:t>
      </w:r>
    </w:p>
    <w:p>
      <w:pPr>
        <w:pStyle w:val="Normal"/>
        <w:widowControl/>
        <w:rPr/>
      </w:pPr>
      <w:r>
        <w:rPr/>
        <w:t xml:space="preserve"> </w:t>
      </w:r>
    </w:p>
    <w:p>
      <w:pPr>
        <w:pStyle w:val="Normal"/>
        <w:widowControl/>
        <w:rPr/>
      </w:pPr>
      <w:r>
        <w:rPr/>
        <w:t>6.5</w:t>
        <w:tab/>
      </w:r>
      <w:r>
        <w:rPr>
          <w:u w:val="single"/>
        </w:rPr>
        <w:t>Notices of Nonpayment</w:t>
      </w:r>
      <w:r>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notifies Purchaser in writing within such thirty (30) days that Seller disputes the Vendor's claim.  Purchaser may continue to withhold such amount until Purchaser receives written notice from such Vendor that such amount has been paid in full by Seller or that the Vendor's claim has been resolved.</w:t>
      </w:r>
    </w:p>
    <w:p>
      <w:pPr>
        <w:pStyle w:val="Normal"/>
        <w:widowControl/>
        <w:rPr/>
      </w:pPr>
      <w:r>
        <w:rPr/>
      </w:r>
    </w:p>
    <w:p>
      <w:pPr>
        <w:pStyle w:val="Normal"/>
        <w:widowControl/>
        <w:rPr/>
      </w:pPr>
      <w:r>
        <w:rPr/>
        <w:t>6.6</w:t>
        <w:tab/>
      </w:r>
      <w:r>
        <w:rPr>
          <w:u w:val="single"/>
        </w:rPr>
        <w:t>Lien Release</w:t>
      </w:r>
      <w:r>
        <w:rPr/>
        <w:t>.  Seller represents and covenants that all amounts reflected on invoices submitted by Seller for payment are and will be accurate, just, due and owing under the terms of this Agreement.  Purchaser shall not be required to make a Milestone payment unless such invoice is accompanied with the interim waiver of liens as set forth in Exhibit S</w:t>
        <w:noBreakHyphen/>
        <w:t>1.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w:t>
        <w:softHyphen/>
        <w:t>mance of this Agreement or any portion thereof, to the extent of such invoice.</w:t>
      </w:r>
    </w:p>
    <w:p>
      <w:pPr>
        <w:pStyle w:val="Normal"/>
        <w:widowControl/>
        <w:rPr/>
      </w:pPr>
      <w:r>
        <w:rPr/>
      </w:r>
    </w:p>
    <w:p>
      <w:pPr>
        <w:pStyle w:val="Normal"/>
        <w:widowControl/>
        <w:rPr/>
      </w:pPr>
      <w:r>
        <w:rPr/>
        <w:t>6.7</w:t>
        <w:tab/>
      </w:r>
      <w:r>
        <w:rPr>
          <w:u w:val="single"/>
        </w:rPr>
        <w:t>Invoices</w:t>
      </w:r>
      <w:r>
        <w:rPr/>
        <w:t>.</w:t>
      </w:r>
    </w:p>
    <w:p>
      <w:pPr>
        <w:pStyle w:val="Normal"/>
        <w:widowControl/>
        <w:rPr/>
      </w:pPr>
      <w:r>
        <w:rPr/>
      </w:r>
    </w:p>
    <w:p>
      <w:pPr>
        <w:pStyle w:val="Normal"/>
        <w:widowControl/>
        <w:numPr>
          <w:ilvl w:val="2"/>
          <w:numId w:val="2"/>
        </w:numPr>
        <w:rPr/>
      </w:pPr>
      <w:r>
        <w:rPr>
          <w:u w:val="single"/>
        </w:rPr>
        <w:t>Contract Reference</w:t>
      </w:r>
      <w:r>
        <w:rPr/>
        <w:t>.  Each invoice will reference CONTRACT MHI 1.</w:t>
      </w:r>
    </w:p>
    <w:p>
      <w:pPr>
        <w:pStyle w:val="Normal"/>
        <w:widowControl/>
        <w:rPr/>
      </w:pPr>
      <w:r>
        <w:rPr/>
      </w:r>
    </w:p>
    <w:p>
      <w:pPr>
        <w:pStyle w:val="Normal"/>
        <w:widowControl/>
        <w:rPr/>
      </w:pPr>
      <w:r>
        <w:rPr/>
        <w:t>6.7.2</w:t>
        <w:tab/>
      </w:r>
      <w:r>
        <w:rPr>
          <w:u w:val="single"/>
        </w:rPr>
        <w:t>Address for Invoices</w:t>
      </w:r>
      <w:r>
        <w:rPr/>
        <w:t>.  Invoices will be mailed or hand carried to the following address:</w:t>
      </w:r>
    </w:p>
    <w:p>
      <w:pPr>
        <w:pStyle w:val="Normal"/>
        <w:widowControl/>
        <w:rPr/>
      </w:pPr>
      <w:r>
        <w:rPr/>
      </w:r>
    </w:p>
    <w:p>
      <w:pPr>
        <w:pStyle w:val="Normal"/>
        <w:widowControl/>
        <w:ind w:firstLine="1440" w:end="0"/>
        <w:rPr/>
      </w:pPr>
      <w:r>
        <w:rPr/>
        <w:t>Enron Brazil Power Holdings XVIII Ltd.</w:t>
      </w:r>
    </w:p>
    <w:p>
      <w:pPr>
        <w:pStyle w:val="Normal"/>
        <w:widowControl/>
        <w:rPr/>
      </w:pPr>
      <w:r>
        <w:rPr/>
        <w:tab/>
        <w:tab/>
        <w:t>Three Allen Center</w:t>
      </w:r>
    </w:p>
    <w:p>
      <w:pPr>
        <w:pStyle w:val="Normal"/>
        <w:widowControl/>
        <w:rPr/>
      </w:pPr>
      <w:r>
        <w:rPr/>
        <w:tab/>
        <w:tab/>
        <w:t>Accounting Department</w:t>
      </w:r>
    </w:p>
    <w:p>
      <w:pPr>
        <w:pStyle w:val="Normal"/>
        <w:widowControl/>
        <w:ind w:firstLine="720" w:start="720" w:end="0"/>
        <w:rPr/>
      </w:pPr>
      <w:r>
        <w:rPr/>
        <w:t>Houston, Texas  77002</w:t>
      </w:r>
    </w:p>
    <w:p>
      <w:pPr>
        <w:pStyle w:val="Normal"/>
        <w:widowControl/>
        <w:rPr/>
      </w:pPr>
      <w:r>
        <w:rPr/>
        <w:tab/>
        <w:tab/>
        <w:t>Attention:  Thach Phan</w:t>
        <w:tab/>
        <w:tab/>
      </w:r>
    </w:p>
    <w:p>
      <w:pPr>
        <w:pStyle w:val="Normal"/>
        <w:widowControl/>
        <w:ind w:firstLine="720" w:start="720" w:end="0"/>
        <w:rPr/>
      </w:pPr>
      <w:r>
        <w:rPr/>
        <w:t>Tel:  713-646-6528</w:t>
      </w:r>
    </w:p>
    <w:p>
      <w:pPr>
        <w:pStyle w:val="Normal"/>
        <w:widowControl/>
        <w:ind w:start="1440" w:end="0"/>
        <w:rPr/>
      </w:pPr>
      <w:r>
        <w:rPr/>
        <w:t>Fax:  713-646-6194</w:t>
      </w:r>
    </w:p>
    <w:p>
      <w:pPr>
        <w:pStyle w:val="Normal"/>
        <w:widowControl/>
        <w:rPr/>
      </w:pPr>
      <w:r>
        <w:rPr/>
      </w:r>
    </w:p>
    <w:p>
      <w:pPr>
        <w:pStyle w:val="Normal"/>
        <w:widowControl/>
        <w:rPr/>
      </w:pPr>
      <w:r>
        <w:rPr/>
        <w:t xml:space="preserve">Purchaser anticipates that this address may change, and will notify Seller of such change, prior to the change. </w:t>
      </w:r>
    </w:p>
    <w:p>
      <w:pPr>
        <w:pStyle w:val="Normal"/>
        <w:widowControl/>
        <w:rPr/>
      </w:pPr>
      <w:r>
        <w:rPr/>
      </w:r>
    </w:p>
    <w:p>
      <w:pPr>
        <w:pStyle w:val="Normal"/>
        <w:widowControl/>
        <w:rPr/>
      </w:pPr>
      <w:r>
        <w:rPr/>
        <w:t>6.7.3</w:t>
        <w:tab/>
      </w:r>
      <w:r>
        <w:rPr>
          <w:u w:val="single"/>
        </w:rPr>
        <w:t>Date of Receipt</w:t>
      </w:r>
      <w:r>
        <w:rPr/>
        <w:t>.  Date of receipt of invoice by Purchaser will be evidenced by date stamp, or other generally accepted date receipting system.</w:t>
      </w:r>
    </w:p>
    <w:p>
      <w:pPr>
        <w:pStyle w:val="Normal"/>
        <w:widowControl/>
        <w:rPr/>
      </w:pPr>
      <w:r>
        <w:rPr/>
      </w:r>
    </w:p>
    <w:p>
      <w:pPr>
        <w:pStyle w:val="Normal"/>
        <w:widowControl/>
        <w:rPr/>
      </w:pPr>
      <w:r>
        <w:rPr/>
        <w:t>6.8</w:t>
        <w:tab/>
      </w:r>
      <w:r>
        <w:rPr>
          <w:u w:val="single"/>
        </w:rPr>
        <w:t>Method of Payment</w:t>
      </w:r>
      <w:r>
        <w:rPr/>
        <w:t>.  Payment will be made by check unless otherwise requested by Seller.  Any request by Seller for electronic payment must be in writing and provide all necessary account and other information to enable the Purchaser to effect such payment.  All payments shall be free and clear of any tax withholding or deduction, except as required by Applicable Law governing the payment by Purchaser to Seller in which case the party withholding shall provide proper notification and documentation to the other party, and shall remit the tax due.</w:t>
      </w:r>
    </w:p>
    <w:p>
      <w:pPr>
        <w:pStyle w:val="Normal"/>
        <w:widowControl/>
        <w:rPr/>
      </w:pPr>
      <w:r>
        <w:rPr/>
      </w:r>
    </w:p>
    <w:p>
      <w:pPr>
        <w:pStyle w:val="Normal"/>
        <w:widowControl/>
        <w:rPr/>
      </w:pPr>
      <w:r>
        <w:rPr/>
        <w:t>6.9</w:t>
        <w:tab/>
      </w:r>
      <w:r>
        <w:rPr>
          <w:u w:val="single"/>
        </w:rPr>
        <w:t>Payments Not Acceptance of Work</w:t>
      </w:r>
      <w:r>
        <w:rPr/>
        <w:t>.  No payment made by Purchaser hereun</w:t>
        <w:softHyphen/>
        <w:t>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Normal"/>
        <w:widowControl/>
        <w:rPr/>
      </w:pPr>
      <w:r>
        <w:rPr/>
      </w:r>
    </w:p>
    <w:p>
      <w:pPr>
        <w:pStyle w:val="Normal"/>
        <w:widowControl/>
        <w:rPr/>
      </w:pPr>
      <w:r>
        <w:rPr/>
      </w:r>
    </w:p>
    <w:p>
      <w:pPr>
        <w:pStyle w:val="Heading11"/>
        <w:numPr>
          <w:ilvl w:val="0"/>
          <w:numId w:val="3"/>
        </w:numPr>
        <w:ind w:hanging="0" w:start="0"/>
        <w:jc w:val="center"/>
        <w:rPr/>
      </w:pPr>
      <w:r>
        <w:rPr/>
      </w:r>
    </w:p>
    <w:p>
      <w:pPr>
        <w:pStyle w:val="Normal"/>
        <w:widowControl/>
        <w:rPr>
          <w:u w:val="single"/>
        </w:rPr>
      </w:pPr>
      <w:r>
        <w:rPr>
          <w:u w:val="single"/>
        </w:rPr>
      </w:r>
    </w:p>
    <w:p>
      <w:pPr>
        <w:pStyle w:val="Heading1"/>
        <w:tabs>
          <w:tab w:val="clear" w:pos="4104"/>
        </w:tabs>
        <w:rPr/>
      </w:pPr>
      <w:bookmarkStart w:id="6" w:name="__RefHeading___Toc477064966"/>
      <w:bookmarkEnd w:id="6"/>
      <w:r>
        <w:rPr/>
        <w:t>EFFECTIVE DATE, COMMENCEMENT OF THE WORK, TERMINATION</w:t>
      </w:r>
    </w:p>
    <w:p>
      <w:pPr>
        <w:pStyle w:val="Normal"/>
        <w:widowControl/>
        <w:rPr/>
      </w:pPr>
      <w:r>
        <w:rPr/>
      </w:r>
    </w:p>
    <w:p>
      <w:pPr>
        <w:pStyle w:val="Normal"/>
        <w:widowControl/>
        <w:rPr/>
      </w:pPr>
      <w:r>
        <w:rPr/>
        <w:t>7.1</w:t>
        <w:tab/>
      </w:r>
      <w:r>
        <w:rPr>
          <w:u w:val="single"/>
        </w:rPr>
        <w:t>Effective Date</w:t>
      </w:r>
      <w:r>
        <w:rPr/>
        <w:t>.  The effective date of this Agreement shall be March 8, 2000 (the "Effective Date").</w:t>
      </w:r>
    </w:p>
    <w:p>
      <w:pPr>
        <w:pStyle w:val="Normal"/>
        <w:widowControl/>
        <w:rPr/>
      </w:pPr>
      <w:r>
        <w:rPr/>
      </w:r>
    </w:p>
    <w:p>
      <w:pPr>
        <w:pStyle w:val="Normal"/>
        <w:widowControl/>
        <w:rPr/>
      </w:pPr>
      <w:r>
        <w:rPr/>
        <w:t>7.2</w:t>
        <w:tab/>
      </w:r>
      <w:r>
        <w:rPr>
          <w:u w:val="single"/>
        </w:rPr>
        <w:t>Termination</w:t>
      </w:r>
      <w:r>
        <w:rPr/>
        <w:t>.  This Agreement shall terminate upon the earlier of:</w:t>
      </w:r>
    </w:p>
    <w:p>
      <w:pPr>
        <w:pStyle w:val="Normal"/>
        <w:widowControl/>
        <w:rPr/>
      </w:pPr>
      <w:r>
        <w:rPr/>
      </w:r>
    </w:p>
    <w:p>
      <w:pPr>
        <w:pStyle w:val="Normal"/>
        <w:widowControl/>
        <w:tabs>
          <w:tab w:val="clear" w:pos="720"/>
          <w:tab w:val="left" w:pos="-1440" w:leader="none"/>
        </w:tabs>
        <w:ind w:hanging="720" w:start="1440" w:end="0"/>
        <w:rPr/>
      </w:pPr>
      <w:r>
        <w:rPr/>
        <w:t>(i)</w:t>
        <w:tab/>
        <w:t xml:space="preserve">termination due to an event of default by Seller or Purchaser under Article XVII; or </w:t>
      </w:r>
    </w:p>
    <w:p>
      <w:pPr>
        <w:pStyle w:val="Normal"/>
        <w:widowControl/>
        <w:rPr/>
      </w:pPr>
      <w:r>
        <w:rPr/>
      </w:r>
    </w:p>
    <w:p>
      <w:pPr>
        <w:pStyle w:val="Normal"/>
        <w:widowControl/>
        <w:tabs>
          <w:tab w:val="clear" w:pos="720"/>
          <w:tab w:val="left" w:pos="-1440" w:leader="none"/>
        </w:tabs>
        <w:ind w:hanging="720" w:start="1440" w:end="0"/>
        <w:rPr/>
      </w:pPr>
      <w:r>
        <w:rPr/>
        <w:t>(ii)</w:t>
        <w:tab/>
        <w:t>any termination following a suspension pursuant to Section 5.5.7,</w:t>
      </w:r>
    </w:p>
    <w:p>
      <w:pPr>
        <w:pStyle w:val="Normal"/>
        <w:widowControl/>
        <w:rPr/>
      </w:pPr>
      <w:r>
        <w:rPr/>
      </w:r>
    </w:p>
    <w:p>
      <w:pPr>
        <w:pStyle w:val="Normal"/>
        <w:widowControl/>
        <w:rPr/>
      </w:pPr>
      <w:r>
        <w:rPr/>
        <w:t>after payments by both parties of amounts due by each party under this Agreement; provided, however, that the rights and obligations of the parties under Section 5.5.4, and under Articles XIV (Warranties), XX (Indemnification), XXI (Non</w:t>
        <w:noBreakHyphen/>
        <w:t>Disclosure of Information), XXVI (Arbitration) and XXVII (Limitation of Liability) shall survive termination of the Agreement.</w:t>
      </w:r>
    </w:p>
    <w:p>
      <w:pPr>
        <w:pStyle w:val="Normal"/>
        <w:widowControl/>
        <w:rPr/>
      </w:pPr>
      <w:r>
        <w:rPr/>
      </w:r>
    </w:p>
    <w:p>
      <w:pPr>
        <w:pStyle w:val="Normal"/>
        <w:widowControl/>
        <w:rPr/>
      </w:pPr>
      <w:r>
        <w:rPr/>
      </w:r>
    </w:p>
    <w:p>
      <w:pPr>
        <w:pStyle w:val="Heading11"/>
        <w:numPr>
          <w:ilvl w:val="0"/>
          <w:numId w:val="3"/>
        </w:numPr>
        <w:ind w:hanging="0" w:start="0"/>
        <w:jc w:val="center"/>
        <w:rPr/>
      </w:pPr>
      <w:r>
        <w:rPr/>
      </w:r>
    </w:p>
    <w:p>
      <w:pPr>
        <w:pStyle w:val="Normal"/>
        <w:widowControl/>
        <w:tabs>
          <w:tab w:val="clear" w:pos="720"/>
          <w:tab w:val="center" w:pos="4104" w:leader="none"/>
        </w:tabs>
        <w:rPr/>
      </w:pPr>
      <w:r>
        <w:rPr/>
        <w:tab/>
      </w:r>
    </w:p>
    <w:p>
      <w:pPr>
        <w:pStyle w:val="Heading1"/>
        <w:rPr/>
      </w:pPr>
      <w:bookmarkStart w:id="7" w:name="__RefHeading___Toc477064968"/>
      <w:bookmarkEnd w:id="7"/>
      <w:r>
        <w:rPr/>
        <w:t>RESERVED</w:t>
      </w:r>
    </w:p>
    <w:p>
      <w:pPr>
        <w:pStyle w:val="Normal"/>
        <w:widowControl/>
        <w:rPr/>
      </w:pPr>
      <w:r>
        <w:rPr/>
      </w:r>
      <w:r>
        <w:br w:type="page"/>
      </w:r>
    </w:p>
    <w:p>
      <w:pPr>
        <w:pStyle w:val="Normal"/>
        <w:widowControl/>
        <w:rPr/>
      </w:pPr>
      <w:r>
        <w:rPr/>
      </w:r>
    </w:p>
    <w:p>
      <w:pPr>
        <w:pStyle w:val="Heading11"/>
        <w:numPr>
          <w:ilvl w:val="0"/>
          <w:numId w:val="3"/>
        </w:numPr>
        <w:ind w:hanging="0" w:start="0"/>
        <w:jc w:val="center"/>
        <w:rPr/>
      </w:pPr>
      <w:r>
        <w:rPr/>
      </w:r>
    </w:p>
    <w:p>
      <w:pPr>
        <w:pStyle w:val="Normal"/>
        <w:widowControl/>
        <w:tabs>
          <w:tab w:val="clear" w:pos="720"/>
          <w:tab w:val="center" w:pos="4104" w:leader="none"/>
        </w:tabs>
        <w:rPr/>
      </w:pPr>
      <w:r>
        <w:rPr/>
        <w:tab/>
      </w:r>
    </w:p>
    <w:p>
      <w:pPr>
        <w:pStyle w:val="Heading1"/>
        <w:rPr/>
      </w:pPr>
      <w:bookmarkStart w:id="8" w:name="__RefHeading___Toc477064970"/>
      <w:bookmarkEnd w:id="8"/>
      <w:r>
        <w:rPr/>
        <w:t>INSPECTION AND CORRECTION OF WORK</w:t>
      </w:r>
    </w:p>
    <w:p>
      <w:pPr>
        <w:pStyle w:val="Normal"/>
        <w:widowControl/>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9.1</w:t>
        <w:tab/>
      </w:r>
      <w:r>
        <w:rPr>
          <w:u w:val="single"/>
        </w:rPr>
        <w:t>Inspections</w:t>
      </w:r>
      <w:r>
        <w:rPr/>
        <w:t>.  Seller shall provide Purchaser, Owner, and Lender, or their designated representatives access to the Scope of Work at all times wherever in preparation or progress and shall work closely with Purchaser in performing this Agreement; provided, however, no such person granted access shall be a manufac</w:t>
        <w:softHyphen/>
        <w:t>turer of gas turbines.  Purchaser, or its designated representative, shall have the right  from time to time during this Agreement to audit, observe, inspect, examine, review and test, Seller's performance of this Agreement; provided, that no such person shall interrupt or impede Seller's performance of the Scope of Work.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w:t>
        <w:softHyphen/>
        <w:t>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w:t>
        <w:softHyphen/>
        <w:t>chaser's rights hereunder or of its rights to reject Defective performance of this Agreement or release Seller from any obligation under this Agreement.  When used within this paragraph, "audit" shall mean Purchaser's review of the technical or engineering aspects of the Scope of Work.  Purchaser shall coordinate with Seller on a reasonable basis its inspections, observations and reviews undertaken pursuant to this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9.2</w:t>
        <w:tab/>
      </w:r>
      <w:r>
        <w:rPr>
          <w:u w:val="single"/>
        </w:rPr>
        <w:t>Resident Facilities</w:t>
      </w:r>
      <w:r>
        <w:rPr/>
        <w:t xml:space="preserve">.  If reasonably requested by Purchaser,  Seller will provide office space facilities as reasonably available for a resident quality representative in Seller's works and those of its Major Component Vendors.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9.3</w:t>
        <w:tab/>
      </w:r>
      <w:r>
        <w:rPr>
          <w:u w:val="single"/>
        </w:rPr>
        <w:t>Quality Plan</w:t>
      </w:r>
      <w:r>
        <w:rPr/>
        <w:t>.  Seller shall maintain a quality plan compliant with ISO 9001, 1994 and with the quality assurance plan set forth in Exhibit J, detailing: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w:t>
        <w:tab/>
        <w:t>specific authorities and responsibilities;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w:t>
        <w:tab/>
        <w:t>procedures, methods and work instructions;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(iii)</w:t>
        <w:tab/>
        <w:t>inspection and test plans.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In the event of a conflict between Exhibit J and ISO 9001, 1994 the higher standard of the two (2) shall prevail.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9.4</w:t>
        <w:tab/>
      </w:r>
      <w:r>
        <w:rPr>
          <w:u w:val="single"/>
        </w:rPr>
        <w:t>Notice</w:t>
      </w:r>
      <w:r>
        <w:rPr/>
        <w:t>.  Seller shall provide not less than fourteen (14) days Notice prior to  reaching any of the witness points as set forth in Exhibit 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9.5</w:t>
        <w:tab/>
      </w:r>
      <w:r>
        <w:rPr>
          <w:u w:val="single"/>
        </w:rPr>
        <w:t>Correction of Equipment</w:t>
      </w:r>
      <w:r>
        <w:rPr/>
        <w:t>.  Prior to Acceptance, Seller shall, at its sole cost and expense,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written consent.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9.6</w:t>
        <w:tab/>
        <w:t>[NOT USED]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9.7</w:t>
        <w:tab/>
      </w:r>
      <w:r>
        <w:rPr>
          <w:u w:val="single"/>
        </w:rPr>
        <w:t>Release for Delivery</w:t>
      </w:r>
      <w:r>
        <w:rPr/>
        <w:t>.  In addition to other conditions set forth in this Agree</w:t>
        <w:softHyphen/>
        <w:t>ment, prior to Seller performing any Equipment export packing and prior to actual shipment, Seller shall at least seven (7) days in advance request in writing that Purchaser's quality assurance manager release to ship such equipment, who shall be designated to Seller by Purchaser's Representative.  Purchaser's approval shall not be unreasonably withheld provided Seller has met the requirements of this Agreement.  If Purchaser's delay is a result of its action or inaction, and Seller thereby incurs addi</w:t>
        <w:softHyphen/>
        <w:t>tional costs, Purchaser will reimburse to Seller its demonstrable costs and Seller shall be entitled to appropriate schedule adjustments as a result thereof.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Heading11"/>
        <w:numPr>
          <w:ilvl w:val="0"/>
          <w:numId w:val="3"/>
        </w:numPr>
        <w:ind w:hanging="0" w:start="0"/>
        <w:jc w:val="center"/>
        <w:rPr/>
      </w:pPr>
      <w:r>
        <w:rPr/>
      </w:r>
    </w:p>
    <w:p>
      <w:pPr>
        <w:pStyle w:val="Normal"/>
        <w:keepNext w:val="true"/>
        <w:keepLines/>
        <w:widowControl/>
        <w:tabs>
          <w:tab w:val="clear" w:pos="720"/>
          <w:tab w:val="center" w:pos="4104" w:leader="none"/>
          <w:tab w:val="left" w:pos="4320" w:leader="none"/>
          <w:tab w:val="left" w:pos="5040" w:leader="none"/>
          <w:tab w:val="left" w:pos="5760" w:leader="none"/>
          <w:tab w:val="left" w:pos="6480" w:leader="none"/>
          <w:tab w:val="left" w:pos="7200" w:leader="none"/>
          <w:tab w:val="left" w:pos="7920" w:leader="none"/>
        </w:tabs>
        <w:rPr/>
      </w:pPr>
      <w:r>
        <w:rPr/>
        <w:tab/>
      </w:r>
    </w:p>
    <w:p>
      <w:pPr>
        <w:pStyle w:val="Heading1"/>
        <w:keepLines/>
        <w:tabs>
          <w:tab w:val="center" w:pos="4104" w:leader="none"/>
          <w:tab w:val="left" w:pos="4320" w:leader="none"/>
          <w:tab w:val="left" w:pos="5040" w:leader="none"/>
          <w:tab w:val="left" w:pos="5760" w:leader="none"/>
          <w:tab w:val="left" w:pos="6480" w:leader="none"/>
          <w:tab w:val="left" w:pos="7200" w:leader="none"/>
          <w:tab w:val="left" w:pos="7920" w:leader="none"/>
        </w:tabs>
        <w:rPr/>
      </w:pPr>
      <w:bookmarkStart w:id="9" w:name="__RefHeading___Toc477064972"/>
      <w:bookmarkEnd w:id="9"/>
      <w:r>
        <w:rPr/>
        <w:t>DELIVERY AND PERFORMANCE</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10.1</w:t>
        <w:tab/>
      </w:r>
      <w:r>
        <w:rPr>
          <w:u w:val="single"/>
        </w:rPr>
        <w:t>Delivery of Documentation</w:t>
      </w:r>
      <w:r>
        <w:rPr/>
        <w:t>.  In addition to the documentation specifically described within the Articles of this Agreement, Seller shall supply the documentation deliverables as set forth in Exhibit T by the due dates and categories set forth therein. In the event Seller fails to deliver any category of documentation by its respective due date (the "Due Date"), liquidated damages ("Document Liquidated Damages") shall be assessed by Purchaser and Seller agrees to pay Purchaser at the rate of Two Thousand U.S. Dollars ($2,000) per day per document category from the respective Due Date until the actual date of delivery of such category of documentation (the "Document Delivery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For the purpose of assessing Document Liquidated Damages, the Document Delivery Date for document categories in Exhibit T designated as being subject to Purchaser's review shall be the date of Seller's actual delivery thereof provided such document category receives an acceptable status designation of "NO EXCEPTIONS NOTED", "RECEIVED FOR DISTRIBUTION", "EXCEPTIONS NOTED" or "RETURNED FOR CORRECTIONS".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In the event that Purchaser annotates the document and indicates the appropriate reasons for such designation, with an unacceptable status designation of "DISAP</w:t>
        <w:softHyphen/>
        <w:t>PROVED", delivery for the purposes of Document Liquidated Damages shall not have occurred until the date of resubmittal of the version of document category for which Purchaser assigns one of the four categories as set forth in the paragraph above; provided that Purchaser has notified Seller within seven (7) days of Purchaser's initial receipt of such document that such document category is classified as an unacceptable status of "DISAPPROVED", and that Purchaser notifies Seller of classification of resubmittals within seven (7) days of such resubmittal.  To the extent that any notice to Seller indicating an unacceptable status designation of "DISAP</w:t>
        <w:softHyphen/>
        <w:t xml:space="preserve">PROVED" for an initial submittal of a document category is later than seven (7) days, the number of days for which Document Liquidated Damages shall be assessed shall be reduced by such excess number of days.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In the event Purchaser determines that a document category receives an unacceptable status of "DISAPPROVED", it shall not unreasonably delay its notice to Seller.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The intent of the difference between the classifications as described in the paragraphs above is that in the acceptable status instance the document category as submitted with relatively minor revisions can be used by Purchaser for proceeding with its work provided that Seller makes the noted corrections, whereas the unacceptable status categories are intended to convey that the document cannot be used by Purchaser for its purposes.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All document categories pertaining to this Section 10.1 will have Purchaser supplied comments addressed by Seller via correspondence numbered faxes and/or letters within fifteen (15) days of Seller's receipt of such disapproval and comments and Seller shall revise and resubmit such document categories within fifteen (15) days of such disapproval and comments.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In the event a due date for a document category delivery or review falls on a Satur</w:t>
        <w:softHyphen/>
        <w:t>day, Sunday or holiday such due date shall be deemed to be the immediately following working day of the affected party.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Seller shall deliver eight (8) complete sets of drawings, (two of which shall be reproducible), and one electronic file of each deliverable to Purchaser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(a)</w:t>
        <w:tab/>
        <w:t>deliver one (1) set of reproducible drawings and one (1 set of black line drawings to Purchaser at the Site;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(b)</w:t>
        <w:tab/>
        <w:t>deliver one (1) set of reproducible drawings and five (5) sets of black line drawings to Purchaser as shown in Section 25.3;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(c)</w:t>
        <w:tab/>
        <w:t>deliver one (1) electronic file (disk or electronic mail as applicable), to the extent available, of all documentation produced to Purchaser as shown in Section 25.3, using standard commercially available software useable by Purchaser and Owner without conversion.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10.2</w:t>
        <w:tab/>
      </w:r>
      <w:r>
        <w:rPr>
          <w:u w:val="single"/>
        </w:rPr>
        <w:t>Delivery of Equipment</w:t>
      </w:r>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10.2.1</w:t>
        <w:tab/>
      </w:r>
      <w:r>
        <w:rPr>
          <w:u w:val="single"/>
        </w:rPr>
        <w:t>Guaranteed Unit Delivery Date</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10.2.1.1  </w:t>
      </w:r>
      <w:r>
        <w:rPr>
          <w:u w:val="single"/>
        </w:rPr>
        <w:t>Delivery to the Delivery Point</w:t>
      </w:r>
      <w:r>
        <w:rPr/>
        <w:t>.  Subject to Section 20.1(b), Seller shall cause the Equipment to be delivered in an undamaged condition in accordance with the Specification to the Delivery Point no later than June 30, 2001 for the first Unit and no later than Septem</w:t>
        <w:softHyphen/>
        <w:t xml:space="preserve">ber 30, 2001 for the second Unit.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10.2.1.2  </w:t>
      </w:r>
      <w:r>
        <w:rPr>
          <w:u w:val="single"/>
        </w:rPr>
        <w:t>Guaranteed Unit Delivery Date(s)</w:t>
      </w:r>
      <w:r>
        <w:rPr/>
        <w:t>.  The delivery dates set forth in Section 10.2.1.1 shall be referred to as the "Guaranteed Unit Delivery Date(s)" for each respective Unit.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10.2.1.3  </w:t>
      </w:r>
      <w:r>
        <w:rPr>
          <w:u w:val="single"/>
        </w:rPr>
        <w:t>Delivery Restrictions</w:t>
      </w:r>
      <w:r>
        <w:rPr/>
        <w:t>.  Subject to Section 20.1(b), Seller shall use its reasonable efforts to deliver the Units earlier than the times set forth in Section 10.2.1.1 or 10.2.1.2. as applicable, but not earlier than sixty (60) days prior to the Guaranteed Unit Delivery Date(s).  Seller shall use appropriately licensed and insurable carriers.  Seller may not transport the Major Components from more than one Unit on any one vessel, and no tandem tows shall be permitted.  Seller shall limit the ports of export to one (1) port in Japan, two (2) Gulf Coast and/or Eastern Coast ports in the United States, two (2) ports in Europe, one (1) Gulf Coast port in Mexico, and one other port to be designated by Seller.  In each case Seller shall designate each port sufficiently in advance of the shipment date to permit Purchaser to arrange for seagoing transportation.  In addi</w:t>
        <w:softHyphen/>
        <w:t>tion, Seller shall limit the total number of shipments to ten (10) shipments per Unit.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10.2.2</w:t>
        <w:tab/>
      </w:r>
      <w:r>
        <w:rPr>
          <w:u w:val="single"/>
        </w:rPr>
        <w:t>RESERVED</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10.2.3</w:t>
        <w:tab/>
      </w:r>
      <w:r>
        <w:rPr>
          <w:u w:val="single"/>
        </w:rPr>
        <w:t>Delivery</w:t>
      </w:r>
      <w:r>
        <w:rPr/>
        <w:t>. Delivery of each Unit shall be considered complete for the purposes of Delivery Liquidated Damages when the last Major Component of the Unit is delivered (or Deemed Delivery has occurred) (and other such items of Equipment as necessary so as to not impede the continuous progress of installation and erection of the Unit) to the Delivery Point in a complete condition free from Defects.  For purposes other than Delivery Liquidated Damages, delivery of each item of Equipment shall be considered complete when such Equipment is delivered to the Delivery Point in a complete condition free from Defects.  Purchaser shall have the right to inspect the Equipment for completeness and condition prior to export packing and loading on Seller's vessel.  Purchaser shall have the right to inspect the Equipment for completeness and condition upon delivery to the Delivery Point for the purposes of determining actual delivery.  Purchaser reserves the right to reject the Defective item of Equipment at any location.  In the event a portion of the Equipment is Defective upon delivery to the Delivery Point, delivery will not be considered to have occurred, unless as determined by Purchaser after consultation with Seller: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w:t>
        <w:tab/>
        <w:t>such damage will not prevent erection of such Equipment and/or Unit;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w:t>
        <w:tab/>
        <w:t>Seller is able to repair or replace such damaged Equipment without delaying or interrupting installation, erection and testing of the Facility;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(iii)</w:t>
        <w:tab/>
        <w:t>such damage once repaired by Seller will not adversely affect the performance, reliability, or longevity of the Unit.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In the event any Unit arrives at the Delivery Point in a Defective condition and the conditions in the immediately preceding sentence are not met, delivery for the purposes of determining Delivery Liquidated Damages shall not be considered to have occurred until such Defect is repaired (if repair will render the Equipment free from Defects) or the damaged Equipment is replaced.  The determination as to whether the repair versus replace option is acceptable shall be made by Purchaser after prior consultation with Seller.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10.2.4</w:t>
        <w:tab/>
      </w:r>
      <w:r>
        <w:rPr>
          <w:u w:val="single"/>
        </w:rPr>
        <w:t>Extensions of the Guaranteed Unit Delivery Date</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10.2.4.1  A Guaranteed Unit Delivery Date may only be extended if there has been a delay due 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(a)</w:t>
        <w:tab/>
        <w:t>a Change Order issued by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(b)</w:t>
        <w:tab/>
        <w:t>a suspension of the Scope of Work ordered by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(c)</w:t>
        <w:tab/>
        <w:t>Event of Force Majeure;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(d)</w:t>
        <w:tab/>
        <w:t>breach of the Contract or default thereunder by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(e)</w:t>
        <w:tab/>
        <w:t>Change in Law requiring changes to the Equipment as provided in Section 3.8(c)(4);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(f)</w:t>
        <w:tab/>
        <w:t>a delay by Purchaser's Insurance Representative pursuant to Section 3.10.3.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10.2.4.2   Seller's entitlement to an extension of time shall be conditional upon: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w:t>
        <w:tab/>
        <w:t>its having used reasonable endeavors to mitigate the delay;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w:t>
        <w:tab/>
        <w:t>its having given Notice in accordance with the terms of this Agree</w:t>
        <w:softHyphen/>
        <w:t>ment;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(iii)</w:t>
        <w:tab/>
        <w:t>the delay not being attributable to its default.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10.2.5</w:t>
        <w:tab/>
        <w:t xml:space="preserve"> [RESERVED]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10.3</w:t>
        <w:tab/>
      </w:r>
      <w:r>
        <w:rPr>
          <w:u w:val="single"/>
        </w:rPr>
        <w:t>Delay Liquidated Damages</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10.3.1</w:t>
        <w:tab/>
      </w:r>
      <w:r>
        <w:rPr>
          <w:u w:val="single"/>
        </w:rPr>
        <w:t>Delivery Liquidated Damages</w:t>
      </w:r>
      <w:r>
        <w:rPr/>
        <w:t>.  For each day that Seller delivers a Unit to the Delivery Point after its respective Guaranteed Unit Delivery Date, Purchaser may assess and Seller shall pay to Purchaser delivery liquidated damages at a rate of US$ 10,000 per day per Unit for lateness up to 10 days, plus US$ 20,000 per day per Unit for the 11</w:t>
      </w:r>
      <w:r>
        <w:rPr>
          <w:vertAlign w:val="superscript"/>
        </w:rPr>
        <w:t>th</w:t>
      </w:r>
      <w:r>
        <w:rPr/>
        <w:t xml:space="preserve"> through the 20</w:t>
      </w:r>
      <w:r>
        <w:rPr>
          <w:vertAlign w:val="superscript"/>
        </w:rPr>
        <w:t>th</w:t>
      </w:r>
      <w:r>
        <w:rPr/>
        <w:t xml:space="preserve"> days, plus US$ 40,000 per day per Unit for all days after 20 days (the "Delivery Liquidated Damages").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10.3.2</w:t>
        <w:tab/>
      </w:r>
      <w:r>
        <w:rPr>
          <w:u w:val="single"/>
        </w:rPr>
        <w:t>Take Over Liquidated Damages</w:t>
      </w:r>
      <w:r>
        <w:rPr/>
        <w:t>.  Purchaser may assess and Seller agrees to pay liquidated damages in the event that the Facility has not achieved Take Over by the Time for Completion caused by any or all 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w:t>
        <w:tab/>
        <w:t>a Unit failing to meet a Specific Performance Level as demonstrated during a Facility Test or a Performance Test;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w:t>
        <w:tab/>
        <w:t>a Unit failing to operate reliably prior to Acceptance causing a delay in startup, commissioning, or testing of the Facility (provided that the failing Unit has been installed and operated in accordance with Seller's instructions and Good Industry Practice); and/or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(iii)</w:t>
        <w:tab/>
        <w:t>a Unit causing or contributing to the Facility failing to pass the Reli</w:t>
        <w:softHyphen/>
        <w:t>ability Test with respect to the Facility,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at the rate of US$ 40,000 per day of delay per Unit (the "Take Over Liquidated Damages"); provided, however, if Seller is assessed Take Over Liquidated Damages on the first Unit, Purchaser shall refund up to the total amount of Take Over Liqui</w:t>
        <w:softHyphen/>
        <w:t>dated Damages paid by Seller with respect to the first Unit by an amount equal to (i) the number of days less than ninety (90) days in which the second Unit achieves all Specific Performance Levels and meets the Reliability Test criteria during the Com</w:t>
        <w:softHyphen/>
        <w:t>missioning Period, times (ii) US$ 40,000 per day for each such day less than ninety (90) days.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Assessment of such Take Over Liquidated Damages is subject to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(a)</w:t>
        <w:tab/>
        <w:t>Purchaser provides Seller Notice of initial synchronization no later than sixty (60) days prior to initial synchronization of each Unit and provides periodic updates and revisions thereto.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(b)</w:t>
        <w:tab/>
        <w:t>Purchaser allows ninety (90) calendar days from the first fired roll of each Unit to complete Unit commissioning check</w:t>
        <w:noBreakHyphen/>
        <w:t>outs, and any needed replacement, adjustments, or corrections to make the Unit ready for the Performance Tests, and to complete all Performance Tests (as further described in Exhibit H, the "Commissioning Period", which period will be extended by the number of days Purchaser delays initiating Performance Tests) prior to Take Over Liquidated Damages being assessed by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(c)</w:t>
        <w:tab/>
        <w:t>Purchaser will make best efforts to make available time and operating loads necessary for Seller and Purchaser to commission and check</w:t>
        <w:noBreakHyphen/>
        <w:t>out the Unit and conduct a Performance Test.  In the event Purchaser reasonably anticipates a delay in commissioning, Purchaser shall make best efforts to remedy the expected delay, including providing 24</w:t>
        <w:noBreakHyphen/>
        <w:t>hour rush works where practical.  In the event Purchaser is required to expend additional funds in meeting such obligation, Seller shall reim</w:t>
        <w:softHyphen/>
        <w:t>burse such funds to Purchaser in accordance with the invoicing cycle set forth in Section 6.4.  During the Commissioning Period, commis</w:t>
        <w:softHyphen/>
        <w:t>sioning and check</w:t>
        <w:noBreakHyphen/>
        <w:t>out of other Facility equipment may also take place.  Seller will use best efforts to provide operating Units as needed for other Facility equipment commissioning and check</w:t>
        <w:noBreakHyphen/>
        <w:t>outs.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(d)</w:t>
        <w:tab/>
        <w:t>Purchaser has performed a Performance Test prior to the Time for Completion.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In the event Seller fails to use its best efforts to minimize time to make corrections, adjustments or repairs to the Unit during the period from first fire until the Units achieve Specific Performance, Purchaser shall have the right to void the Commission</w:t>
        <w:softHyphen/>
        <w:t>ing Period and assess Take Over Liquidated Damages without regard for the period afforded by the Commissioning Period.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10.3.3</w:t>
        <w:tab/>
      </w:r>
      <w:r>
        <w:rPr>
          <w:u w:val="single"/>
        </w:rPr>
        <w:t>Invoicing for Document, Delivery and Take Over Liquidated Damages</w:t>
      </w:r>
      <w:r>
        <w:rPr/>
        <w:t>.  Except to the extent of an offset in accordance with Section 6.3 invoicing for and payment of Document, Delivery and Take Over Liquidated Damages shall be in accordance with Section 6.4.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10.4</w:t>
        <w:tab/>
      </w:r>
      <w:r>
        <w:rPr>
          <w:u w:val="single"/>
        </w:rPr>
        <w:t>Specific Performance Loading Rate Guarantee</w:t>
      </w:r>
      <w:r>
        <w:rPr/>
        <w:t>.  As a Specific Performance obligation, Seller guarantees the following loading rate performance values set forth below for simple cycle operations (the "Loading Rate Guarantee"):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(a)</w:t>
        <w:tab/>
        <w:t>Run up time, cold on turning gear to synchronous speed shall not exceed 30 minutes;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(b)</w:t>
        <w:tab/>
        <w:t>Run up time, warm on turning gear to synchronous speed shall not exceed 30 minutes;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(c)</w:t>
        <w:tab/>
        <w:t>Run up time, hot on turning gear to synchronous speed shall not exceed 30 minutes;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(d)</w:t>
        <w:tab/>
        <w:t>De</w:t>
        <w:noBreakHyphen/>
        <w:t>loading rate from full load to de</w:t>
        <w:noBreakHyphen/>
        <w:t>synchronization shall not exceed 10 MW/minute.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10.5</w:t>
        <w:tab/>
      </w:r>
      <w:r>
        <w:rPr>
          <w:u w:val="single"/>
        </w:rPr>
        <w:t>Sound Level Specific Performance Guarantees</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10.5.1</w:t>
        <w:tab/>
      </w:r>
      <w:r>
        <w:rPr>
          <w:u w:val="single"/>
        </w:rPr>
        <w:t>Specific Performance Sound Level Guarantee</w:t>
      </w:r>
      <w:r>
        <w:rPr/>
        <w:t>.  As a Specific Performance obligation Seller guarantees that the free field A weighted sound pressure levels of each Unit shall not exceed 85dB(A) (referenced to 20 micropascals) (the "Sound Level Guarantee") when measured during a Performance Test or Facility Test in accordance with the Sound Level Test Procedures at one and one</w:t>
        <w:noBreakHyphen/>
        <w:t>half (1.5) meters above any working elevation and one (1) meter from the surface.  In the event that Seller fails to achieve the Sound Level Guarantee with respect to a Unit prior to the end of the Commissioning Period, but Purchaser nevertheless obtains the required licenses and waivers to operate the Facility for at least 120 days, and operation of the Facility as a whole does not violate any Applicable Law or contract binding on or affecting the Facility, Purchaser shall effect Take Over of the Unit and Seller shall achieve the Sound Level Guarantee within 120 days thereafter as set forth in Section 10.13.2.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The Sound Level Guarantee is limited to normal continuous sound sources within the Scope of Work.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10.5.2</w:t>
        <w:tab/>
        <w:t>[NOT USED]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10.5.3</w:t>
        <w:tab/>
      </w:r>
      <w:r>
        <w:rPr>
          <w:u w:val="single"/>
        </w:rPr>
        <w:t>Sound Level Test</w:t>
      </w:r>
      <w:r>
        <w:rPr/>
        <w:t>.  Purchaser may conduct tests at the Site to measure the Sound Levels generated by a Unit in accordance with the procedures set out in Exhibit F</w:t>
        <w:noBreakHyphen/>
        <w:t>2 (the "Sound Level Test").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w:t>
        <w:tab/>
        <w:t>The Test Procedures pertaining to the Sound Level Guarantee shall take into account corrections for environmental conditions and sound produced by other Facility equipment in determining the sound levels produced by the Unit.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w:t>
        <w:tab/>
        <w:t>Purchaser will provide all instrumentation (including special test instrumentation), operations, labor, consumables and fuel required for the Sound Level Test, will provide sufficient load during the Sound Level Test, will read and record the Sound Level Test data, and will calculate the Sound Level Test results, all at no cost to Seller.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(iii)</w:t>
        <w:tab/>
        <w:t>Seller will have the right of representation at the Sound Level Test, will have the right to take its own data, will have access to all data resulting from the Sound Level Test, and will verify the calculated Sound Level Test results.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10.6</w:t>
        <w:tab/>
      </w:r>
      <w:r>
        <w:rPr>
          <w:u w:val="single"/>
        </w:rPr>
        <w:t>Specific Performance Exhaust Emissions Guarantee</w:t>
      </w:r>
      <w:r>
        <w:rPr/>
        <w:t>.  As a Specific Perfor</w:t>
        <w:softHyphen/>
        <w:t>mance obligation Seller guarantees that the Adjusted Emissions of a Unit when operated at Base Load at Basis Conditions (the "Emissions Guarantee") will not be greater than the following values: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u w:val="single"/>
        </w:rPr>
        <w:t>Category</w:t>
      </w:r>
      <w:r>
        <w:rPr/>
        <w:tab/>
        <w:tab/>
        <w:tab/>
      </w:r>
      <w:r>
        <w:rPr>
          <w:u w:val="single"/>
        </w:rPr>
        <w:t>Gas</w:t>
      </w:r>
      <w:r>
        <w:rPr/>
        <w:tab/>
        <w:tab/>
        <w:tab/>
        <w:tab/>
      </w:r>
      <w:r>
        <w:rPr>
          <w:u w:val="single"/>
        </w:rPr>
        <w:t>Oil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NOx </w:t>
        <w:tab/>
        <w:tab/>
        <w:t>125 mg/Nm</w:t>
      </w:r>
      <w:r>
        <w:rPr>
          <w:vertAlign w:val="superscript"/>
        </w:rPr>
        <w:t>3</w:t>
      </w:r>
      <w:r>
        <w:rPr/>
        <w:t xml:space="preserve"> (60 ppmvd) </w:t>
        <w:tab/>
        <w:tab/>
        <w:t>165 mg/Nm</w:t>
      </w:r>
      <w:r>
        <w:rPr>
          <w:vertAlign w:val="superscript"/>
        </w:rPr>
        <w:t>3</w:t>
      </w:r>
      <w:r>
        <w:rPr/>
        <w:t xml:space="preserve"> (80 ppm) (water)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3600" w:start="5760" w:end="0"/>
        <w:rPr/>
      </w:pPr>
      <w:r>
        <w:rPr/>
        <w:t>(At 15% O</w:t>
      </w:r>
      <w:r>
        <w:rPr>
          <w:vertAlign w:val="subscript"/>
        </w:rPr>
        <w:t>2</w:t>
      </w:r>
      <w:r>
        <w:rPr/>
        <w:t xml:space="preserve">) </w:t>
        <w:tab/>
        <w:tab/>
        <w:tab/>
        <w:tab/>
        <w:t>(At 15% O</w:t>
      </w:r>
      <w:r>
        <w:rPr>
          <w:vertAlign w:val="subscript"/>
        </w:rPr>
        <w:t>2</w:t>
      </w:r>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440" w:start="1440" w:end="0"/>
        <w:rPr/>
      </w:pPr>
      <w:r>
        <w:rPr/>
        <w:t>SO</w:t>
      </w:r>
      <w:r>
        <w:rPr>
          <w:vertAlign w:val="subscript"/>
        </w:rPr>
        <w:t>2</w:t>
      </w:r>
      <w:r>
        <w:rPr/>
        <w:t xml:space="preserve"> </w:t>
        <w:tab/>
        <w:tab/>
        <w:t>2000 mg/Nm</w:t>
      </w:r>
      <w:r>
        <w:rPr>
          <w:vertAlign w:val="superscript"/>
        </w:rPr>
        <w:t>3</w:t>
      </w:r>
      <w:r>
        <w:rPr/>
        <w:t xml:space="preserve"> (700 ppmvd)</w:t>
        <w:tab/>
        <w:tab/>
        <w:t>2000 mg/Nm</w:t>
      </w:r>
      <w:r>
        <w:rPr>
          <w:vertAlign w:val="superscript"/>
        </w:rPr>
        <w:t xml:space="preserve">3 </w:t>
      </w:r>
      <w:r>
        <w:rPr/>
        <w:t>(700 ppm)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3600" w:start="5760" w:end="0"/>
        <w:rPr/>
      </w:pPr>
      <w:r>
        <w:rPr/>
        <w:t>(At 15% O</w:t>
      </w:r>
      <w:r>
        <w:rPr>
          <w:vertAlign w:val="subscript"/>
        </w:rPr>
        <w:t>2</w:t>
      </w:r>
      <w:r>
        <w:rPr/>
        <w:t xml:space="preserve">) </w:t>
        <w:tab/>
        <w:tab/>
        <w:tab/>
        <w:tab/>
        <w:t>(At 15% O</w:t>
      </w:r>
      <w:r>
        <w:rPr>
          <w:vertAlign w:val="subscript"/>
        </w:rPr>
        <w:t>2</w:t>
      </w:r>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Particulate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   </w:t>
      </w:r>
      <w:r>
        <w:rPr/>
        <w:t>Emissions</w:t>
        <w:tab/>
        <w:t>50 mg/Nm</w:t>
      </w:r>
      <w:r>
        <w:rPr>
          <w:vertAlign w:val="superscript"/>
        </w:rPr>
        <w:t>3</w:t>
        <w:tab/>
        <w:tab/>
        <w:tab/>
        <w:tab/>
      </w:r>
      <w:r>
        <w:rPr/>
        <w:t>50 mg/Nm</w:t>
      </w:r>
      <w:r>
        <w:rPr>
          <w:vertAlign w:val="superscript"/>
        </w:rPr>
        <w:t>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In the event Purchaser installs supplemental firing in the Facility, Purchaser and Seller shall mutually agree upon the Emissions Guarantee with respect to NOx (gas) in order for the Facility to meet the NOx emissions requirements of Applicable Law, provided that Seller to use all reasonable efforts to reach at least the levels required by Applicable Law, subject to the technical capabilities of the Equipment.  In the event a Unit is installed in a Site other than the RioGen Plant, and if the Applicable Law with respect to emissions governing the new Site is more stringent than for the RioGen Plant, then (i) the parties will meet to discuss available courses of action, (ii) Seller will use all reasonable efforts to achieve compliance with the changed emissions standards, subject to the technical capabilities of the Equipment, and (iii) the parties will then mutually agree upon appropriate Emissions Guarantees reflecting prevailing ambient conditions and Applicable Laws with respect to the new Site.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Subject to the provisions of Section 10.12.8 if the Adjusted Emissions of a Unit are less than Emissions Guarantee values, Seller will be considered to have satisfactorily caused the Unit to have met the Specific Performance requirement associated with the Emission Guarantee.  In the event that Seller fails to achieve the Emissions Guarantee with respect to a Unit prior to the end of the Commissioning Period, but Purchaser nevertheless obtains the required licenses and waivers to operate the Facility for at least 120 days, and operation of the Facility as a whole does not violate any Applica</w:t>
        <w:softHyphen/>
        <w:t>ble Law or contract binding on or affecting the Facility, Purchaser shall effect Take Over of the Unit and Seller shall achieve the Emissions Guarantee within 120 days thereafter as set forth in Section 10.13.2.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10.7</w:t>
        <w:tab/>
      </w:r>
      <w:r>
        <w:rPr>
          <w:u w:val="single"/>
        </w:rPr>
        <w:t>Electrical Output Guarantees</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10.7.1</w:t>
        <w:tab/>
      </w:r>
      <w:r>
        <w:rPr>
          <w:u w:val="single"/>
        </w:rPr>
        <w:t>Electrical Output Guarantee</w:t>
      </w:r>
      <w:r>
        <w:rPr/>
        <w:t>.  Seller guarantees that the Adjusted Electrical Output of each Unit, as demonstrated during the most recent Performance Test when operating on natural gas, shall be equal to or greater than 162,370 kW for gas (the "Electrical Output Guarantee").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10.7.2</w:t>
        <w:tab/>
      </w:r>
      <w:r>
        <w:rPr>
          <w:u w:val="single"/>
        </w:rPr>
        <w:t>RESERVED</w:t>
      </w:r>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10.7.3</w:t>
        <w:tab/>
      </w:r>
      <w:r>
        <w:rPr>
          <w:u w:val="single"/>
        </w:rPr>
        <w:t>Specific Performance Electrical Output Guarantee</w:t>
      </w:r>
      <w:r>
        <w:rPr/>
        <w:t>.  As a Specific Performance obligation, Seller guarantees that the Adjusted Electrical Output of each Unit, as demonstrated during the most recent Performance Test, shall be equal to or greater than 158,311 kW when operating on natural gas and 137,319 kW when operating on oil (the "Specific Performance Electrical Output").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10.7.4</w:t>
        <w:tab/>
        <w:t xml:space="preserve">[NOT USED]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10.8</w:t>
        <w:tab/>
      </w:r>
      <w:r>
        <w:rPr>
          <w:u w:val="single"/>
        </w:rPr>
        <w:t>Heat Rate Guarantees</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10.8.1</w:t>
        <w:tab/>
      </w:r>
      <w:r>
        <w:rPr>
          <w:u w:val="single"/>
        </w:rPr>
        <w:t>Heat Rate Guarantee</w:t>
      </w:r>
      <w:r>
        <w:rPr/>
        <w:t>.  Seller guarantees that the Adjusted Heat Rate of each Unit when operating on natural gas, as demonstrated during the most recent Perfor</w:t>
        <w:softHyphen/>
        <w:t xml:space="preserve">mance Tests, shall not exceed 9,491 BTU/ kWh </w:t>
      </w:r>
      <w:r>
        <w:rPr>
          <w:vertAlign w:val="subscript"/>
        </w:rPr>
        <w:t>(LHV)</w:t>
      </w:r>
      <w:r>
        <w:rPr/>
        <w:t xml:space="preserve"> (the "Heat Rate Guarantee").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10.8.2</w:t>
        <w:tab/>
      </w:r>
      <w:r>
        <w:rPr>
          <w:u w:val="single"/>
        </w:rPr>
        <w:t>RESERVED</w:t>
      </w:r>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10.8.3</w:t>
        <w:tab/>
      </w:r>
      <w:r>
        <w:rPr>
          <w:u w:val="single"/>
        </w:rPr>
        <w:t>Specific Performance Heat Rate Guarantee</w:t>
      </w:r>
      <w:r>
        <w:rPr/>
        <w:t>.  As a Specific Performance obligation Seller guarantees that the Adjusted Heat Rate of each Unit, as demon</w:t>
        <w:softHyphen/>
        <w:t xml:space="preserve">strated during the most recent Performance Test, shall not be more than 9,776 BTU/ kWh </w:t>
      </w:r>
      <w:r>
        <w:rPr>
          <w:vertAlign w:val="subscript"/>
        </w:rPr>
        <w:t>(LHV)</w:t>
      </w:r>
      <w:r>
        <w:rPr/>
        <w:t xml:space="preserve"> when operating on natural gas and 10,644 BTU/ kWh </w:t>
      </w:r>
      <w:r>
        <w:rPr>
          <w:vertAlign w:val="subscript"/>
        </w:rPr>
        <w:t>(LHV)</w:t>
      </w:r>
      <w:r>
        <w:rPr/>
        <w:t xml:space="preserve"> when operating on oil (the "Specific Performance Heat Rate Guarantee").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10.8.4</w:t>
        <w:tab/>
        <w:t xml:space="preserve">[NOT USED]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10.9</w:t>
        <w:tab/>
      </w:r>
      <w:r>
        <w:rPr>
          <w:u w:val="single"/>
        </w:rPr>
        <w:t>Performance Liquidated Damages</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10.9.1</w:t>
        <w:tab/>
      </w:r>
      <w:r>
        <w:rPr>
          <w:u w:val="single"/>
        </w:rPr>
        <w:t>Output Liquidated Damages</w:t>
      </w:r>
      <w:r>
        <w:rPr/>
        <w:t>.  Provided Seller has achieved the Specific Performance Electrical Output Guarantee, liquidated damages shall be assessed by Purchaser, and Seller agrees to pay, if a Performance Test has been conducted on a Unit, at a rate of Nine Hundred Dollars ($900) per kW for each kW that the Adjusted Electrical Output of such Unit is less than the Electrical Output Guarantee (the "Output Liquidated Damages").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10.9.2</w:t>
        <w:tab/>
      </w:r>
      <w:r>
        <w:rPr>
          <w:u w:val="single"/>
        </w:rPr>
        <w:t>Heat Rate Liquidated Damages</w:t>
      </w:r>
      <w:r>
        <w:rPr/>
        <w:t>.  Provided Seller has achieved the Specific Performance Heat Rate Guarantee, liquidated damages shall be assessed by Pur</w:t>
        <w:softHyphen/>
        <w:t>chaser, and Seller agrees to pay, if a Performance Test has been conducted on a Unit, at a rate of Twenty</w:t>
        <w:noBreakHyphen/>
        <w:t>Eight Thousand Dollars ($28,000) for each BTU/kWh</w:t>
      </w:r>
      <w:r>
        <w:rPr>
          <w:vertAlign w:val="subscript"/>
        </w:rPr>
        <w:t>(LHV)</w:t>
      </w:r>
      <w:r>
        <w:rPr/>
        <w:t xml:space="preserve"> that the Adjusted Heat Rate for such Unit (as measured during the most recent Perfor</w:t>
        <w:softHyphen/>
        <w:t>mance Test) exceeds the Heat Rate Guarantee (the "Heat Rate Liquidated Dam</w:t>
        <w:softHyphen/>
        <w:t>ages").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10.9.3</w:t>
        <w:tab/>
      </w:r>
      <w:r>
        <w:rPr>
          <w:u w:val="single"/>
        </w:rPr>
        <w:t>Most Recent Performance Test</w:t>
      </w:r>
      <w:r>
        <w:rPr/>
        <w:t>.  Performance Liquidated damages shall be assessed by Purchaser, and Seller agrees to pay on the results of the most recent Performance Test, including any reperformance of the Performance Tests in accor</w:t>
        <w:softHyphen/>
        <w:t xml:space="preserve">dance with Section 10.12.8, regardless of whether the performance improves or worsens upon the later Performance Test.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10.9.4</w:t>
        <w:tab/>
      </w:r>
      <w:r>
        <w:rPr>
          <w:u w:val="single"/>
        </w:rPr>
        <w:t>Performance Test Required</w:t>
      </w:r>
      <w:r>
        <w:rPr/>
        <w:t>.  No Performance Liquidated Damages shall be payable if a Performance Test or Facility Test conducted to Performance Test standards has not been conducted.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10.9.5</w:t>
        <w:tab/>
      </w:r>
      <w:r>
        <w:rPr>
          <w:u w:val="single"/>
        </w:rPr>
        <w:t>Setting Out of Performance Liquidated Damages</w:t>
      </w:r>
      <w:r>
        <w:rPr/>
        <w:t>.  Performance Liquidated Damages, if any, shall be due and payable in accordance with Section 6.4 from Seller in accordance with the rates set forth in this Section 10.9 and the calculations set forth in the Performance Test Completion Certificate as to gas prepared by Purchaser after completion of the Performance Test or Facility Test conducted to Performance Test standards.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10.9.6</w:t>
        <w:tab/>
      </w:r>
      <w:r>
        <w:rPr>
          <w:u w:val="single"/>
        </w:rPr>
        <w:t>RESERVED</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10.9.7</w:t>
        <w:tab/>
      </w:r>
      <w:r>
        <w:rPr>
          <w:u w:val="single"/>
        </w:rPr>
        <w:t>Seller's Improvement of Performance</w:t>
      </w:r>
      <w:r>
        <w:rPr/>
        <w:t>.  In the event the Units are shown to not meet a Guaranteed Level but meet the corresponding Specific Performance Level, Seller may, but shall not be obligated, for a period of one hundred and eighty (180) days after Purchaser has caused the Facility to achieve Take Over (the "Cure Pe</w:t>
        <w:softHyphen/>
        <w:t>riod"), to cause the Units to meet the Guaranteed Levels.  Prior to operation of the Facility on a commercial basis, Purchaser shall provide Seller a reasonable opportu</w:t>
        <w:softHyphen/>
        <w:t>nity to implement such changes or improvements; however, it is understood by both parties that Owner will not be required to delay commencement of operation of the Facility on a commercial basis for the purpose of Seller making such changes or improvements.  After Purchaser or Owner places the Facility into operations on a commercial basis Purchaser shall provide Seller reasonable opportunity to make such corrections or improvements during scheduled and unscheduled outages.  Failure of Purchaser to provide reasonable access as required herein shall result in an extension of the Cure Period until Purchaser provides such access.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10.9.8</w:t>
        <w:tab/>
      </w:r>
      <w:r>
        <w:rPr>
          <w:u w:val="single"/>
        </w:rPr>
        <w:t>Reduction in Performance Liquidated Damages</w:t>
      </w:r>
      <w:r>
        <w:rPr/>
        <w:t>.  In the event Seller improves, during the Cure Period, the Units' performance for which Performance Liquidated Damages are payable after Purchaser has: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w:t>
        <w:tab/>
        <w:t>made an offset in accordance with Section 6.3 against payments due Seller to cover Performance Liquidated Damages; and/or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w:t>
        <w:tab/>
        <w:t xml:space="preserve">been paid Performance Liquidated Damages by Seller,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Purchaser shall reduce the offset or refund an amount, in each case equal to the Performance Liquidated Damages associated with such reduction in the Shortfall.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10.10</w:t>
        <w:tab/>
      </w:r>
      <w:r>
        <w:rPr>
          <w:u w:val="single"/>
        </w:rPr>
        <w:t>Maximum Liabilities for Liquidated Damages</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10.10.1  </w:t>
      </w:r>
      <w:r>
        <w:rPr>
          <w:u w:val="single"/>
        </w:rPr>
        <w:t>Maximum Document Liquidated Damages</w:t>
      </w:r>
      <w:r>
        <w:rPr/>
        <w:t xml:space="preserve">.  Seller's maximum liability for Document Liquidated Damages for the first Unit shall be 3% of the Unit's Purchase Amount.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10.10.2  </w:t>
      </w:r>
      <w:r>
        <w:rPr>
          <w:u w:val="single"/>
        </w:rPr>
        <w:t>Maximum Delivery Liquidated Damages</w:t>
      </w:r>
      <w:r>
        <w:rPr/>
        <w:t>.  Seller's maximum liability for Delivery Liquidated Damages for any Unit shall be 10% of the Unit's Purchase Amount.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10.10.3  </w:t>
      </w:r>
      <w:r>
        <w:rPr>
          <w:u w:val="single"/>
        </w:rPr>
        <w:t>Maximum Take Over Liquidated Damages</w:t>
      </w:r>
      <w:r>
        <w:rPr/>
        <w:t>.  Seller's maximum liability for Take Over Liquidated Damages for any Unit shall be 10% percent of the Unit's Purchase Amount, and Seller's maximum combined liability for Take Over Liquidated Damages and Delivery Liquidated Damages for any Unit shall be 15% of the Unit's Purchase Amount.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10.10.4  </w:t>
      </w:r>
      <w:r>
        <w:rPr>
          <w:u w:val="single"/>
        </w:rPr>
        <w:t>Maximum Output Liquidated Damages</w:t>
      </w:r>
      <w:r>
        <w:rPr/>
        <w:t>.  Seller's maximum liability for Output Liquidated Damages for any Unit shall be 10% of the Unit's Purchase Amount.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10.10.5  </w:t>
      </w:r>
      <w:r>
        <w:rPr>
          <w:u w:val="single"/>
        </w:rPr>
        <w:t>Maximum Heat Rate Liquidated Damages</w:t>
      </w:r>
      <w:r>
        <w:rPr/>
        <w:t>.  Seller's maximum liability for Heat Rate Liquidated Damages for any Unit shall be 10% of the Unit's Purchase Amount.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10.10.6  </w:t>
      </w:r>
      <w:r>
        <w:rPr>
          <w:u w:val="single"/>
        </w:rPr>
        <w:t>Maximum Aggregate Liquidated Damages</w:t>
      </w:r>
      <w:r>
        <w:rPr/>
        <w:t>.  Notwithstanding Section 10.1, Section 10.3 and Section 10.9, Seller's maximum aggregate liability for Liqui</w:t>
        <w:softHyphen/>
        <w:t>dated Damages, if any, under this Agreement shall be 30% of the Unit's Purchase Amount.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10.11</w:t>
        <w:tab/>
      </w:r>
      <w:r>
        <w:rPr>
          <w:u w:val="single"/>
        </w:rPr>
        <w:t>Liquidated Damages Not Penalty</w:t>
      </w:r>
      <w:r>
        <w:rPr/>
        <w:t>.  The parties acknowledge and agree that because of the unique nature of the Equipment and the time requirements for perfor</w:t>
        <w:softHyphen/>
        <w:t>mance: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w:t>
        <w:tab/>
        <w:t>Purchaser shall be damaged by: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BodyTextIndent"/>
        <w:rPr/>
      </w:pPr>
      <w:r>
        <w:rPr/>
        <w:t>(a)</w:t>
        <w:tab/>
        <w:t>Seller failing to accomplish delivery of documents in accordance with Section 10.1;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BodyTextIndent"/>
        <w:rPr/>
      </w:pPr>
      <w:r>
        <w:rPr/>
        <w:t>(b)</w:t>
        <w:tab/>
        <w:t>Seller failing to deliver any Unit by the Guaranteed Unit Delivery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BodyTextIndent"/>
        <w:rPr/>
      </w:pPr>
      <w:r>
        <w:rPr/>
        <w:t>(c)</w:t>
        <w:tab/>
        <w:t>either or both Units causing Purchaser a delay in Take Over of the Facility by Owner; and/or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rPr/>
      </w:pPr>
      <w:r>
        <w:rPr/>
        <w:t>(d)</w:t>
        <w:tab/>
        <w:t>Seller failing to cause the Units to achieve Guaranteed Levels,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(the "Liquidated Damages Events");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w:t>
        <w:tab/>
        <w:t>it would be impracticable or extremely difficult to fix the actual dam</w:t>
        <w:softHyphen/>
        <w:t>ages resulting from late delivery, late Take Over, or failure to meet the Guaranteed Levels;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(iii)</w:t>
        <w:tab/>
        <w:t xml:space="preserve">any sums which would be payable under this Article X are in the nature of liquidated damages, and not a penalty, and are fair and reasonable; and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(iv)</w:t>
        <w:tab/>
        <w:t>such payment represents a reasonable estimate of fair compensation for the losses that may reasonably be anticipated from such Liquidated Damages Events.  Except as set forth in Section 17.1(d), such pay</w:t>
        <w:softHyphen/>
        <w:t>ments are Purchaser's exclusive remedy and Seller's sole obligation arising out of such Liquidated Damages Events, whether based in contract, tort (including negligence and strict liability) or otherwise.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10.12</w:t>
        <w:tab/>
      </w:r>
      <w:r>
        <w:rPr>
          <w:u w:val="single"/>
        </w:rPr>
        <w:t>Facility Tests, Performance Tests.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10.12.1  </w:t>
      </w:r>
      <w:r>
        <w:rPr>
          <w:u w:val="single"/>
        </w:rPr>
        <w:t>Facility Test</w:t>
      </w:r>
      <w:r>
        <w:rPr/>
        <w:t>.  Purchaser intends to conduct tests (the "Facility Test") to demonstrate to Owner and Lender that the Facility meets the performance require</w:t>
        <w:softHyphen/>
        <w:t>ments with respect to the terms and conditions of this Agreement as to electrical output, heat rate, emissions, reliability, start up, shut down and sound characteristics.  Purchaser also intends to use the results of such Facility Test to reasonably satisfy itself that the Equipment, as provided by Seller, meets the Specific Performance Levels and Guaranteed Levels.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10.12.2  </w:t>
      </w:r>
      <w:r>
        <w:rPr>
          <w:u w:val="single"/>
        </w:rPr>
        <w:t>Election to Conduct a Performance Test</w:t>
      </w:r>
      <w:r>
        <w:rPr/>
        <w:t>.  At Purchaser's sole discre</w:t>
        <w:softHyphen/>
        <w:t>tion, Purchaser may elect to waive the conduct of any Performance Test and rely on the results of the Facility Test to satisfy itself that Seller has met the Specific Perfor</w:t>
        <w:softHyphen/>
        <w:t>mance Levels and Guaranteed Levels obligations as set forth in this Agreement. Regardless of whether Purchaser conducts the Facility Test, and regardless of the results of the Facility Test if conducted, Purchaser may at its sole discretion choose to conduct the Performance Test for the purpose of evaluating Seller's attainment of the Guaranteed Levels or Specific Performance Levels with respect to any Unit.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10.12.3  </w:t>
      </w:r>
      <w:r>
        <w:rPr>
          <w:u w:val="single"/>
        </w:rPr>
        <w:t>Specific Performance Achievement</w:t>
      </w:r>
      <w:r>
        <w:rPr/>
        <w:t>.  In the event that as a result of the Facility Test it is reasonably evident that a Unit is performing significantly out of compliance with a Specific Performance Level; Purchaser may require Seller to take corrective actions in accordance with Section 10.12.8 without the benefit of Perfor</w:t>
        <w:softHyphen/>
        <w:t xml:space="preserve">mance Test results; otherwise, Performance Test results will be required to be the basis of such action.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10.12.4  </w:t>
      </w:r>
      <w:r>
        <w:rPr>
          <w:u w:val="single"/>
        </w:rPr>
        <w:t>Timing of Tests</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10.12.4.1  Purchaser may conduct or cause a Performance Test to be conducted on a Unit after Seller's representative certifies that the Unit to the best of his knowledge: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w:t>
        <w:tab/>
        <w:t>is properly installed;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w:t>
        <w:tab/>
        <w:t xml:space="preserve">can be safely tested; and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(iii)</w:t>
        <w:tab/>
        <w:t>has been and may be run up to full load.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10.12.4.2  For the purposes of Sections 10.7 and 10.8 of this Agreement, Purchaser may conduct or cause a Performance Test to have been conducted on a Unit before the end of the Installation Period unless Purchaser has conducted a Facility Test prior to the end of the Installation Period and has determined, in accordance with Section 10.12.2, it is not necessary to conduct a Performance Test.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In the event that a Facility Test or Performance Test has been conducted on a Unit within the Installation Period and corrective measures or modifications have been performed, if Purchaser elects to conduct a retest in accordance with Section 10.12.8, it shall conduct such retest within thirty (30) days of the completion of such correc</w:t>
        <w:softHyphen/>
        <w:t>tive measures or modifications.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Unit performance shall not be adjusted for degradation until after the effective date of the Performance Test Completion Certificate showing that the Specific Performance Level with respect to gas has been obtained.  In the event of any retests due to the Units failing to meet Specific Performance Levels for gas, no adjustment for degrada</w:t>
        <w:softHyphen/>
        <w:t>tion shall be allowed.  Unit performance shall be adjusted for degradation (i) with respect to Performance Tests for oil from the effective date of the Performance Test Completion Certificate with respect to gas showing that such Unit has met the Specific Performance Levels for gas and (ii) with respect to Performance Tests for gas, if the Purchaser elects to effect Take Over of the Unit prior to completion of the Performance Test, from the date upon which the Purchaser elects to effect Take Over of the Unit.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10.12.5  </w:t>
      </w:r>
      <w:r>
        <w:rPr>
          <w:u w:val="single"/>
        </w:rPr>
        <w:t>Seller Presence at Tests</w:t>
      </w:r>
      <w:r>
        <w:rPr/>
        <w:t>.  Seller shall have the right to be present or to have a representative present at the Facility Test and each Performance Test.  Purchaser shall provide Seller with a thirty (30) days initial Notice and a five (5) days confirmation Notice in advance of the Facility Test and each Performance Test.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10.12.6  </w:t>
      </w:r>
      <w:r>
        <w:rPr>
          <w:u w:val="single"/>
        </w:rPr>
        <w:t>Test Results</w:t>
      </w:r>
      <w:r>
        <w:rPr/>
        <w:t>.  Upon the completion of each Performance Test, whether with respect to gas or oil, Purchaser will issue a Performance Test Certificate setting forth the results achieved during such test.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10.12.7  </w:t>
      </w:r>
      <w:r>
        <w:rPr>
          <w:u w:val="single"/>
        </w:rPr>
        <w:t>Testing Procedures</w:t>
      </w:r>
      <w:r>
        <w:rPr/>
        <w:t>.  Guidelines for the conduct of the Performance Tests are set forth in Exhibit F</w:t>
        <w:noBreakHyphen/>
        <w:t>1 hereto.  No later than October 1, 2001, Seller will submit to Purchaser a complete set of recommended procedures for the conduct of the Performance Tests and for verification of all major systems (the "Test Proce</w:t>
        <w:softHyphen/>
        <w:t>dures").  Purchaser shall review and respond to Seller's recommended Test Proce</w:t>
        <w:softHyphen/>
        <w:t>dures within thirty (30) days of the submission.  In the event the Purchaser does not respond within such 30</w:t>
        <w:noBreakHyphen/>
        <w:t>day period, or in the event the Test Procedures are not approved by Purchaser in its response, the parties shall meet to finalize the Test Procedures within thirty (30) days.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10.12.8  </w:t>
      </w:r>
      <w:r>
        <w:rPr>
          <w:u w:val="single"/>
        </w:rPr>
        <w:t>Reconduct of Tests</w:t>
      </w:r>
      <w:r>
        <w:rPr/>
        <w:t>.  In the event that Seller has made repairs or has taken other corrective action to correct a Shortfall subsequent to the conduct of the Facility Test or Performance Test, Purchaser or Seller may require the conduct of another Performance Test(s) 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w:t>
        <w:tab/>
        <w:t>demonstrate that such repairs or corrective actions have caused the Equipment to now meet the previously failed Specific Performance Level or Guaranteed Level which such repairs or corrective actions were intended to correct; and/or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w:t>
        <w:tab/>
        <w:t>demonstrate that such repairs or corrective actions have not caused the performance of the Equipment as it pertains to the Specific Perfor</w:t>
        <w:softHyphen/>
        <w:t>mance Levels to degrade so that the Equipment no longer meets the Specific Performance Levels; and/or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(iii)</w:t>
        <w:tab/>
        <w:t>demonstrate that such repairs or corrective actions have not caused the performance of the Equipment as it pertains to the Guaranteed Levels to degrade since the last Facility Test or Performance Test.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If a retest is conducted, the actual cost of the retest will be borne by Seller, including (i) the net of the fuel cost less the Purchaser's revenues received for useable electrical energy produced, if such costs exceed the revenues, (ii) cost of special test personnel or special operat</w:t>
        <w:softHyphen/>
        <w:t>ing personnel provided by the Purchaser or Seller, as the case may be, (iii) cost of special instrumentation and equipment (including rental cost) and including required calibration of the instrumentation, and (iv) Seller's personnel cost.  With respect to any retest, adjustments to Performance Liquidated damages previ</w:t>
        <w:softHyphen/>
        <w:t>ously paid by or assessed against Seller shall be as set forth in Section 10.9.8; provided, however, in the event any Facility Test or Performance Text conducted in accordance with this Section 10.12.8 demonstrates a lower level of performance with respect to any Guaranteed Level or Specific Performance Level, the results of such retest shall be controlling as to the responsibilities of Seller under this Agreement, including with respect to the payment of Performance Liquidated Damages.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10.12.9  </w:t>
      </w:r>
      <w:r>
        <w:rPr>
          <w:u w:val="single"/>
        </w:rPr>
        <w:t>Consumable Spare Parts During Retests</w:t>
      </w:r>
      <w:r>
        <w:rPr/>
        <w:t>.  The cost of consumable spare parts during retests caused by Seller's failure to achieve Guaranteed Levels or Specific Performance Levels shall be to Seller's account.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10.12.10  </w:t>
      </w:r>
      <w:r>
        <w:rPr>
          <w:u w:val="single"/>
        </w:rPr>
        <w:t>Fittings, Instrumentation and Test Uncertainty</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w:t>
        <w:tab/>
        <w:t>Seller shall be responsible for ensuring that the Units are designed and manufactured with the proper fittings, orifices, and connections neces</w:t>
        <w:softHyphen/>
        <w:t>sary to permit the conduct of the Performance Tests in accordance with the Test Procedures.  Seller shall also be responsible for identify</w:t>
        <w:softHyphen/>
        <w:t>ing to Purchaser the necessary fittings, orifices, and connections that should be installed in the remainder of the Facility to allow a proper Performance Test to be conducted.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w:t>
        <w:tab/>
        <w:t>The parties anticipate using station instrumentation for performance testing.  In the event that Purchaser elects to conduct the first Perfor</w:t>
        <w:softHyphen/>
        <w:t>mance Test on the Units, the cost of the necessary instrumentation that is not Facility instrumentation shall be borne by Purchaser, and in the case of subsequent Performance Tests caused by Seller's Equipment not meeting a Performance Guaranteed Level or Specific Performance Level the cost of instrumentation shall be to Seller's account.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(iii)</w:t>
        <w:tab/>
        <w:t>Seller will be allowed to account only for instrument uncertainty when comparing the Adjusted Electrical Output to the Electrical Output Guarantee and the Specific Performance Electrical Output Guarantee, and the Adjusted Heat Rate to the Heat Rate Guarantee.  The defini</w:t>
        <w:softHyphen/>
        <w:t>tion of and calculation of instrument uncertainty shall be in accordance with ASME PTC 22 (1997) and PTC 19.1 and the Performance Test guidelines set forth in Exhibit F</w:t>
        <w:noBreakHyphen/>
        <w:t>1.  The parties agree to use ninety five percent (95%) coverage as set forth in Section 2.6.1 of PTC 19.1 for the basis of uncertainty calculations.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10.13</w:t>
        <w:tab/>
      </w:r>
      <w:r>
        <w:rPr>
          <w:u w:val="single"/>
        </w:rPr>
        <w:t>Remedies For Failure to Meet Specific Performance Requirements</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10.13.1  </w:t>
      </w:r>
      <w:r>
        <w:rPr>
          <w:u w:val="single"/>
        </w:rPr>
        <w:t>Corrective Actions</w:t>
      </w:r>
      <w:r>
        <w:rPr/>
        <w:t>.  If the Units fail to satisfy one or more of the Specific Performance Levels or a Guaranteed Level, Purchaser will, if Seller so requests and if Take Over has not occurred, operate the Facility or cause the Facility to be operated at the loads and conditions necessary to allow Seller to determine the causes of the nonconformity, if any, and the expedient remedial action.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Following the Facility Test or the Performance Test as applicable, or additional running of the Facility for such diagnostic purposes, Seller shall at its own expense: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w:t>
        <w:tab/>
        <w:t>repair at the Site such parts of the Units;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w:t>
        <w:tab/>
        <w:t>remove the Defective parts and provide and install the new parts,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to cause such failed Units to meet Specific Performance Levels.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If such failed Units still fail to satisfy Specific Performance Levels, Seller shall at its own expense make such further repair or replacement until the Units meet Specific Performance Levels.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10.13.2  </w:t>
      </w:r>
      <w:r>
        <w:rPr>
          <w:u w:val="single"/>
        </w:rPr>
        <w:t>Failure to Achieve Specific Performance</w:t>
      </w:r>
      <w:r>
        <w:rPr/>
        <w:t>.  In the event of any failure to achieve the Specific Performance Levels within one hundred twenty (120) days of the completion of the Performance Test, Purchaser shall have the right to terminate the Agreement in accordance with Sections 7.2, 17.2, 17.3 and 17.4.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10.14</w:t>
        <w:tab/>
      </w:r>
      <w:r>
        <w:rPr>
          <w:u w:val="single"/>
        </w:rPr>
        <w:t>Acceptance</w:t>
      </w:r>
      <w:r>
        <w:rPr/>
        <w:t>.  Acceptance for a Unit shall occur when each of the following have occurred: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(a)</w:t>
        <w:tab/>
        <w:t>the earliest 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BodyTextIndent"/>
        <w:rPr/>
      </w:pPr>
      <w:r>
        <w:rPr/>
        <w:t>(i)</w:t>
        <w:tab/>
        <w:t>if, through no fault of Seller, a Performance Test on the Unit has not been conducted by the end of the Installation Period (except as pro</w:t>
        <w:softHyphen/>
        <w:t>vided in Section 10.12.4.2);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BodyTextIndent"/>
        <w:rPr/>
      </w:pPr>
      <w:r>
        <w:rPr/>
        <w:t>(ii)</w:t>
        <w:tab/>
        <w:t>upon the issuance of a Performance Test Completion Certificate as to each of gas and oil by Purchaser evidencing that the Specific Perfor</w:t>
        <w:softHyphen/>
        <w:t>mance Levels and the Guaranteed Levels (as to gas only) have been achieved (such Performance Test Completion Certificates to be issued as soon as practicable, effective as of the date of successful completion of testing);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BodyTextIndent"/>
        <w:rPr/>
      </w:pPr>
      <w:r>
        <w:rPr/>
        <w:t>(iii)</w:t>
        <w:tab/>
        <w:t>in the event that the Unit has passed the Specific Performance Levels, but not the Guaranteed Levels and Seller has paid Liquidated Damages in accordance with Section 6.3 hereof with respect to any Guaranteed Levels not achieved;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(b)</w:t>
        <w:tab/>
        <w:t>all special tools referred to in Section 3.15(ii) hereunder shall have been delivered to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(c)</w:t>
        <w:tab/>
        <w:t>Seller has delivered to Purchaser a waiver of liens and claims in form as shown in Exhibit 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(d)</w:t>
        <w:tab/>
        <w:t>Seller has paid any Document Liquidated Damages in accordance with Section 10.1;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(e)</w:t>
        <w:tab/>
        <w:t>Seller has paid any Take Over Liquidated Damages due;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(f)</w:t>
        <w:tab/>
        <w:t>Seller has paid any Delivery Liquidated Damages due.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10.15</w:t>
        <w:tab/>
      </w:r>
      <w:r>
        <w:rPr>
          <w:u w:val="single"/>
        </w:rPr>
        <w:t>Readiness for Testing</w:t>
      </w:r>
      <w:r>
        <w:rPr/>
        <w:t>.  Upon Seller's certification that a Unit is substantially complete, installed in accordance with Seller's installation instructions and that the Unit is safe to operate, but prior to Take Over, Seller shall, at Purchaser's option, demonstrate the Reliability of a Unit in accordance with the Test Procedures.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10.16</w:t>
        <w:tab/>
      </w:r>
      <w:r>
        <w:rPr>
          <w:u w:val="single"/>
        </w:rPr>
        <w:t>Unit Job Order Numbers</w:t>
      </w:r>
      <w:r>
        <w:rPr/>
        <w:t>.  Seller shall identify to Purchaser the Unit job order numbers within one (1) month after the Effective Date.  Seller may not change the job order numbers or change the physical Unit identified to Purchaser without Purchaser's prior written agreement. Purchaser shall only withhold such written agreement if, based upon the reasons given by Seller and verified by Purchaser, Purchaser reason</w:t>
        <w:softHyphen/>
        <w:t>ably believes that such change would result in a delay of the Units, or if Purchaser has not had the opportunity to inspect the applicable Equipment or components thereof as specified in Section 9.1.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Heading11"/>
        <w:numPr>
          <w:ilvl w:val="0"/>
          <w:numId w:val="3"/>
        </w:numPr>
        <w:ind w:hanging="0" w:start="0"/>
        <w:jc w:val="center"/>
        <w:rPr/>
      </w:pPr>
      <w:r>
        <w:rPr/>
      </w:r>
    </w:p>
    <w:p>
      <w:pPr>
        <w:pStyle w:val="Normal"/>
        <w:widowControl/>
        <w:tabs>
          <w:tab w:val="clear" w:pos="720"/>
          <w:tab w:val="center" w:pos="4104" w:leader="none"/>
          <w:tab w:val="left" w:pos="4320" w:leader="none"/>
          <w:tab w:val="left" w:pos="5040" w:leader="none"/>
          <w:tab w:val="left" w:pos="5760" w:leader="none"/>
          <w:tab w:val="left" w:pos="6480" w:leader="none"/>
          <w:tab w:val="left" w:pos="7200" w:leader="none"/>
          <w:tab w:val="left" w:pos="7920" w:leader="none"/>
        </w:tabs>
        <w:rPr/>
      </w:pPr>
      <w:r>
        <w:rPr/>
        <w:tab/>
      </w:r>
    </w:p>
    <w:p>
      <w:pPr>
        <w:pStyle w:val="Heading1"/>
        <w:tabs>
          <w:tab w:val="center" w:pos="4104" w:leader="none"/>
          <w:tab w:val="left" w:pos="4320" w:leader="none"/>
          <w:tab w:val="left" w:pos="5040" w:leader="none"/>
          <w:tab w:val="left" w:pos="5760" w:leader="none"/>
          <w:tab w:val="left" w:pos="6480" w:leader="none"/>
          <w:tab w:val="left" w:pos="7200" w:leader="none"/>
          <w:tab w:val="left" w:pos="7920" w:leader="none"/>
        </w:tabs>
        <w:rPr/>
      </w:pPr>
      <w:bookmarkStart w:id="10" w:name="__RefHeading___Toc477064974"/>
      <w:bookmarkEnd w:id="10"/>
      <w:r>
        <w:rPr/>
        <w:t>CHANGE ORDER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11.1</w:t>
        <w:tab/>
      </w:r>
      <w:r>
        <w:rPr>
          <w:u w:val="single"/>
        </w:rPr>
        <w:t>Adjustment of Purchase Amount</w:t>
      </w:r>
      <w:r>
        <w:rPr/>
        <w:t>.  The Purchase Amount shall be subject to adjustment solely for (a) Purchaser</w:t>
        <w:noBreakHyphen/>
        <w:t>directed changes in the Scope of Work, and (b) changes in the Scope of Work proposed by Seller and approved by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11.2</w:t>
        <w:tab/>
      </w:r>
      <w:r>
        <w:rPr>
          <w:u w:val="single"/>
        </w:rPr>
        <w:t>Purchaser Requested Change Order</w:t>
      </w:r>
      <w:r>
        <w:rPr/>
        <w:t>.  If Purchaser desires to make any change in the Scope of Work (a "Change Order") including, without limitation, any alteration in the Scope of Work (which whether by way of additions, modification or omission is not intended to cover that which a prudent Seller adhering to Good Industry Practices should have provided as part of the Scope of Work) Purchaser shall advise Seller, and Purchaser and Seller shall consult concerning feasibility, the estimated cost and impact on the delivery date set forth in Section 10.1 or 10.2, as applicable,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delivery date set forth in Section 10.2, the Purchase Amount, any other applicable portions of this Agreement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11.3</w:t>
        <w:tab/>
      </w:r>
      <w:r>
        <w:rPr>
          <w:u w:val="single"/>
        </w:rPr>
        <w:t>Seller Requested Change Order</w:t>
      </w:r>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delivery date as set forth in Section 10.2 and/or the Purchase Amount requested by it.  Within fifteen (15) days receipt of such request, Purchaser shall determine whether any changes to the Scope of Work, the delivery date set forth in Section 10.2 and/or the Purchase Amount shall be affected, but failure by Purchaser to approve any such changes  shall not affect or modify any of Seller's obligations hereunder or cause an increase in the Purchase Amount and/or extension of the delivery date.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11.4</w:t>
        <w:tab/>
      </w:r>
      <w:r>
        <w:rPr>
          <w:u w:val="single"/>
        </w:rPr>
        <w:t>Other Change Order</w:t>
      </w:r>
      <w:r>
        <w:rPr/>
        <w:t>.  Except as otherwise provided by Section 3.8(c), if after the date of this Agreement there shall be any Change of Law that will require a change in the Specification, Seller may, or at Purchaser's direction shall, prepare a Change Order form in accordance with the provisions of Section 11.3.  Upon Purchaser's approval pursuant to Section 11.2, Seller shall implement the changes contemplated by such Change Order.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11.5</w:t>
        <w:tab/>
        <w:t>[NOT USED]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11.6</w:t>
        <w:tab/>
      </w:r>
      <w:r>
        <w:rPr>
          <w:u w:val="single"/>
        </w:rPr>
        <w:t>Change Order Pricing</w:t>
      </w:r>
      <w:r>
        <w:rPr/>
        <w:t>.  All changes to the Contract shall be on a lump sum basis or unit price basis.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11.7</w:t>
        <w:tab/>
      </w:r>
      <w:r>
        <w:rPr>
          <w:u w:val="single"/>
        </w:rPr>
        <w:t>No Interruption of Work</w:t>
      </w:r>
      <w:r>
        <w:rPr/>
        <w:t>.  In no case, without Purchaser's prior written consent, shall Seller halt any work pending agreement of a Change Order.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Heading11"/>
        <w:numPr>
          <w:ilvl w:val="0"/>
          <w:numId w:val="3"/>
        </w:numPr>
        <w:ind w:hanging="0" w:start="0"/>
        <w:jc w:val="center"/>
        <w:rPr/>
      </w:pPr>
      <w:r>
        <w:rPr/>
      </w:r>
    </w:p>
    <w:p>
      <w:pPr>
        <w:pStyle w:val="Normal"/>
        <w:widowControl/>
        <w:tabs>
          <w:tab w:val="clear" w:pos="720"/>
          <w:tab w:val="center" w:pos="4104" w:leader="none"/>
          <w:tab w:val="left" w:pos="4320" w:leader="none"/>
          <w:tab w:val="left" w:pos="5040" w:leader="none"/>
          <w:tab w:val="left" w:pos="5760" w:leader="none"/>
          <w:tab w:val="left" w:pos="6480" w:leader="none"/>
          <w:tab w:val="left" w:pos="7200" w:leader="none"/>
          <w:tab w:val="left" w:pos="7920" w:leader="none"/>
        </w:tabs>
        <w:rPr/>
      </w:pPr>
      <w:r>
        <w:rPr/>
        <w:tab/>
      </w:r>
    </w:p>
    <w:p>
      <w:pPr>
        <w:pStyle w:val="Heading1"/>
        <w:tabs>
          <w:tab w:val="center" w:pos="4104" w:leader="none"/>
          <w:tab w:val="left" w:pos="4320" w:leader="none"/>
          <w:tab w:val="left" w:pos="5040" w:leader="none"/>
          <w:tab w:val="left" w:pos="5760" w:leader="none"/>
          <w:tab w:val="left" w:pos="6480" w:leader="none"/>
          <w:tab w:val="left" w:pos="7200" w:leader="none"/>
          <w:tab w:val="left" w:pos="7920" w:leader="none"/>
        </w:tabs>
        <w:rPr/>
      </w:pPr>
      <w:bookmarkStart w:id="11" w:name="__RefHeading___Toc477064976"/>
      <w:bookmarkEnd w:id="11"/>
      <w:r>
        <w:rPr/>
        <w:t>INTENTIONALLY OMITTED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Heading11"/>
        <w:numPr>
          <w:ilvl w:val="0"/>
          <w:numId w:val="3"/>
        </w:numPr>
        <w:ind w:hanging="0" w:start="0"/>
        <w:jc w:val="center"/>
        <w:rPr/>
      </w:pPr>
      <w:r>
        <w:rPr/>
      </w:r>
    </w:p>
    <w:p>
      <w:pPr>
        <w:pStyle w:val="Normal"/>
        <w:widowControl/>
        <w:tabs>
          <w:tab w:val="clear" w:pos="720"/>
          <w:tab w:val="center" w:pos="4104" w:leader="none"/>
          <w:tab w:val="left" w:pos="4320" w:leader="none"/>
          <w:tab w:val="left" w:pos="5040" w:leader="none"/>
          <w:tab w:val="left" w:pos="5760" w:leader="none"/>
          <w:tab w:val="left" w:pos="6480" w:leader="none"/>
          <w:tab w:val="left" w:pos="7200" w:leader="none"/>
          <w:tab w:val="left" w:pos="7920" w:leader="none"/>
        </w:tabs>
        <w:rPr/>
      </w:pPr>
      <w:r>
        <w:rPr/>
        <w:tab/>
      </w:r>
    </w:p>
    <w:p>
      <w:pPr>
        <w:pStyle w:val="Heading1"/>
        <w:tabs>
          <w:tab w:val="center" w:pos="4104" w:leader="none"/>
          <w:tab w:val="left" w:pos="4320" w:leader="none"/>
          <w:tab w:val="left" w:pos="5040" w:leader="none"/>
          <w:tab w:val="left" w:pos="5760" w:leader="none"/>
          <w:tab w:val="left" w:pos="6480" w:leader="none"/>
          <w:tab w:val="left" w:pos="7200" w:leader="none"/>
          <w:tab w:val="left" w:pos="7920" w:leader="none"/>
        </w:tabs>
        <w:rPr/>
      </w:pPr>
      <w:bookmarkStart w:id="12" w:name="__RefHeading___Toc477064978"/>
      <w:bookmarkEnd w:id="12"/>
      <w:r>
        <w:rPr/>
        <w:t>ORDER OF PRECEDENCE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13.1</w:t>
        <w:tab/>
      </w:r>
      <w:r>
        <w:rPr>
          <w:u w:val="single"/>
        </w:rPr>
        <w:t>Order of Precedence</w:t>
      </w:r>
      <w:r>
        <w:rPr/>
        <w:t>.  This Agreement shall be read as a whole and in the event of a conflict between documents, as such individual documents may be amended or modified by any Change Order, the following order of precedence shall govern: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a:</w:t>
        <w:tab/>
        <w:t>Articles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b:</w:t>
        <w:tab/>
        <w:t>Exhibits (except the Specification and Division of Responsibility)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c:</w:t>
        <w:tab/>
        <w:t>Specification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t>d:</w:t>
        <w:tab/>
        <w:t>Division of Responsibility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e:</w:t>
        <w:tab/>
        <w:t>Vendor O&amp;M Manuals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Heading11"/>
        <w:numPr>
          <w:ilvl w:val="0"/>
          <w:numId w:val="3"/>
        </w:numPr>
        <w:ind w:hanging="0" w:start="0"/>
        <w:jc w:val="center"/>
        <w:rPr/>
      </w:pPr>
      <w:r>
        <w:rPr/>
      </w:r>
    </w:p>
    <w:p>
      <w:pPr>
        <w:pStyle w:val="Normal"/>
        <w:widowControl/>
        <w:tabs>
          <w:tab w:val="clear" w:pos="720"/>
          <w:tab w:val="center" w:pos="4104" w:leader="none"/>
          <w:tab w:val="left" w:pos="4320" w:leader="none"/>
          <w:tab w:val="left" w:pos="5040" w:leader="none"/>
          <w:tab w:val="left" w:pos="5760" w:leader="none"/>
          <w:tab w:val="left" w:pos="6480" w:leader="none"/>
          <w:tab w:val="left" w:pos="7200" w:leader="none"/>
          <w:tab w:val="left" w:pos="7920" w:leader="none"/>
        </w:tabs>
        <w:rPr/>
      </w:pPr>
      <w:r>
        <w:rPr/>
        <w:tab/>
      </w:r>
    </w:p>
    <w:p>
      <w:pPr>
        <w:pStyle w:val="Heading1"/>
        <w:tabs>
          <w:tab w:val="center" w:pos="4104" w:leader="none"/>
          <w:tab w:val="left" w:pos="4320" w:leader="none"/>
          <w:tab w:val="left" w:pos="5040" w:leader="none"/>
          <w:tab w:val="left" w:pos="5760" w:leader="none"/>
          <w:tab w:val="left" w:pos="6480" w:leader="none"/>
          <w:tab w:val="left" w:pos="7200" w:leader="none"/>
          <w:tab w:val="left" w:pos="7920" w:leader="none"/>
        </w:tabs>
        <w:rPr/>
      </w:pPr>
      <w:bookmarkStart w:id="13" w:name="__RefHeading___Toc477064980"/>
      <w:bookmarkEnd w:id="13"/>
      <w:r>
        <w:rPr/>
        <w:t>WARRANTY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14.1</w:t>
        <w:tab/>
      </w:r>
      <w:r>
        <w:rPr>
          <w:u w:val="single"/>
        </w:rPr>
        <w:t>Seller's Warranty</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14.1.1</w:t>
        <w:tab/>
      </w:r>
      <w:r>
        <w:rPr>
          <w:u w:val="single"/>
        </w:rPr>
        <w:t>Primary Warranty Period</w:t>
      </w:r>
      <w:r>
        <w:rPr/>
        <w:t>.  Seller warrants that: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(a)</w:t>
        <w:tab/>
        <w:t>the Equipment and all other materials and articles furnished hereunder will be new and unrepaired (except as permitted by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(b)</w:t>
        <w:tab/>
        <w:t>the Scope of Work will be performed in a good and workmanlike manner and in  accordance with the degree of care, skill and diligence consistent with Good Industry Practice and the Equipment is free from Defects in design, materials and/or workmanship;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(c)</w:t>
        <w:tab/>
        <w:t>the Equipment conforms to the Specification and other requirements of this Agreement;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(d)</w:t>
        <w:tab/>
        <w:t>the Equipment can be operated in accordance with all Applicable Laws in effect on the Effective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until as to each Unit, the earliest 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(e)</w:t>
        <w:tab/>
        <w:t>eighteen (18) months following Take Over,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(f)</w:t>
        <w:tab/>
        <w:t>eighteen (18) months following Acceptance,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(g)</w:t>
        <w:tab/>
        <w:t>thirty</w:t>
        <w:noBreakHyphen/>
        <w:t>six (36) months following the Unit Delivery Date (FOB port of export),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(the "Primary Warranty Period").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14.1.2</w:t>
        <w:tab/>
      </w:r>
      <w:r>
        <w:rPr>
          <w:u w:val="single"/>
        </w:rPr>
        <w:t>Warranty Clarification</w:t>
      </w:r>
      <w:r>
        <w:rPr/>
        <w:t>.  Seller shall have no obligation for correction, repair or replacement of the Equipment in accordance with this Article XIV to the extent that a Defect is the result 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w:t>
        <w:tab/>
        <w:t>normal wear and tear;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w:t>
        <w:tab/>
        <w:t>normal degradation in the performance of the Equipment;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(iii)</w:t>
        <w:tab/>
        <w:t>Purchaser's misuse or negligence;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(iv)</w:t>
        <w:tab/>
        <w:t>installation, use or service of the Equipment or any relevant part thereof by Purchaser or its contractors other than in conformance with Seller's or its Vendor's specifications, manuals or written instructions (except as specifically set forth in this Agreement);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(v)</w:t>
        <w:tab/>
        <w:t>a Purchaser directed change in the design or construction of the Equipment which Seller reasonably disputes as not being in accordance with Good Industry Practice and accepted codes and standards, provided that Seller has given Purchaser written Notice of its dispute prior to performing any such change and such dispute ultimately is resolved in Seller's favor.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Seller also shall have no obligation for Defect in the Equipment under item (iii) of this Section 14.1.2 to the extent that, after the commencement of the Primary Warranty Period to the extent such Defect arises out of, Purchaser or Owner failing 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(vi)</w:t>
        <w:tab/>
        <w:t xml:space="preserve">operate or maintain the Equipment in accordance with Good Industry Practice and accepted codes and standards and in accordance with the provisions of the operation or maintenance instructions provided by Seller to Purchaser, to the extent that such failure by Purchaser is the cause of any Defect or damage to the Equipment; or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(vii)</w:t>
        <w:tab/>
        <w:t>notify Seller within a reasonable time after an Equipment Defect becomes apparent, not to exceed ten (10) days from the date supervi</w:t>
        <w:softHyphen/>
        <w:t>sory level personnel of Purchaser responsible for the Facility become aware of such Defect.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14.1.3</w:t>
        <w:tab/>
      </w:r>
      <w:r>
        <w:rPr>
          <w:u w:val="single"/>
        </w:rPr>
        <w:t>Warranty Breach Notice</w:t>
      </w:r>
      <w:r>
        <w:rPr/>
        <w:t>.  In the event Purchaser determines that a Defect exists, Purchaser shall notify Seller of such a Defect in writing (fax notification followed by mailed Notice) describing the nature of the breach.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14.2</w:t>
        <w:tab/>
      </w:r>
      <w:r>
        <w:rPr>
          <w:u w:val="single"/>
        </w:rPr>
        <w:t>Extended Warranty Period</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14.2.1</w:t>
        <w:tab/>
      </w:r>
      <w:r>
        <w:rPr>
          <w:u w:val="single"/>
        </w:rPr>
        <w:t>Continued Warranty on Corrections or Repairs Performed During the Primary Warranty Period</w:t>
      </w:r>
      <w:r>
        <w:rPr/>
        <w:t>.  With respect to any portion of the Equipment corrected, repaired, modified or replaced as a result of a Defect manifesting during the Primary Warranty Period,  Seller shall warrant such portion of the Equipment for a period equal to the later of the end of the Primary Warranty Period or twelve (12) months from the date of such modification or correction (the "Extended Warranty Period"), but in no event shall the Extended Warranty Period extend more than forty</w:t>
        <w:noBreakHyphen/>
        <w:t>eight (48) months after the Unit Delivery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14.2.2</w:t>
        <w:tab/>
      </w:r>
      <w:r>
        <w:rPr>
          <w:u w:val="single"/>
        </w:rPr>
        <w:t>Extension of Warranty Due to Unavailability</w:t>
      </w:r>
      <w:r>
        <w:rPr/>
        <w:t>.  The Primary Warranty Period or Extended Warranty Period shall be extended by a period equal to the period during which a Unit was unable to operate due to a breach of the aforementioned warranties.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14.3</w:t>
        <w:tab/>
      </w:r>
      <w:r>
        <w:rPr>
          <w:u w:val="single"/>
        </w:rPr>
        <w:t>Remedy</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14.3.1</w:t>
        <w:tab/>
      </w:r>
      <w:r>
        <w:rPr>
          <w:u w:val="single"/>
        </w:rPr>
        <w:t>Obligations, Responsibilities and Recourse</w:t>
      </w:r>
      <w:r>
        <w:rPr/>
        <w:t>.  If the warranties set forth in Section 14.1 hereof are breached, Seller shall repair, replace, and/or correct the applicable portion of the Scope of Work such that it meets the requirements of this Agreement immediately on an expedited basis but at no cost to Owner or Purchaser.  Seller shall provide a service engineer to begin corrective action on the Equipment as soon as reasonably possible after receipt by Seller of Purchaser's Notice referred to in Section 14.1.3 but not later that five (5) days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and/or other reasonable assistance to perform its warranty obligations under this Agreement, so long as such access or assistance does not unreasonably interfere with operation of the Facility.  Any change to Equipment that would alter confor</w:t>
        <w:softHyphen/>
        <w:t>mance with the Specification may be made only with prior written approval of Purchaser in accordance with the terms of Article XI hereof.  If, after notification of such Defect in materials or workmanship, Seller shall unreasonably delay to com</w:t>
        <w:softHyphen/>
        <w:t>mence, continue or complete making good such Defect(s), Purchaser may then, following five (5) days written Notice to Seller, correct such Defect(s) in accordance with this Agreement, and Seller shall be liable for all reasonable costs, charges and expenses incurred by Purchaser in connection with such reasonable repair or replace</w:t>
        <w:softHyphen/>
        <w:t>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consultation to the extent feasible under the circumstances, followed up immediately with written Notice to Seller in accordance with Section 14.1.4.  Such emergency actions shall be to the account of Seller.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14.3.2</w:t>
        <w:tab/>
      </w:r>
      <w:r>
        <w:rPr>
          <w:u w:val="single"/>
        </w:rPr>
        <w:t>Availability During Repair</w:t>
      </w:r>
      <w:r>
        <w:rPr/>
        <w:t>.  After commencement of the Primary Warranty Period, in the event the alternatives of repairing or replacing a Defective portion of a Unit are available, and the alternative of repairing the Unit will cause the Unit to be unavailable for operation for more than two (2) days more than the replace alternative would require, Purchaser may, at its sole discretion, require Seller to use the replace alternative.  If the replace alternative is elected by Purchaser, and Seller repairs the removed spare part, Purchaser shall, based upon the price, need and serviceability thereof, negotiate in good faith to purchase such repaired spare part from Seller on mutually agreeable terms.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14.4</w:t>
        <w:tab/>
      </w:r>
      <w:r>
        <w:rPr>
          <w:u w:val="single"/>
        </w:rPr>
        <w:t>Vendor Warranty</w:t>
      </w:r>
      <w:r>
        <w:rPr/>
        <w:t>.  Seller shall be responsible for enforcing the warranties of all Vendors through the Primary Warranty Period, or, if applicable, the Extended Warranty Period.  In the event of Seller insolvency or Purchaser's termination of Seller for default, Vendor's assignable warranties shall automatically be assigned to Purchaser.  Any of Vendor's assignable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14.5</w:t>
        <w:tab/>
      </w:r>
      <w:r>
        <w:rPr>
          <w:u w:val="single"/>
        </w:rPr>
        <w:t>Limited Warranty</w:t>
      </w:r>
      <w:r>
        <w:rPr/>
        <w:t>.  THE WARRANTIES CONTAINED AND REMEDIES FOR BREACH OF WARRANTY CONTAINED IN THIS AGREEMENT ARE THE EXCLUSIVE WARRANTIES AND REMEDIES BY SELLER APPLICABLE TO THE EQUIPMENT AND ARE EXPRESSLY IN LIEU OF ANY OTHER WARRANTIES, EXPRESSED, IMPLIED OR STATUTORY, INCLUDING ANY IMPLIED WARRANTY OF SATISFACTORY QUALITY (MERCHANTABIL</w:t>
        <w:softHyphen/>
        <w:t>ITY) OR FITNESS FOR A PARTICULAR PURPOSE, OR ANY OTHER WAR</w:t>
        <w:softHyphen/>
        <w:t>RANTY EXPRESSED OR IMPLIED AGAINST VICES OR DEFECTS, LATENT  OR OTHERWISE.  SELLER NEITHER ASSUMES NOR AUTHORIZES ANY OTHER PERSON TO ASSUME FOR IT ANY OTHER WARRANTY OBLIGA</w:t>
        <w:softHyphen/>
        <w:t>TION IN CONNECTION WITH THE EQUIPMENT OR ANY PART THEREOF.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14.6</w:t>
        <w:tab/>
        <w:t>[NOT USED]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14.7</w:t>
        <w:tab/>
      </w:r>
      <w:r>
        <w:rPr>
          <w:u w:val="single"/>
        </w:rPr>
        <w:t>Termination of Warranty</w:t>
      </w:r>
      <w:r>
        <w:rPr/>
        <w:t>.  In the event that Purchaser or a third party under</w:t>
        <w:softHyphen/>
        <w:t>takes unauthorized repairs to the equipment (other than normal maintenance as set out in Seller's instruction manuals, emergency repairs, and replacing Defective parts with Seller spares) without Seller's written consent, any warranty applicable to the Equipment adversely affected by such alterations or repairs shall be terminated.  If a Defect covered by the warranty is discovered by Purchaser and Purchaser does not: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w:t>
        <w:tab/>
        <w:t>immediately take reasonable action to mitigate the damage consequent to the occurrence of the Defect;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w:t>
        <w:tab/>
        <w:t>allow Seller to correct the Defect;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(iii)</w:t>
        <w:tab/>
        <w:t>notify Seller of the Defect in accordance with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Seller shall not be responsible for repair of that part of the damage attributed to Purchaser's failure to take such action.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Heading11"/>
        <w:numPr>
          <w:ilvl w:val="0"/>
          <w:numId w:val="3"/>
        </w:numPr>
        <w:ind w:hanging="0" w:start="0"/>
        <w:jc w:val="center"/>
        <w:rPr/>
      </w:pPr>
      <w:r>
        <w:rPr/>
      </w:r>
    </w:p>
    <w:p>
      <w:pPr>
        <w:pStyle w:val="Normal"/>
        <w:widowControl/>
        <w:tabs>
          <w:tab w:val="clear" w:pos="720"/>
          <w:tab w:val="center" w:pos="4104" w:leader="none"/>
          <w:tab w:val="left" w:pos="4320" w:leader="none"/>
          <w:tab w:val="left" w:pos="5040" w:leader="none"/>
          <w:tab w:val="left" w:pos="5760" w:leader="none"/>
          <w:tab w:val="left" w:pos="6480" w:leader="none"/>
          <w:tab w:val="left" w:pos="7200" w:leader="none"/>
          <w:tab w:val="left" w:pos="7920" w:leader="none"/>
        </w:tabs>
        <w:rPr/>
      </w:pPr>
      <w:r>
        <w:rPr/>
        <w:tab/>
      </w:r>
    </w:p>
    <w:p>
      <w:pPr>
        <w:pStyle w:val="Heading1"/>
        <w:tabs>
          <w:tab w:val="center" w:pos="4104" w:leader="none"/>
          <w:tab w:val="left" w:pos="4320" w:leader="none"/>
          <w:tab w:val="left" w:pos="5040" w:leader="none"/>
          <w:tab w:val="left" w:pos="5760" w:leader="none"/>
          <w:tab w:val="left" w:pos="6480" w:leader="none"/>
          <w:tab w:val="left" w:pos="7200" w:leader="none"/>
          <w:tab w:val="left" w:pos="7920" w:leader="none"/>
        </w:tabs>
        <w:rPr/>
      </w:pPr>
      <w:bookmarkStart w:id="14" w:name="__RefHeading___Toc477064982"/>
      <w:bookmarkEnd w:id="14"/>
      <w:r>
        <w:rPr/>
        <w:t>RISK OF LOSS AND TITLE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15.1</w:t>
        <w:tab/>
      </w:r>
      <w:r>
        <w:rPr>
          <w:u w:val="single"/>
        </w:rPr>
        <w:t>Risk of Loss</w:t>
      </w:r>
      <w:r>
        <w:rPr/>
        <w:t>.  Seller shall bear the risk of loss and damage with respect to any Equipment until delivery of such Equipment to the Delivery Point in accordance with Section 10.2 hereof.  In the event of a casualty to the Equipment following delivery of the Equipment on the vessel at the port of export, Seller shall make best efforts to (i) perform or obtain promptly the repair of such Equipment which is repairable and (ii) provide to Purchaser the earliest possible replacement of any Equipment which is lost or otherwise not repairable.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15.2</w:t>
        <w:tab/>
      </w:r>
      <w:r>
        <w:rPr>
          <w:u w:val="single"/>
        </w:rPr>
        <w:t>Title</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15.2.1</w:t>
        <w:tab/>
      </w:r>
      <w:r>
        <w:rPr>
          <w:u w:val="single"/>
        </w:rPr>
        <w:t>Passage of Title</w:t>
      </w:r>
      <w:r>
        <w:rPr/>
        <w:t>.  Title to Equipment, O&amp;M manuals and like materials will pass from Seller to Purchaser at the port of export.  Seller warrants that legal title to and ownership of the Equipment (including all document deliverables under this Agreement pursuant to Exhibit T) shall be free and clear of any and all liens, claims, security interests or other encumbrances when title thereto passes to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15.2.2</w:t>
        <w:tab/>
      </w:r>
      <w:r>
        <w:rPr>
          <w:u w:val="single"/>
        </w:rPr>
        <w:t>Infringement Cures and Defense</w:t>
      </w:r>
      <w:r>
        <w:rPr/>
        <w:t>.  In the event a suit or proceeding is brought against Owner, Purchaser, Lender, operator or their affiliates (the "Patent Indemnitees") for infringement of any patent, copyright, trademark, trade secret or other intellectual property right in connection with the Scope of Work, Seller shall Indemnify and hold harmless Patent Indemnitees, their authorized agent, and anyone directly or indirectly employed by either of them from and against all claims, damages, losses and expenses (including reasonable attorneys' fees) arising out of any infringe</w:t>
        <w:softHyphen/>
        <w:t>ment of patent rights or copyrights incident to the use or production of the Equipment or incorporation therein of any invention, design process, product or device not specified in the Contract but related to the Equipment,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agrees to cooperate fully in the defense of any such action or suit and to furnish all the evidence in its control.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No settlement hereunder shall cause the Patent Indemnitee to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In the event a Patent Indemnitee is as a result of such suit or proceeding prevented from using such alleged infringing Equipment or other deliverables, Seller shall at its option and expense: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w:t>
        <w:tab/>
        <w:t>obtain the right to continued use of the Equipment or other deliver</w:t>
        <w:softHyphen/>
        <w:t>ables under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w:t>
        <w:tab/>
        <w:t>correct or modify the infringing aspect of the Equipment or other deliverables under this Agreement so that it becomes non</w:t>
        <w:noBreakHyphen/>
        <w:t>infringing;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(iii)</w:t>
        <w:tab/>
        <w:t>replace the infringing Equipment or other deliverables under this Agreement with equivalent non</w:t>
        <w:noBreakHyphen/>
        <w:t>infringing Equipment or other deliver</w:t>
        <w:softHyphen/>
        <w:t>ables.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shall constitute fulfill</w:t>
        <w:softHyphen/>
        <w:t>ment of all liabilities of the parties under this Agreement with respect to patents, copyright, trademark, trade secret or other intellectual property rights.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15.3</w:t>
        <w:tab/>
      </w:r>
      <w:r>
        <w:rPr>
          <w:u w:val="single"/>
        </w:rPr>
        <w:t>Seller's Drawings, Etc. for Use by Purchaser</w:t>
      </w:r>
      <w:r>
        <w:rPr/>
        <w:t>.  Subject to Article XXI, all drawings, documents, engineering and other data furnished or to be furnished by Seller (other than proprietary data furnished by Seller and Vendors) in performing the Scope of Work may be used by Purchaser, Lender and any owner of the Facility, for the operation, maintenance and repair of the Equipment.  In the event any information covered by Section this 15.3 includes intellectual property rights, proprietary informa</w:t>
        <w:softHyphen/>
        <w:t>tion, copyrighted information of a third party, or any information or property requir</w:t>
        <w:softHyphen/>
        <w:t>ing a license to use, manufacture, sell, reproduce, distribute by any means, perform publicly or display such material, Seller shall secure the necessary copyright, license or release to allow Purchaser, Lender and any Owner of the Facility to use such information for the purposes stated in the preceding sentence.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15.4</w:t>
        <w:tab/>
      </w:r>
      <w:r>
        <w:rPr>
          <w:u w:val="single"/>
        </w:rPr>
        <w:t>Licensing Procedure</w:t>
      </w:r>
      <w:r>
        <w:rPr/>
        <w:t>.  Seller grants Purchaser an irrevocable non</w:t>
        <w:noBreakHyphen/>
        <w:t>exclusive license to use the drawings, specifications software and hardware supplied under this Agreement, for operating , maintaining and repairing the Facility.  Purchaser shall have no right to the source code; provided, however in the event Seller or Seller's vendor discontinue maintenance of such software, Seller shall on a reasonable commercial efforts basis attempt to obtain such source code for Purchaser.  The non</w:t>
        <w:noBreakHyphen/>
        <w:t>exclusive license granted herein to Purchaser may be transferred by Purchaser only in accordance with Article XXII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Seller and/or its licensors shall at all times remain owners of the software/firmware licensed.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Heading11"/>
        <w:numPr>
          <w:ilvl w:val="0"/>
          <w:numId w:val="3"/>
        </w:numPr>
        <w:ind w:hanging="0" w:start="0"/>
        <w:jc w:val="center"/>
        <w:rPr/>
      </w:pPr>
      <w:r>
        <w:rPr/>
      </w:r>
    </w:p>
    <w:p>
      <w:pPr>
        <w:pStyle w:val="Normal"/>
        <w:widowControl/>
        <w:tabs>
          <w:tab w:val="clear" w:pos="720"/>
          <w:tab w:val="center" w:pos="4104" w:leader="none"/>
          <w:tab w:val="left" w:pos="4320" w:leader="none"/>
          <w:tab w:val="left" w:pos="5040" w:leader="none"/>
          <w:tab w:val="left" w:pos="5760" w:leader="none"/>
          <w:tab w:val="left" w:pos="6480" w:leader="none"/>
          <w:tab w:val="left" w:pos="7200" w:leader="none"/>
          <w:tab w:val="left" w:pos="7920" w:leader="none"/>
        </w:tabs>
        <w:rPr/>
      </w:pPr>
      <w:r>
        <w:rPr/>
        <w:tab/>
      </w:r>
    </w:p>
    <w:p>
      <w:pPr>
        <w:pStyle w:val="Heading1"/>
        <w:tabs>
          <w:tab w:val="center" w:pos="4104" w:leader="none"/>
          <w:tab w:val="left" w:pos="4320" w:leader="none"/>
          <w:tab w:val="left" w:pos="5040" w:leader="none"/>
          <w:tab w:val="left" w:pos="5760" w:leader="none"/>
          <w:tab w:val="left" w:pos="6480" w:leader="none"/>
          <w:tab w:val="left" w:pos="7200" w:leader="none"/>
          <w:tab w:val="left" w:pos="7920" w:leader="none"/>
        </w:tabs>
        <w:rPr/>
      </w:pPr>
      <w:bookmarkStart w:id="15" w:name="__RefHeading___Toc477064984"/>
      <w:bookmarkEnd w:id="15"/>
      <w:r>
        <w:rPr/>
        <w:t>OPERATIONAL SPARES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u w:val="single"/>
        </w:rPr>
      </w:pP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16.1</w:t>
        <w:tab/>
      </w:r>
      <w:r>
        <w:rPr>
          <w:u w:val="single"/>
        </w:rPr>
        <w:t>Recommendation by Seller</w:t>
      </w:r>
      <w:r>
        <w:rPr/>
        <w:t>.  (a) Seller has provided to Purchaser its recom</w:t>
        <w:softHyphen/>
        <w:t>mendation for a two</w:t>
        <w:noBreakHyphen/>
        <w:t>year store of longitudinal Operational Spares for the Units.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(b) No later than six (6) months after the Effective Date, Seller shall provide to Purchaser (i) its recommendation for a two</w:t>
        <w:noBreakHyphen/>
        <w:t>year store of Operational Spares for the Units, and (ii) an itemized price list and lead time covering each such auxiliary Operational Spare, including pricing on a per part basis.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16.2</w:t>
        <w:tab/>
      </w:r>
      <w:r>
        <w:rPr>
          <w:u w:val="single"/>
        </w:rPr>
        <w:t>Purchase Order</w:t>
      </w:r>
      <w:r>
        <w:rPr/>
        <w:t>.  Following its receipt of Seller's information, Purchaser will promptly review Seller's recommendations and the itemized price list, and issue a purchase order for the Operational Spares selected by Purchaser from Seller's recommended list, at the prices and within the delivery times set forth in Seller's recommended list.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16.3</w:t>
        <w:tab/>
      </w:r>
      <w:r>
        <w:rPr>
          <w:u w:val="single"/>
        </w:rPr>
        <w:t>Delivery of Operational Spares</w:t>
      </w:r>
      <w:r>
        <w:rPr/>
        <w:t>.   If Purchaser orders longitudinal Operational Spares prior to March 15, 2000, Seller shall deliver such longitudinal Operational Spares with the first Unit.  If Purchaser orders longitudinal Operational Spares prior to June 15, 2000, Seller shall deliver such longitudinal Operational Spares with the second Unit.  Upon Purchaser's order of auxiliary Operational Spares, Seller shall make its best efforts to deliver such auxiliary Operational Spares with the first Unit, or at the latest the second Unit.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16.4</w:t>
        <w:tab/>
      </w:r>
      <w:r>
        <w:rPr>
          <w:u w:val="single"/>
        </w:rPr>
        <w:t>Invoice</w:t>
      </w:r>
      <w:r>
        <w:rPr/>
        <w:t>.  Seller shall issue an invoice for any Operational Spares ordered by Purchaser, and the discounted price set forth in Section 4.4 of the Spare Parts Supply Agreement shall be applied to any longitudinal Operational Spare which is listed in Exhibit B to the Spare Parts Supply Agreement.  Purchaser shall make payment for such invoice within thirty (30) days of Purchaser's receipt of a correctly prepared invoice for such Operational Spares and in the manner and subject to the other terms and conditions set forth in Sections 6.2, 6.3.3, 6.5, 6.7.2, 6.7.3 and 6.8.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16.5</w:t>
        <w:tab/>
      </w:r>
      <w:r>
        <w:rPr>
          <w:u w:val="single"/>
        </w:rPr>
        <w:t>Additional Terms</w:t>
      </w:r>
      <w:r>
        <w:rPr/>
        <w:t>.  The terms set forth herein with respect to passage of title, risk of loss, liens, inspection, delivery times, shipping terms and taxes shall apply to Operational Spares.  Terms set forth in the Spare Parts Supply Agreement with respect to Force Majeure, warranties (as to longitudinal Operational Spares only), limitation of warranties, patent warranties, indemnities, limitation of liability, delay liquidated damages (as to longitudinal Operational Spares only), and dispute resolu</w:t>
        <w:softHyphen/>
        <w:t>tion shall also apply to Operational Spares.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Heading11"/>
        <w:numPr>
          <w:ilvl w:val="0"/>
          <w:numId w:val="3"/>
        </w:numPr>
        <w:ind w:hanging="0" w:start="0"/>
        <w:jc w:val="center"/>
        <w:rPr/>
      </w:pPr>
      <w:r>
        <w:rPr/>
      </w:r>
    </w:p>
    <w:p>
      <w:pPr>
        <w:pStyle w:val="Normal"/>
        <w:widowControl/>
        <w:tabs>
          <w:tab w:val="clear" w:pos="720"/>
          <w:tab w:val="center" w:pos="4104" w:leader="none"/>
          <w:tab w:val="left" w:pos="4320" w:leader="none"/>
          <w:tab w:val="left" w:pos="5040" w:leader="none"/>
          <w:tab w:val="left" w:pos="5760" w:leader="none"/>
          <w:tab w:val="left" w:pos="6480" w:leader="none"/>
          <w:tab w:val="left" w:pos="7200" w:leader="none"/>
          <w:tab w:val="left" w:pos="7920" w:leader="none"/>
        </w:tabs>
        <w:rPr/>
      </w:pPr>
      <w:r>
        <w:rPr/>
        <w:tab/>
      </w:r>
    </w:p>
    <w:p>
      <w:pPr>
        <w:pStyle w:val="Heading1"/>
        <w:tabs>
          <w:tab w:val="center" w:pos="4104" w:leader="none"/>
          <w:tab w:val="left" w:pos="4320" w:leader="none"/>
          <w:tab w:val="left" w:pos="5040" w:leader="none"/>
          <w:tab w:val="left" w:pos="5760" w:leader="none"/>
          <w:tab w:val="left" w:pos="6480" w:leader="none"/>
          <w:tab w:val="left" w:pos="7200" w:leader="none"/>
          <w:tab w:val="left" w:pos="7920" w:leader="none"/>
        </w:tabs>
        <w:rPr/>
      </w:pPr>
      <w:bookmarkStart w:id="16" w:name="__RefHeading___Toc477064986"/>
      <w:bookmarkEnd w:id="16"/>
      <w:r>
        <w:rPr/>
        <w:t>DEFAULT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17.1</w:t>
        <w:tab/>
      </w:r>
      <w:r>
        <w:rPr>
          <w:u w:val="single"/>
        </w:rPr>
        <w:t>Events of Default by Seller</w:t>
      </w: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the event described in paragraphs (a) or (e) below shall be an Event of Seller Default upon its occurrence: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(a)</w:t>
        <w:tab/>
        <w:t>Seller shall have assigned or transferred this Agreement or any right or interest herein except as expressly permitted by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(b)</w:t>
        <w:tab/>
        <w:t>any material representation made by Seller in this Agreement shall have been false or misleading when made;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(c)</w:t>
        <w:tab/>
        <w:t>Seller shall have defaulted in its performance under any material provision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(d)</w:t>
        <w:tab/>
        <w:t>any of the following shall occur: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0"/>
        <w:rPr/>
      </w:pPr>
      <w:r>
        <w:rPr/>
        <w:t>(1) Seller's liability for Delivery Liquidated Damages exceeds 10% of the Purchase Amount;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0"/>
        <w:rPr/>
      </w:pPr>
      <w:r>
        <w:rPr/>
        <w:t>(2) Seller's liability for Take Over Liquidated Damages exceeds 10% of the Purchase Amount, or Seller's combined liability for Delivery Liquidated Damages and Take Over Liquidated Damages exceeds 15% of the Purchase Amount;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0"/>
        <w:rPr/>
      </w:pPr>
      <w:r>
        <w:rPr/>
        <w:t>(3) Seller fails to cause the Unit to achieve a Specific Performance Level within 120 days after Purchaser conducts a Performance Test,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0"/>
        <w:rPr/>
      </w:pPr>
      <w:r>
        <w:rPr/>
        <w:t>provided, however, if upon a Unit's failure to meet Guaranteed Levels, Seller has nevertheless caused such Unit to meet Specific Performance Levels, no Event of Seller Default shall be deemed to have occurred;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(e)</w:t>
        <w:tab/>
        <w:t>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ninety (90) days of such filing;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(f)</w:t>
        <w:tab/>
        <w:t>Seller fails to make a timely and substantial start on the Scope of Work on a Unit such that the Unit will be able to achieve Acceptance on or before the expiration of the Time for Completion (based upon the Guaranteed Unit Delivery Date) applicable to such Unit plus 90 days.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17.2</w:t>
        <w:tab/>
      </w:r>
      <w:r>
        <w:rPr>
          <w:u w:val="single"/>
        </w:rPr>
        <w:t>Purchaser's Remedies Against Seller</w:t>
      </w:r>
      <w:r>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addition to any rights and remedies that may be available at law or in equity or as provided herein. In the case of Event of Seller Default as set forth in Section 17.1 (d) (1) or (2) Purchaser shall be entitled to such Liquidated Damages plus other amounts as associated with the termination, if any, pursuant to this Agreement.  In the event of Seller Default under Section 17.1(e) based upon an action or proceeding instituted against Seller, such Notice of termination by Purchaser shall not be given until ninety (90) days after such filing.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17.3</w:t>
        <w:tab/>
      </w:r>
      <w:r>
        <w:rPr>
          <w:u w:val="single"/>
        </w:rPr>
        <w:t>General Obligations</w:t>
      </w:r>
      <w:r>
        <w:rPr/>
        <w:t>.  If Purchaser elects to terminate this Agreement pursuant to Section 17.2 hereof, Seller shall, at Purchaser's request and at Seller's expense, perform the following services relative to the Scope of Work so affected: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(a)</w:t>
        <w:tab/>
        <w:t>assist Purchaser in preparing an inventory of all existing Equipment and documentation to which Purchaser has not already taken title;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(b)</w:t>
        <w:tab/>
        <w:t>assign to Purchaser, or to any person designated by Purchaser without any right to compensation not otherwise provided for herein, title to all portions of the Equipment for which payment has been received by Seller and documentation not already provided to Purchaser, including O&amp;M manuals and other documentation necessary to operate and maintain the Equipment, together with all subcontracts and other contractual agreements (including assignable warranties) as may be designated by Purchaser, all of which subcontracts and contractual agreements shall be so assignable to the extent practicable.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17.4</w:t>
        <w:tab/>
      </w:r>
      <w:r>
        <w:rPr>
          <w:u w:val="single"/>
        </w:rPr>
        <w:t>Payment Obligations</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17.4.1</w:t>
        <w:tab/>
      </w:r>
      <w:r>
        <w:rPr>
          <w:u w:val="single"/>
        </w:rPr>
        <w:t>Determination of Obligations</w:t>
      </w:r>
      <w:r>
        <w:rPr/>
        <w:t>.  If Purchaser terminates this Agreement pursuant to Section 17.2 hereof, Purchaser shall reasonably determine the value of the properly completed Scope of Work, if any (the "Proper Scope Value").  If Purchaser has paid Seller in excess of the Proper Scope Value the difference between the amount of the Purchase Amount paid to Seller and the Proper Scope Value (the "Refund Amount") shall be due to Purchaser by Seller. In the event that the amount of the Purchase Amount paid by Purchaser to Seller is less than the Proper Scope Value, such amount shall be referred to as the "Scope Value Due".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17.4.2</w:t>
        <w:tab/>
      </w:r>
      <w:r>
        <w:rPr>
          <w:u w:val="single"/>
        </w:rPr>
        <w:t>Damages and Expenses</w:t>
      </w:r>
      <w:r>
        <w:rPr/>
        <w:t>.  Purchaser shall determine the total damages and reasonable and necessary expenses incurred and accrued in connection with: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w:t>
        <w:tab/>
        <w:t>the termination of this Agreement (including all reasonable legal fees and expenses for, inter alia, the negotiation of an agreement with an alternate supplier);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w:t>
        <w:tab/>
        <w:t>any repairs, rework, modifications or replacement, completion of the Scope of Work and all associated incidental costs;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(iii)</w:t>
        <w:tab/>
        <w:t>amounts otherwise due Purchaser from Seller pursuant to this Agree</w:t>
        <w:softHyphen/>
        <w:t>ment (including but not limited to Liquidated Damages).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The total of items (i) through (iii) above shall be referred to as the "Termination Costs".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17.4.3</w:t>
        <w:tab/>
      </w:r>
      <w:r>
        <w:rPr>
          <w:u w:val="single"/>
        </w:rPr>
        <w:t>Excess Amounts</w:t>
      </w:r>
      <w:r>
        <w:rPr/>
        <w:t>.  If the sum of the Proper Scope Value and Termination Costs is greater than the Purchase Amount, then as limited by Article XXVII, Seller shall be responsible for paying to Purchaser the excess, and such amount shall be termed as the "Excess Termination Cost".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17.4.4</w:t>
        <w:tab/>
      </w:r>
      <w:r>
        <w:rPr>
          <w:u w:val="single"/>
        </w:rPr>
        <w:t>Settlement</w:t>
      </w:r>
      <w:r>
        <w:rPr/>
        <w:t>.  Upon determining the Proper Scope Value and the Excess Termination Costs, if any, Purchaser shall invoice Seller for the termination settlement (the "Termination Settlement"):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pPr>
      <w:r>
        <w:rPr/>
        <w:t>If SVD is greater than zero (0),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pPr>
      <w:r>
        <w:rPr/>
        <w:t xml:space="preserve">then the Termination Settlement = ETC </w:t>
        <w:noBreakHyphen/>
        <w:t xml:space="preserve"> SVD.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pPr>
      <w:r>
        <w:rPr/>
        <w:t>If RA is greater than zero (0),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pPr>
      <w:r>
        <w:rPr/>
        <w:t>then the Termination Settlement = RA + ETC.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pPr>
      <w:r>
        <w:rPr/>
        <w:t>When: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pPr>
      <w:r>
        <w:rPr/>
        <w:t>ETC = Excess Termination Cost (but not less than zero)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pPr>
      <w:r>
        <w:rPr/>
        <w:t>RA  = Refund Amount (but not less than zero)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pPr>
      <w:r>
        <w:rPr/>
        <w:t xml:space="preserve">SVD = Scope Value Due (but not less than zero)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Seller shall be responsible for making payment of such invoice within thirty (30) days of receipt of such invoice detailing Purchaser's calculation thereof and supplemental information that may be available to it.  Any such amounts not paid when due shall accrue interest at the Interest Rate.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In no event shall the Settlement Amount exceed Seller's maximum aggregate liability hereunder as provided in Article XXVII.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17.5</w:t>
        <w:tab/>
      </w:r>
      <w:r>
        <w:rPr>
          <w:u w:val="single"/>
        </w:rPr>
        <w:t>Events of Default by Purchaser</w:t>
      </w: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(a) and (d) below shall be an Event of Purchaser Default upon its occurrence: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(a)</w:t>
        <w:tab/>
        <w:t>Purchaser shall have assigned or transferred this Agreement or any right or interest herein except as expressly permitted by this Agree</w:t>
        <w:softHyphen/>
        <w:t>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(b)</w:t>
        <w:tab/>
        <w:t>any material representation made by Purchaser in this Agreement shall have been false or misleading when made;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(c)</w:t>
        <w:tab/>
        <w:t>Purchaser shall have defaulted in its performance under any material provision of this Agreement, including failure to make payments as due or to provide any required guarantee;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ninety (90) days of such filing;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(e)</w:t>
        <w:tab/>
        <w:t>Enron shall default in the payment or performance of any obligation under the Parent Guarantee;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(f)</w:t>
        <w:tab/>
        <w:t>Any guarantor of a Permitted Assignee shall default in the payment or performance of any obligation under its guarantee.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17.6</w:t>
        <w:tab/>
      </w:r>
      <w:r>
        <w:rPr>
          <w:u w:val="single"/>
        </w:rPr>
        <w:t>Seller Remedies</w:t>
      </w:r>
      <w:r>
        <w:rPr/>
        <w:t>.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Upon termination of this Agreement due to an Event of Purchaser Default, Purchaser shall pay Seller all reasonable and necessary expenses incurred and accrued in connection with such termination, including all reasonable legal fees and expenses. In the event of Purchaser Default under Section 17.5(d) based upon an action or proceeding instituted against Purchaser, such Notice of termination by Seller shall not be given until ninety (90) days after such filing.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Heading11"/>
        <w:numPr>
          <w:ilvl w:val="0"/>
          <w:numId w:val="3"/>
        </w:numPr>
        <w:ind w:hanging="0" w:start="0"/>
        <w:jc w:val="center"/>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Heading1"/>
        <w:tabs>
          <w:tab w:val="center" w:pos="4104" w:leader="none"/>
          <w:tab w:val="left" w:pos="4320" w:leader="none"/>
          <w:tab w:val="left" w:pos="5040" w:leader="none"/>
          <w:tab w:val="left" w:pos="5760" w:leader="none"/>
          <w:tab w:val="left" w:pos="6480" w:leader="none"/>
          <w:tab w:val="left" w:pos="7200" w:leader="none"/>
          <w:tab w:val="left" w:pos="7920" w:leader="none"/>
        </w:tabs>
        <w:rPr/>
      </w:pPr>
      <w:bookmarkStart w:id="17" w:name="__RefHeading___Toc477064988"/>
      <w:bookmarkEnd w:id="17"/>
      <w:r>
        <w:rPr/>
        <w:t>FORCE MAJEURE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18.1</w:t>
        <w:tab/>
      </w:r>
      <w:r>
        <w:rPr>
          <w:u w:val="single"/>
        </w:rPr>
        <w:t>Failure to Perform Due to an Event of Force Majeure</w:t>
      </w:r>
      <w:r>
        <w:rPr/>
        <w:t xml:space="preserve">.  Subject to the terms of this Article 18, either party shall be excused from performance and shall not be considered to be in default with respect to any obligation hereunder, to the extent its failure of performance is due to an Event of Force Majeure.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18.2</w:t>
        <w:tab/>
      </w:r>
      <w:r>
        <w:rPr>
          <w:u w:val="single"/>
        </w:rPr>
        <w:t>Events of Force Majeure</w:t>
      </w:r>
      <w:r>
        <w:rPr/>
        <w:t>.  Events of Force Majeure shall be limited to the circumstances set forth in clause 18.4 but only if, and to the extent: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w:t>
        <w:tab/>
        <w:t>such circumstance is not within the reasonable control of the party affected;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w:t>
        <w:tab/>
        <w:t>such circumstance, despite the exercise of reasonable diligence, can not be prevented, avoided or removed by such party;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(iii)</w:t>
        <w:tab/>
        <w:t>such event materially adversely affects (in cost and/or time) the ability of the affected party to fulfill its obligations under the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(v)</w:t>
        <w:tab/>
        <w:t>such event is not the result of any failure of such party to perform any of its obligations under the Agreement, provided however that each such circumstance invoked by a party as affecting it's ability to perform shall be an Event of Force Majeure if such party has acted in a reason</w:t>
        <w:softHyphen/>
        <w:t>able and prudent manner.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18.3</w:t>
        <w:tab/>
      </w:r>
      <w:r>
        <w:rPr>
          <w:u w:val="single"/>
        </w:rPr>
        <w:t>Notice of Force Majeure</w:t>
      </w:r>
      <w:r>
        <w:rPr/>
        <w:t>.  As soon as possible following the date of com</w:t>
        <w:softHyphen/>
        <w:t>mencement of any Event of Force Majeure, if either party desires to invoke such Event of Force Majeure as a cause for delay in the performance of any obligation hereunder or as potential adjustment of the Purchase Amount, it shall promptly (but not later than four (4) days upon learning of such Event of Force Majeure), advise the other party in writing of such date.  Notices shall be in accordance with Section 25.1.  Promptly, but no later than ten (10) days thereafter, the affected party shall provide in writing a description the event and reasonable alternative measures which the affected party has taken in order to avoid the effect of such event on such party's ability to fulfill its obligations under the Contract and to mitigate the consequences thereof, and the nature and expected duration of such Event of Force Majeure.  The claiming party shall provide additional information concerning the event as reasonably requested by the claiming party (including, without limitation, updating of any information already provided under this Section 18.3).  As soon as practicable after the commencement of the Event of Force Majeure, the claiming party shall allow the affected party's professional advisers access to its premises and equipment to enable the affected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 described in Section 10.2.1 or, if applicable, an adjustment in the Purchase Amount described in Section 5.1.1 shall be made by the parties to take into account such effect on the ability of Purchaser and Seller to reschedule project activities to avoid or minimize overall delays or additional costs resulting from the Event of Force Majeure.  The parties: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w:t>
        <w:tab/>
        <w:t>shall use their best efforts to ensure resumption of normal performance of the Contract after the occurrence of any Event of Force Majeure and shall perform their obligations to the maximum extent practicable as agreed between the parties.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18.4</w:t>
        <w:tab/>
      </w:r>
      <w:r>
        <w:rPr>
          <w:u w:val="single"/>
        </w:rPr>
        <w:t>Events of Force Majeure</w:t>
      </w:r>
      <w:r>
        <w:rPr/>
        <w:t>.  Subject to the provisions of Sections 18.2 and 18.5, an Event of Force Majeure shall mean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(a)</w:t>
        <w:tab/>
        <w:t>explosions, fires, nuclear radiation contamination, hurricanes, earth</w:t>
        <w:softHyphen/>
        <w:t>quakes, floods, natural disasters, epidemics, other acts of God, and any other similar circumstances;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(b)</w:t>
        <w:tab/>
        <w:t>war and other hostilities (whether declared or not), revolution, public disorders, insurrection, rebellion, sabotage, acts of public officials or terrorist action;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(c)</w:t>
        <w:tab/>
        <w:t>any action or relative material inaction taken by any national or local government or judicial authority after the date of this Agreement, including without limitation any order, legislation, enactment, judge</w:t>
        <w:softHyphen/>
        <w:t>ment, ruling or decision;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(d)</w:t>
        <w:tab/>
        <w:t>national or regional strikes or industry</w:t>
        <w:noBreakHyphen/>
        <w:t>wide strikes which are not specific to the Site or to Seller's manufacturing facilities.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18.5</w:t>
        <w:tab/>
      </w:r>
      <w:r>
        <w:rPr>
          <w:u w:val="single"/>
        </w:rPr>
        <w:t>Certain Events Not Excused</w:t>
      </w:r>
      <w:r>
        <w:rPr/>
        <w:t xml:space="preserve">.  Notwithstanding that an Event of Force Majeure may otherwise exist, the provisions of this Article 18 shall not excuse: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(a)</w:t>
        <w:tab/>
        <w:t>late delivery of equipment or materials caused by Seller, or caused by any of the subcontractors of Seller if Seller could have avoided such late delivery by exercising all reasonable endeavors as a prudent equipment supplier;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(b)</w:t>
        <w:tab/>
        <w:t>late performance by Seller caused by Seller's failure to engage qualified subcontractors and suppliers or to hire an adequate number of person</w:t>
        <w:softHyphen/>
        <w:t>nel or labor or by inefficiencies on the part of Seller;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(c)</w:t>
        <w:tab/>
        <w:t>delays resulting from recurring unfavorable weather patterns or from reasonably foreseeable unsuitable ground conditions;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(d)</w:t>
        <w:tab/>
        <w:t>permitting for which a party is responsible;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(e)</w:t>
        <w:tab/>
        <w:t>unavailability of spares.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18.6</w:t>
        <w:tab/>
      </w:r>
      <w:r>
        <w:rPr>
          <w:u w:val="single"/>
        </w:rPr>
        <w:t>Continued Performance</w:t>
      </w:r>
      <w:r>
        <w:rPr/>
        <w:t>.  Upon the occurrence of any Event of Force Ma</w:t>
        <w:softHyphen/>
        <w:t>jeure, the parties shall endeavor to continue to perform their obligations under the Contract so far as reasonably practicable and Seller shall during the period of such circumstances protect and secure the Scope of Work in such manner as Purchaser shall require.  Seller shall notify Purchaser of the steps he proposes to take including any reasonable alternative means for performance of the Scope of Work not pre</w:t>
        <w:softHyphen/>
        <w:t>vented by the Event of Force Majeure.   During the continuation of any Event of Force Majeure declared by a party, such party shall continue to make payments otherwise due under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18.7</w:t>
        <w:tab/>
      </w:r>
      <w:r>
        <w:rPr>
          <w:u w:val="single"/>
        </w:rPr>
        <w:t>Not Used</w:t>
      </w:r>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18.8</w:t>
        <w:tab/>
      </w:r>
      <w:r>
        <w:rPr>
          <w:u w:val="single"/>
        </w:rPr>
        <w:t xml:space="preserve">Force Majeure </w:t>
        <w:noBreakHyphen/>
        <w:t xml:space="preserve"> Delays</w:t>
      </w:r>
      <w:r>
        <w:rPr/>
        <w:t>.  If either party becomes unable to perform all or part of its obligations under the Contract because of an Event of Force Majeure, and such party has properly invoked and observed the provisions of Section 18.3 in respect thereof, such party shall be permitted a delay in the performance of its obligations affected by the Event of Force Majeure and an extension of the Guaranteed Unit Delivery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18.9</w:t>
        <w:tab/>
      </w:r>
      <w:r>
        <w:rPr>
          <w:u w:val="single"/>
        </w:rPr>
        <w:t xml:space="preserve">Force Majeure </w:t>
        <w:noBreakHyphen/>
        <w:t xml:space="preserve"> Cost</w:t>
      </w:r>
      <w:r>
        <w:rPr/>
        <w:t>.  Each party shall bear its own delay costs occasioned by any event of Force Majeure.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Heading11"/>
        <w:numPr>
          <w:ilvl w:val="0"/>
          <w:numId w:val="3"/>
        </w:numPr>
        <w:ind w:hanging="0" w:start="0"/>
        <w:jc w:val="center"/>
        <w:rPr/>
      </w:pPr>
      <w:r>
        <w:rPr/>
      </w:r>
    </w:p>
    <w:p>
      <w:pPr>
        <w:pStyle w:val="Normal"/>
        <w:widowControl/>
        <w:tabs>
          <w:tab w:val="clear" w:pos="720"/>
          <w:tab w:val="center" w:pos="4104" w:leader="none"/>
          <w:tab w:val="left" w:pos="4320" w:leader="none"/>
          <w:tab w:val="left" w:pos="5040" w:leader="none"/>
          <w:tab w:val="left" w:pos="5760" w:leader="none"/>
          <w:tab w:val="left" w:pos="6480" w:leader="none"/>
          <w:tab w:val="left" w:pos="7200" w:leader="none"/>
          <w:tab w:val="left" w:pos="7920" w:leader="none"/>
        </w:tabs>
        <w:rPr/>
      </w:pPr>
      <w:r>
        <w:rPr/>
        <w:tab/>
      </w:r>
    </w:p>
    <w:p>
      <w:pPr>
        <w:pStyle w:val="Heading1"/>
        <w:tabs>
          <w:tab w:val="center" w:pos="4104" w:leader="none"/>
          <w:tab w:val="left" w:pos="4320" w:leader="none"/>
          <w:tab w:val="left" w:pos="5040" w:leader="none"/>
          <w:tab w:val="left" w:pos="5760" w:leader="none"/>
          <w:tab w:val="left" w:pos="6480" w:leader="none"/>
          <w:tab w:val="left" w:pos="7200" w:leader="none"/>
          <w:tab w:val="left" w:pos="7920" w:leader="none"/>
        </w:tabs>
        <w:rPr/>
      </w:pPr>
      <w:bookmarkStart w:id="18" w:name="__RefHeading___Toc477064990"/>
      <w:bookmarkEnd w:id="18"/>
      <w:r>
        <w:rPr/>
        <w:t>INSURANCE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19.1</w:t>
        <w:tab/>
      </w:r>
      <w:r>
        <w:rPr>
          <w:u w:val="single"/>
        </w:rPr>
        <w:t xml:space="preserve">Insurance </w:t>
        <w:noBreakHyphen/>
        <w:t xml:space="preserve"> General</w:t>
      </w:r>
      <w:r>
        <w:rPr/>
        <w:t xml:space="preserve">.  Seller shall procure at its own expense and maintain in full force and effect at all times throughout Seller's performance under this Agreement to include Seller's performance of its warranty obligation with responsible insurance carriers insurance as set forth in this Agreement.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19.1.1</w:t>
        <w:tab/>
      </w:r>
      <w:r>
        <w:rPr>
          <w:u w:val="single"/>
        </w:rPr>
        <w:t>All Risk</w:t>
      </w:r>
      <w:r>
        <w:rPr/>
        <w:t>.  Seller shall purchase and maintain insurance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in the process of fabrication.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19.1.2</w:t>
        <w:tab/>
      </w:r>
      <w:r>
        <w:rPr>
          <w:u w:val="single"/>
        </w:rPr>
        <w:t>Workers Compensation and Employers Liability Insurance</w:t>
      </w:r>
      <w:r>
        <w:rPr/>
        <w:t xml:space="preserve">.  Seller agrees to comply with workers compensation laws of each jurisdiction where the Scope of Work is performed, and to maintain a Workers Compensation and Employers Liability policy with the following coverage levels or a similar insurance structure dictated by the social employment laws of each country of hire of the personnel performing the Scope of Work.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Workers Compensation statutory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880" w:start="2880" w:end="0"/>
        <w:rPr/>
      </w:pPr>
      <w:r>
        <w:rPr/>
        <w:t>Employers Liability</w:t>
        <w:tab/>
        <w:tab/>
        <w:t>$1,000,000 Each Accident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880" w:end="0"/>
        <w:rPr/>
      </w:pPr>
      <w:r>
        <w:rPr/>
        <w:t xml:space="preserve">$1,000,000 Disease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880" w:end="0"/>
        <w:rPr/>
      </w:pPr>
      <w:r>
        <w:rPr/>
        <w:t>Each Employee (Minimum)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19.1.3</w:t>
        <w:tab/>
      </w:r>
      <w:r>
        <w:rPr>
          <w:u w:val="single"/>
        </w:rPr>
        <w:t>Commercial General Liability Insurance</w:t>
      </w: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160" w:start="2880" w:end="0"/>
        <w:rPr/>
      </w:pPr>
      <w:r>
        <w:rPr/>
        <w:t>Bodily Injury and</w:t>
        <w:tab/>
        <w:t xml:space="preserve">$1,000,000 Combined Single Limit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160" w:start="2880" w:end="0"/>
        <w:rPr/>
      </w:pPr>
      <w:r>
        <w:rPr/>
        <w:t>Property Damage</w:t>
        <w:tab/>
        <w:t>Each Occurrence, (Minimum)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19.1.4</w:t>
        <w:tab/>
      </w:r>
      <w:r>
        <w:rPr>
          <w:u w:val="single"/>
        </w:rPr>
        <w:t>Hull and Protection and Indemnity Insurance</w:t>
      </w:r>
      <w:r>
        <w:rPr/>
        <w:t>.  Seller shall ensure that if any owned or non</w:t>
        <w:noBreakHyphen/>
        <w:t>owned watercraft of any kind is used for performance of the Scope of Work, Hull and Protection and Indemnity Insurance shall be provided for the vessels in the amounts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Hull</w:t>
        <w:tab/>
        <w:t>Full replacement value of the watercraft.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P&amp;I</w:t>
        <w:tab/>
        <w:t>$1,000,000 Each Occurrence or the full value of the vessel, whichever is greater.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Such insurance may be provided by the vessel operator, by the vessel charter agree</w:t>
        <w:softHyphen/>
        <w:t>ment, or by Seller as Seller deems appropriate.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19.1.5</w:t>
        <w:tab/>
      </w:r>
      <w:r>
        <w:rPr>
          <w:u w:val="single"/>
        </w:rPr>
        <w:t>Business Automobile Liability Insurance</w:t>
      </w:r>
      <w:r>
        <w:rPr/>
        <w:t>.  Seller shall provide Business Automobile Liability Insurance which shall include the following coverage for all owned, non</w:t>
        <w:noBreakHyphen/>
        <w:t>owned and hired vehicles: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160" w:start="2880" w:end="0"/>
        <w:rPr/>
      </w:pPr>
      <w:r>
        <w:rPr/>
        <w:t>Bodily Injury</w:t>
        <w:tab/>
        <w:tab/>
        <w:t>$1,000,000 Each Person  (Minimum)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880" w:end="0"/>
        <w:rPr/>
      </w:pPr>
      <w:r>
        <w:rPr/>
        <w:t>$1,000,000 Each Occurrence (Minimum)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160" w:start="2880" w:end="0"/>
        <w:rPr/>
      </w:pPr>
      <w:r>
        <w:rPr/>
        <w:t xml:space="preserve">Property Damage </w:t>
        <w:tab/>
        <w:t>$1,000,000 Each Occurrence (Minimum)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160" w:start="2880" w:end="0"/>
        <w:rPr/>
      </w:pPr>
      <w:r>
        <w:rPr/>
        <w:t xml:space="preserve">Bodily Injury and </w:t>
        <w:tab/>
        <w:t>$1,000,000 Combined Single Limit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160" w:start="2880" w:end="0"/>
        <w:rPr/>
      </w:pPr>
      <w:r>
        <w:rPr/>
        <w:t xml:space="preserve">Property Damage </w:t>
        <w:tab/>
        <w:t xml:space="preserve">Each Occurrence (Minimum)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19.1.6</w:t>
        <w:tab/>
      </w:r>
      <w:r>
        <w:rPr>
          <w:u w:val="single"/>
        </w:rPr>
        <w:t>Aircraft Liability Insurance</w:t>
      </w:r>
      <w:r>
        <w:rPr/>
        <w:t>.  If the Scope of Work necessitates the use of aircraft, Seller shall provide Aircraft Liability Insurance which shall be endorsed to provide coverage for non</w:t>
        <w:noBreakHyphen/>
        <w:t>owned as well as Guest Voluntary Settlement, with limits 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160" w:start="2880" w:end="0"/>
        <w:rPr/>
      </w:pPr>
      <w:r>
        <w:rPr/>
        <w:t>Bodily Injury and</w:t>
        <w:tab/>
        <w:t>$10,000,000 Combined Single Limit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160" w:start="2880" w:end="0"/>
        <w:rPr/>
      </w:pPr>
      <w:r>
        <w:rPr/>
        <w:t>Property Damage</w:t>
        <w:tab/>
        <w:t>Each Occurrence.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Such insurance may be provided by the aircraft operator, by the aircraft charter agreement, or by Seller as Seller deems appropriate.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19.1.7</w:t>
        <w:tab/>
      </w:r>
      <w:r>
        <w:rPr>
          <w:u w:val="single"/>
        </w:rPr>
        <w:t>Excess Umbrella Liability Coverage</w:t>
      </w:r>
      <w:r>
        <w:rPr/>
        <w:t>.  Seller shall provide Excess Umbrella Liability coverage with minimum limits 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160" w:start="2880" w:end="0"/>
        <w:rPr/>
      </w:pPr>
      <w:r>
        <w:rPr/>
        <w:t>Bodily Injury and</w:t>
        <w:tab/>
        <w:t xml:space="preserve">$5,000,000 Combined Single Limit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160" w:start="2880" w:end="0"/>
        <w:rPr/>
      </w:pPr>
      <w:r>
        <w:rPr/>
        <w:t xml:space="preserve">Property Damage </w:t>
        <w:tab/>
        <w:t xml:space="preserve">Each Occurrence.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19.1.8</w:t>
        <w:tab/>
      </w:r>
      <w:r>
        <w:rPr>
          <w:u w:val="single"/>
        </w:rPr>
        <w:t>Vendors</w:t>
      </w: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19.1.9</w:t>
        <w:tab/>
      </w:r>
      <w:r>
        <w:rPr>
          <w:u w:val="single"/>
        </w:rPr>
        <w:t>Certificate of Insurance</w:t>
      </w:r>
      <w:r>
        <w:rPr/>
        <w:t xml:space="preserve">.  Twenty (20) days prior to Seller's requirement to obtain insurance pursuant to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19.1.10  </w:t>
      </w:r>
      <w:r>
        <w:rPr>
          <w:u w:val="single"/>
        </w:rPr>
        <w:t>Other Requirements</w:t>
      </w:r>
      <w:r>
        <w:rPr/>
        <w:t>.  Seller shall be responsible for the payment of all deductible and self insurance retention amounts with respect to the insurance required to be maintained by it pursuant hereto.  All Seller insurance shall: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(a)</w:t>
        <w:tab/>
        <w:t>Specify Purchaser, Owner, and Lender, and such other parties as Purchaser may require as additional insured for all insurance coverage other than Worker's Compensation Insurance, or its equivalent as required in jurisdictions other than the United States;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(c)</w:t>
        <w:tab/>
        <w:t>For all insurance coverage related to Scope of Work, waive any right of subrogation against Purchaser, Owner and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Owner or Lender, or any other named or additional in</w:t>
        <w:softHyphen/>
        <w:t>sured;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(d)</w:t>
        <w:tab/>
        <w:t xml:space="preserve">For all other insurance other than as stated in (c) immediately above, waive any right of subrogation against Purchaser, Owner, Lender and all other named and additional insured and any other right of the insurer to any setoff or counterclaim or any other deduction, whether by attachment or otherwise, in respect of any liability of Purchaser, or any other named or additional insured.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19.1.11  </w:t>
      </w:r>
      <w:r>
        <w:rPr>
          <w:u w:val="single"/>
        </w:rPr>
        <w:t>Vendor Waiver of Subrogation</w:t>
      </w:r>
      <w:r>
        <w:rPr/>
        <w:t>.  Seller shall use its best efforts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Owner and Lender, their parent and affiliated companies and their directors, officers, employees and agents. In the event that Seller has not exercised its best efforts to secure such waivers and an insurer of a first tier or below Vendor attempts to exercise its rights of recovery under subrogation or otherwise, against Purchaser, Owner and Lender, their parent and affiliated companies and their directors, officers, employees and agents, Seller shall Indemnify and defend Purchaser, Owner and Lender against such action if such action arises out of or is in any way related to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19.1.12  </w:t>
      </w:r>
      <w:r>
        <w:rPr>
          <w:u w:val="single"/>
        </w:rPr>
        <w:t>Compliance with Insurance</w:t>
      </w:r>
      <w:r>
        <w:rPr/>
        <w:t>.  Seller shall comply with all the terms of the policies of insurance referred to in Section 19.2 obtained by Owner.  Upon obtaining such insurance and receipt of Seller's request, Purchaser shall provide Seller with an actual copy of the terms thereto.  Seller shall comply with the procedures for claims, notification and administration under the aforesaid insurance policies and shall not do or omit to do anything which might render voidable policies of insurance or entitle insurers to avoid liabilities thereunder.  Seller shall procure that all first tier Vendors shall be subject to provisions identical to this Section 19.1.12.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To assist Purchaser with its compliance efforts pursuant to the terms of Purchaser's delay in start</w:t>
        <w:noBreakHyphen/>
        <w:t>up insurance, Seller shall support Purchaser's efforts to minimize the effect of a delay and shall use its best efforts to (i) perform or obtain promptly the repair of Equipment which is repairable and (ii) provide to Purchaser the earliest possible replacement of any Equipment which is lost or otherwise not repairable.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19.1.13  </w:t>
      </w:r>
      <w:r>
        <w:rPr>
          <w:u w:val="single"/>
        </w:rPr>
        <w:t>Limitation</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19.1.13.1  In the event that Seller breaches its obligations under the first two sen</w:t>
        <w:softHyphen/>
        <w:t>tences of Section 19.1.12 of the Agreement and such breach results in an insurer avoiding, in relation to Seller, any policy of insurance obtained by Purchaser or Owner pursuant to Section 19.2 of the Agreement, Seller shall not be regarded as an additional insured under such policy and any waiver of subrogation in favor of Seller included in that policy pursuant to Section 19.2 shall not apply.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19.1.13.2  In the event that any Subcontractor fails to comply with the procedures for claims notification and administration under any policy of insurance obtained by Purchaser or Owner pursuant to Section 19.2 of the Agreement or does anything which might render any such policy of insurance voidable or entitle insurers to avoid liability thereunder and as a result thereof an insurer avoids in relation to that Subcon</w:t>
        <w:softHyphen/>
        <w:t>tractor any such policy of insurance, that Subcontractor shall not be regarded as an additional insured under such policy and any waiver of subrogation in favor of that subcontractor included in that policy pursuant to Section 19.2 of the Agreement shall not apply.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19.2</w:t>
        <w:tab/>
      </w:r>
      <w:r>
        <w:rPr>
          <w:u w:val="single"/>
        </w:rPr>
        <w:t>Purchaser's insurance</w:t>
      </w:r>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19.2.1</w:t>
        <w:tab/>
      </w:r>
      <w:r>
        <w:rPr>
          <w:u w:val="single"/>
        </w:rPr>
        <w:t>Cargo Insurance</w:t>
      </w:r>
      <w:r>
        <w:rPr/>
        <w:t>.  Purchaser shall provide or cause to be provided and maintained Marine Cargo for the period of transportation commencing upon transpor</w:t>
        <w:softHyphen/>
        <w:t>tation from factory where final assembly occurs prior to commencing delivery to Purchaser and ending upon delivery to the port of import in the country where the Site is located.  The maximum per occurrence deductible on such policy shall be no more than $25,000.  Purchaser shall provide, or cause to be provided, Seller the opportunity to review and comment on the final draft of the Marine Cargo insurance policy prior to its placement.  Such review shall occur as soon as possible.  Seller's review shall be limited to 15 days from Purchaser's submission of the Marine Cargo policy.  Purchaser shall incorporate or cause to be incorporated Seller's suggested changes to the Marine Cargo policy provided such provisions are common, custom</w:t>
        <w:softHyphen/>
        <w:t>ary, and are reasonably commercially available.  Such policy shall specify Seller as an additional insured to the extent of their interest and waive any rights of subrogation against Seller under such policy as respects all material damage and delay in start</w:t>
        <w:noBreakHyphen/>
        <w:t>up coverage.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19.2.2</w:t>
        <w:tab/>
      </w:r>
      <w:r>
        <w:rPr>
          <w:u w:val="single"/>
        </w:rPr>
        <w:t>Builder's All Risk</w:t>
      </w:r>
      <w:r>
        <w:rPr/>
        <w:t>.  Purchaser shall provide or cause to be provided and maintained throughout construction of the Facility, Builder's All Risk Insurance for the Site.  Such insurance will cover transportation of the Equipment from Seller's or its Vendors facilities to any Delivery Point.  The maximum per occurrence deductible on such policy shall be no more than $250,000.  Seller shall be named as an additional insured for their interest as respects the physical damage section of the policy only and shall be granted, with a waiver of subrogation, for both the physical damage and the delay in start</w:t>
        <w:noBreakHyphen/>
        <w:t>up sections of the policy.  Seller shall endeavor to obtain "DE</w:t>
        <w:noBreakHyphen/>
        <w:t>3" type Builder's All Risk Insurance, provided that:  (i) such insurance is available in the marketplace at the time of placement, (ii) such insurance is reasonably priced in comparison to similar coverage on similar international power projects and (iii) there exist no material technical problems or issues with respect to the performance of the Equipment inhibiting the placement of the Builder's All Risk policy.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19.2.3</w:t>
        <w:tab/>
      </w:r>
      <w:r>
        <w:rPr>
          <w:u w:val="single"/>
        </w:rPr>
        <w:t>Commercial General Liability Insurance</w:t>
      </w:r>
      <w:r>
        <w:rPr/>
        <w:t>.  Purchaser shall maintain or cause to be maintained Commercial General Liability Insurance, endorsed to provide coverage for: Explosion, Collapse and Underground Hazards; Contractual Liability; and Products and Completed Operations (for a minimum of one year after completion of the Scope of Work) with the following limits: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pPr>
      <w:r>
        <w:rPr/>
        <w:t>Bodily Injury and Property Damage Combined $25,000,000 Limit with the deductible for Property Damage only not to exceed $10,000.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19.2.4</w:t>
        <w:tab/>
      </w:r>
      <w:r>
        <w:rPr>
          <w:u w:val="single"/>
        </w:rPr>
        <w:t>Other Required Insurance</w:t>
      </w:r>
      <w:r>
        <w:rPr/>
        <w:t>.  During the term of this Agreement, Purchaser shall procure, or cause to be procured, all insurances as required by Applicable Law, as well as all Lenders, and shall include Seller as an additional insured and shall provide a waiver of subrogation in favor of Seller on all such coverages.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19.2.5  </w:t>
      </w:r>
      <w:r>
        <w:rPr>
          <w:u w:val="single"/>
        </w:rPr>
        <w:t>Compliance with Insurance</w:t>
      </w:r>
      <w:r>
        <w:rPr/>
        <w:t>.  Purchaser shall comply with all the terms of the policies of insurance obtained by Owner and shall not take any action to void said policies.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u w:val="single"/>
        </w:rPr>
      </w:pPr>
      <w:r>
        <w:rPr>
          <w:u w:val="single"/>
        </w:rPr>
      </w:r>
    </w:p>
    <w:p>
      <w:pPr>
        <w:pStyle w:val="Heading11"/>
        <w:numPr>
          <w:ilvl w:val="0"/>
          <w:numId w:val="3"/>
        </w:numPr>
        <w:ind w:hanging="0" w:start="0"/>
        <w:jc w:val="center"/>
        <w:rPr/>
      </w:pPr>
      <w:r>
        <w:rPr>
          <w:u w:val="single"/>
        </w:rPr>
      </w:r>
    </w:p>
    <w:p>
      <w:pPr>
        <w:pStyle w:val="Normal"/>
        <w:tabs>
          <w:tab w:val="clear" w:pos="720"/>
          <w:tab w:val="center" w:pos="4104" w:leader="none"/>
          <w:tab w:val="left" w:pos="4320" w:leader="none"/>
          <w:tab w:val="left" w:pos="5040" w:leader="none"/>
          <w:tab w:val="left" w:pos="5760" w:leader="none"/>
          <w:tab w:val="left" w:pos="6480" w:leader="none"/>
          <w:tab w:val="left" w:pos="7200" w:leader="none"/>
          <w:tab w:val="left" w:pos="7920" w:leader="none"/>
        </w:tabs>
        <w:rPr/>
      </w:pPr>
      <w:r>
        <w:rPr/>
        <w:tab/>
      </w:r>
    </w:p>
    <w:p>
      <w:pPr>
        <w:pStyle w:val="Heading1"/>
        <w:widowControl w:val="false"/>
        <w:tabs>
          <w:tab w:val="center" w:pos="4104" w:leader="none"/>
          <w:tab w:val="left" w:pos="4320" w:leader="none"/>
          <w:tab w:val="left" w:pos="5040" w:leader="none"/>
          <w:tab w:val="left" w:pos="5760" w:leader="none"/>
          <w:tab w:val="left" w:pos="6480" w:leader="none"/>
          <w:tab w:val="left" w:pos="7200" w:leader="none"/>
          <w:tab w:val="left" w:pos="7920" w:leader="none"/>
        </w:tabs>
        <w:rPr/>
      </w:pPr>
      <w:bookmarkStart w:id="19" w:name="__RefHeading___Toc477064992"/>
      <w:bookmarkEnd w:id="19"/>
      <w:r>
        <w:rPr/>
        <w:t>INDEMNIFICATION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20.1</w:t>
        <w:tab/>
      </w:r>
      <w:r>
        <w:rPr>
          <w:u w:val="single"/>
        </w:rPr>
        <w:t>Third Party</w:t>
      </w:r>
      <w:r>
        <w:rPr/>
        <w:t>. (a)  SELLER AGREES TO INDEMNIFY, PROTECT, DE</w:t>
        <w:softHyphen/>
        <w:t>FEND, AND HOLD HARMLESS THE PURCHASER, ITS DIRECTORS, OFFI</w:t>
        <w:softHyphen/>
        <w:t>CERS, EMPLOYEES, AGENTS, AFFILIATES AND CONTRACTORS, AND THE DIRECTORS, OFFICERS EMPLOYEES, AGENTS, AND CONTRACTORS AFFILIATES, FROM AND AGAINST (i) ANY AND ALL DEMANDS, LIENS OR OTHER ENCUMBRANCES RELATING EXCLUSIVELY TO THE SELLER'S SCOPE OF WORK FOR SUCH INDEMNIFIED PARTIES OR THEIR EQUIPMENT, (ii) CLAIMS, SUITS AND CAUSES OF ACTION, IN EACH CASE BY A THIRD PARTY, (iii) AND ANY AND ALL LIABILITY, COSTS, EX</w:t>
        <w:softHyphen/>
        <w:t>PENSES, AND JUDGMENTS INCURRED IN CONNECTION THEREWITH (INCLUDING, WITHOUT LIMITATION, COURT COSTS AND REASONABLE ATTORNEY'S FEES), WHETHER ARISING IN EQUITY, AT COMMON LAW, OR BY STATUTE, OR UNDER THE LAW OF CONTRACTS, TORTS (INCLUD</w:t>
        <w:softHyphen/>
        <w:t>ING, WITHOUT LIMITATION, NEGLIGENCE AND STRICT LIABILITY WITHOUT REGARD TO FAULT) OR PROPERTY, OF EVERY KIND OR CHARACTER, EXCEPT TO THE EXTENT DUE TO THE INDEMNIFIED PARTY OR PARTIES' CONCURRENT NEGLIGENCE OR OTHER FAULT, BREACH OF CONTRACT OR WARRANTY, OR STRICT LIABILITY OF SELLER, BASED UPON, IN CONNECTION WITH, RELATING TO OR ARIS</w:t>
        <w:softHyphen/>
        <w:t>ING OUT OF THE AGREEMENT OR THE SELLER'S ACTIONS OR INAC</w:t>
        <w:softHyphen/>
        <w:t>TIONS UNDER THIS AGREEMENT, INCLUDING, WITHOUT LIMITATION, ANY FAILURE TO COMPLY WITH ANY APPLICABLE LAWS, RULES, REGULATIONS, ORDINANCES, ORDERS, CODES, RESOLUTIONS OR STANDARDS AND INFRINGEMENT OF ANY THIRD PARTY'S OWNERSHIP OF INTELLECTUAL PROPERTY RIGHTS INCORPORATED BY SELLER INTO SELLER'S SCOPE OF WORK OR INTO THE EQUIPMENT, EXCEPT TO THE EXTENT DUE TO THE INDEMNIFIED PARTY OR PARTIES' CONCUR</w:t>
        <w:softHyphen/>
        <w:t>RENT NEGLIGENCE OR OTHER FAULT, BREACH OF CONTRACT OR WARRANTY, OR STRICT LIABILITY OF SELLER; PROVIDED, HOWEVER, THAT THE SELLER'S CONTRACTUAL OBLIGATION OF INDEMNIFICA</w:t>
        <w:softHyphen/>
        <w:t>TION SHALL NOT EXTEND TO THE PERCENTAGE OF DAMAGES OR INJURIES ATTRIBUTABLE TO THE INDEMNIFIED PARTY OR PARTIES' NEGLIGENCE OR OTHER FAULT, BREACH OF CONTRACT OR WAR</w:t>
        <w:softHyphen/>
        <w:t>RANTY,  OR TO STRICT LIABILITY IMPOSED UPON THE INDEMNIFIED PARTY OR PARTIES AS A MATTER OF LAW OR CONTRACT.  THIS IN</w:t>
        <w:softHyphen/>
        <w:t>DEMNIFICATION OBLIGATION SHALL APPLY REGARDLESS OF THE AMOUNT OF INSURANCE COVERAGE HELD BY THE INDEMNIFYING PARTY, INCLUDING THAT UNDER ANY WORKER'S COMPENSATION ACT OR EQUIVALENT AS REQUIRED BY THE APPLICABLE JURISDICTION, DISABILITY ACT, OR OTHER ACT OR LAW WHICH WOULD LIMIT THE AMOUNT OR TYPE OF DAMAGES, COMPENSATION, OR BENEFITS PAYABLE BY OR FOR THE SELLER, AND SHALL NOT BE LIMITED BY ANY INSURANCE CARRIED OR PROVIDED BY THE INDEMNIFYING PARTY IN ACCORDANCE WITH THIS AGREEMENT OR OTHERWISE.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(b)</w:t>
        <w:tab/>
        <w:t>PURCHASER AGREES TO INDEMNIFY, PROTECT, DEFEND, AND HOLD HARMLESS SELLER, ITS DIRECTORS, OFFICERS, EMPLOYEES, AGENTS, AFFILIATES, AND CONTRACTORS FROM AND AGAINST CLAIMS, SUITS AND CAUSES OF ACTION, IN EACH CASE BY A THIRD PARTY, AND ANY AND ALL LIABILITY, COSTS, EXPENSES, AND JUDG</w:t>
        <w:softHyphen/>
        <w:t>MENTS INCURRED IN CONNECTION THEREWITH (INCLUDING, WITH</w:t>
        <w:softHyphen/>
        <w:t>OUT LIMITATION, COURT COSTS AND REASONABLE ATTORNEY'S FEES), BASED UPON OR ARISING OUT OF PURCHASER'S BREACH OF ITS OBLIGATIONS UNDER THIS AGREEMENT NOT RELATING TO CONSTRUCTION COMPLETION OF THE FACILITY AT THE SITE, PROVIDED, HOWEVER, THAT THE PURCHASER'S CONTRACTUAL OBLIGATION OF INDEMNIFICATION SHALL NOT EXTEND TO THE PERCENTAGE OF DAMAGES OR INJURIES ATTRIBUTABLE TO THE INDEMNIFIED PARTY OR PARTIES' NEGLI</w:t>
        <w:softHyphen/>
        <w:t>GENCE OR OTHER FAULT, BREACH OF CONTRACT OR WARRANTY,  OR TO STRICT LIABILITY IMPOSED UPON THE INDEMNIFIED PARTY OR PARTIES AS A MATTER OF LAW.  THIS INDEMNIFICATION OBLIGATION SHALL APPLY REGARDLESS OF THE AMOUNT OF INSURANCE COVER</w:t>
        <w:softHyphen/>
        <w:t>AGE HELD BY THE INDEMNIFYING PARTY, INCLUDING THAT UNDER ANY WORKER'S COMPENSATION ACT OR EQUIVALENT AS REQUIRED BY THE APPLICABLE JURISDICTION, DISABILITY ACT, OR OTHER ACT OR LAW WHICH WOULD LIMIT THE AMOUNT OR TYPE OF DAMAGES, COMPENSATION, OR BENEFITS PAYABLE BY OR FOR THE PURCHASER, AND SHALL NOT BE LIMITED BY ANY INSURANCE CARRIED OR PRO</w:t>
        <w:softHyphen/>
        <w:t>VIDED BY THE INDEMNIFYING PARTY IN ACCORDANCE WITH THIS AGREEMENT OR OTHERWISE.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AS A PRECONDITION TO SELLER'S OBLIGATION TO DELIVER THE UNITS TO PURCHASER IN ACCORDANCE WITH THE PROVISIONS OF THIS AGREEMENT, PURCHASER AGREES TO CAUSE A THIRD PARTY  WHICH CONSTITUTES A PERMITTED ASSIGNEE AS DEFINED HEREIN TO DELIVER TO SELLER AN INDEMNITY SUBSTANTIALLY IN THE FORM OF THE PREVIOUS PARAGRAPH, BUT WITHOUT THE CLAUSE "NOT RELATING TO CONSTRUCTION COMPLETION OF THE FACILITY AT THE SITE" (THE "REPLACEMENT INDEMNITY").  PURCHASER'S FAILURE TO CAUSE THE DELIVERY OF THE REPLACEMENT INDEMNITY AS AND WHEN DUE SHALL NOT EXCUSE PURCHASER'S OBLIGATION TO MAKE PAYMENT NO. 6 UNDER SECTION 6.1.2, ASSUMING SELLER CAN ESTABLISH DEEMED DELIVERY AS DEFINED IN THIS AGREEMENT.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20.2</w:t>
        <w:tab/>
      </w:r>
      <w:r>
        <w:rPr>
          <w:u w:val="single"/>
        </w:rPr>
        <w:t>Notice</w:t>
      </w:r>
      <w:r>
        <w:rPr/>
        <w:t>.  If any party entitled to indemnification hereunder (the "Indemnified Party") intends to seek indemnification under this Article from the other party with respect to any action or claim, the Indemnified Party or Parties shall give the other party Notice of such claim or action upon the receipt of actual knowledge or informa</w:t>
        <w:softHyphen/>
        <w:t>tion by the Indemnified Party or Parties of any possible claim or of the commence</w:t>
        <w:softHyphen/>
        <w:t>ment of such claim or action, which period shall in no event be later than the lesser of:</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(a)</w:t>
        <w:tab/>
        <w:t>fifteen (15) business days prior to the last Day for responding to such claim or action; 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(b)</w:t>
        <w:tab/>
        <w:t>one</w:t>
        <w:noBreakHyphen/>
        <w:t>half of the period allowed for responding to such claim or action.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Seller shall have no liability under this Article for any claim or action for which such Notice is not provided, if the failure to give such Notice prejudices Seller.  Seller shall have the right to assume the defense of any such claim or action with counsel desig</w:t>
        <w:softHyphen/>
        <w:t>nated by Seller and reasonably satisfactory to the Indemnified Party or Parties; provided, however, that if the defendants in any such action include both the Indemni</w:t>
        <w:softHyphen/>
        <w:t>fied Party and Seller, and the Indemnified Party or Parties shall have reasonably concluded that there may be legal defenses available to it which are different from or additional to those available to Seller, the Indemnified Party or Parties shall have the right to select separate counsel to assert such legal defenses and to otherwise partici</w:t>
        <w:softHyphen/>
        <w:t xml:space="preserve">pate.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20.3</w:t>
        <w:tab/>
      </w:r>
      <w:r>
        <w:rPr>
          <w:u w:val="single"/>
        </w:rPr>
        <w:t>Employees</w:t>
      </w:r>
      <w:r>
        <w:rPr/>
        <w:t>. Neither  of Purchaser or Seller nor their directors, officers, employees, agents, Affiliates or representatives, nor any independent contractor engaged by one of them in connection with the performance of this Agreement, shall be deemed an employee of the other party.  None of Purchaser or Seller shall bring any claim against the other parties or their directors, officers, Affiliates, agents, represen</w:t>
        <w:softHyphen/>
        <w:t>tatives, employees or independent contractors with respect to any liability for com</w:t>
        <w:softHyphen/>
        <w:t>pensation under an applicable local or national worker's compensation laws as required by the relevant jurisdiction, including, but not limited to, worker's compensa</w:t>
        <w:softHyphen/>
        <w:t xml:space="preserve">tion and/or employer's liability claims of employees.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20.4</w:t>
        <w:tab/>
      </w:r>
      <w:r>
        <w:rPr>
          <w:u w:val="single"/>
        </w:rPr>
        <w:t>Survival of Obligation</w:t>
      </w:r>
      <w:r>
        <w:rPr/>
        <w:t>.  The duty to indemnify under this Article will continue in full force and effect notwithstanding the expiration or termination of this Agree</w:t>
        <w:softHyphen/>
        <w:t>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Heading11"/>
        <w:numPr>
          <w:ilvl w:val="0"/>
          <w:numId w:val="3"/>
        </w:numPr>
        <w:ind w:hanging="0" w:start="0"/>
        <w:jc w:val="center"/>
        <w:rPr/>
      </w:pPr>
      <w:r>
        <w:rPr/>
      </w:r>
    </w:p>
    <w:p>
      <w:pPr>
        <w:pStyle w:val="Normal"/>
        <w:tabs>
          <w:tab w:val="clear" w:pos="720"/>
          <w:tab w:val="center" w:pos="4104" w:leader="none"/>
          <w:tab w:val="left" w:pos="4320" w:leader="none"/>
          <w:tab w:val="left" w:pos="5040" w:leader="none"/>
          <w:tab w:val="left" w:pos="5760" w:leader="none"/>
          <w:tab w:val="left" w:pos="6480" w:leader="none"/>
          <w:tab w:val="left" w:pos="7200" w:leader="none"/>
          <w:tab w:val="left" w:pos="7920" w:leader="none"/>
        </w:tabs>
        <w:rPr/>
      </w:pPr>
      <w:r>
        <w:rPr/>
        <w:tab/>
      </w:r>
    </w:p>
    <w:p>
      <w:pPr>
        <w:pStyle w:val="Heading1"/>
        <w:widowControl w:val="false"/>
        <w:tabs>
          <w:tab w:val="center" w:pos="4104" w:leader="none"/>
          <w:tab w:val="left" w:pos="4320" w:leader="none"/>
          <w:tab w:val="left" w:pos="5040" w:leader="none"/>
          <w:tab w:val="left" w:pos="5760" w:leader="none"/>
          <w:tab w:val="left" w:pos="6480" w:leader="none"/>
          <w:tab w:val="left" w:pos="7200" w:leader="none"/>
          <w:tab w:val="left" w:pos="7920" w:leader="none"/>
        </w:tabs>
        <w:rPr/>
      </w:pPr>
      <w:bookmarkStart w:id="20" w:name="__RefHeading___Toc477064994"/>
      <w:bookmarkEnd w:id="20"/>
      <w:r>
        <w:rPr/>
        <w:t>NON</w:t>
        <w:noBreakHyphen/>
        <w:t>DISCLOSURE OF INFORMATION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21.1</w:t>
        <w:tab/>
      </w:r>
      <w:r>
        <w:rPr>
          <w:u w:val="single"/>
        </w:rPr>
        <w:t>Proprietary Information</w:t>
      </w:r>
      <w:r>
        <w:rPr/>
        <w:t xml:space="preserve">.  Any information concerning the parties which is designated in writing or marked as proprietary and/or confidential and disclosed to the other party incident to the performance of Scope of Work pursuant to this Agreement is disclosed in confidence and the transferee shall not (i) publish or otherwise disclose it to others (ii) for purposes other than related to the Scope of Work, copy it or use it, in each case without the written approval of the transfer, provided, however, that nothing herein shall limit the right of any party to this Agreement to disclose data which: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(a)</w:t>
        <w:tab/>
        <w:t>was developed on its own or furnished to it prior to this Agreement without restriction;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(b)</w:t>
        <w:tab/>
        <w:t>becomes generally available to the public through no fault of such party to this Agreement; 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(c)</w:t>
        <w:tab/>
        <w:t>is legally received by any party from a third party without restriction and not in breach of this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Furthermore Purchaser or Seller may provide any such information to any governmental authority having jurisdiction and asserting a right to obtain such information, but only to the extent required to do so by law. This Article XXI shall survive the termination of this Agreement.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21.2</w:t>
        <w:tab/>
      </w:r>
      <w:r>
        <w:rPr>
          <w:u w:val="single"/>
        </w:rPr>
        <w:t>Press Releases</w:t>
      </w:r>
      <w:r>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  Purchaser will inform Seller if it issues any press releases relating to its purchase of Units from Seller.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21.3</w:t>
        <w:tab/>
      </w:r>
      <w:r>
        <w:rPr>
          <w:u w:val="single"/>
        </w:rPr>
        <w:t>Confidentiality</w:t>
      </w:r>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he will not, at any time during or after the term of this Agreement, make any unauthorized disclosure of any confiden</w:t>
        <w:softHyphen/>
        <w:t>tial business information or trade secrets of Purchaser, relating to this Agreement or the Units,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terms "Purchaser" shall also include affiliates of Purchaser.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Seller shall deliver to Purchaser all Purchaser confidential informa</w:t>
        <w:softHyphen/>
        <w:t>tion provided or disclosed to or used or acquired by Seller from Purchaser, including all information developed, derived, or created therefrom, or portions thereof, upon the earlier of:</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w:t>
        <w:tab/>
        <w:t>the ending of the need for the information for performance of the Scope of Work; 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w:t>
        <w:tab/>
        <w:t>the completion of the Scope of Work for which it was provided, disclosed used or acquired; 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(iii)</w:t>
        <w:tab/>
        <w:t>termination or suspension of this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No documents, data, materials or information available to Seller from Purchaser as set forth in this Section 21.3 or produced in whole or in part under this Agreement shall be the subject of an application for copyright by or on behalf of Seller without the prior written consent of Purchaser.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Any party shall be entitled to disclose the terms and conditions of this Agreement and any data or information acquired by it under or pursuant to this Agreement without the prior consent of the other party: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(a)</w:t>
        <w:tab/>
        <w:t>to any Affiliate of such party;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(b)</w:t>
        <w:tab/>
        <w:t>to any outside consultants or advisers engaged by or on behalf of such party in connection with the Scope of Work or the financing or opera</w:t>
        <w:softHyphen/>
        <w:t>tion of the Facility and acting in that capacity;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(c)</w:t>
        <w:tab/>
        <w:t>to Owner and Lenders;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(d)</w:t>
        <w:tab/>
        <w:t>to the extent required by the rules of a relevant and recognized stock exchange;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(f)</w:t>
        <w:tab/>
        <w:t>to any insurer under a policy of insurance required to be taken out by either Seller or Purchaser under the Agreement; 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(g)</w:t>
        <w:tab/>
        <w:t>to directors, employees and officers of such party;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provided that pursuant to the foregoing disclosures and any other disclosures required or permitted by this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(h)</w:t>
        <w:tab/>
        <w:t>the disclosing party determines in good faith that the recipient has a legitimate need to see such data or information; and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w:t>
        <w:tab/>
        <w:t>the recipient has been made aware of and has agreed to be bound by the requirements of this Article XXI.</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Heading11"/>
        <w:numPr>
          <w:ilvl w:val="0"/>
          <w:numId w:val="3"/>
        </w:numPr>
        <w:ind w:hanging="0" w:start="0"/>
        <w:jc w:val="center"/>
        <w:rPr/>
      </w:pPr>
      <w:r>
        <w:rPr/>
      </w:r>
    </w:p>
    <w:p>
      <w:pPr>
        <w:pStyle w:val="Normal"/>
        <w:tabs>
          <w:tab w:val="clear" w:pos="720"/>
          <w:tab w:val="center" w:pos="4104" w:leader="none"/>
          <w:tab w:val="left" w:pos="4320" w:leader="none"/>
          <w:tab w:val="left" w:pos="5040" w:leader="none"/>
          <w:tab w:val="left" w:pos="5760" w:leader="none"/>
          <w:tab w:val="left" w:pos="6480" w:leader="none"/>
          <w:tab w:val="left" w:pos="7200" w:leader="none"/>
          <w:tab w:val="left" w:pos="7920" w:leader="none"/>
        </w:tabs>
        <w:rPr/>
      </w:pPr>
      <w:r>
        <w:rPr/>
        <w:tab/>
      </w:r>
    </w:p>
    <w:p>
      <w:pPr>
        <w:pStyle w:val="Heading1"/>
        <w:widowControl w:val="false"/>
        <w:tabs>
          <w:tab w:val="center" w:pos="4104" w:leader="none"/>
          <w:tab w:val="left" w:pos="4320" w:leader="none"/>
          <w:tab w:val="left" w:pos="5040" w:leader="none"/>
          <w:tab w:val="left" w:pos="5760" w:leader="none"/>
          <w:tab w:val="left" w:pos="6480" w:leader="none"/>
          <w:tab w:val="left" w:pos="7200" w:leader="none"/>
          <w:tab w:val="left" w:pos="7920" w:leader="none"/>
        </w:tabs>
        <w:rPr/>
      </w:pPr>
      <w:bookmarkStart w:id="21" w:name="__RefHeading___Toc477064996"/>
      <w:bookmarkEnd w:id="21"/>
      <w:r>
        <w:rPr/>
        <w:t>ASSIGNMENT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22.1</w:t>
        <w:tab/>
      </w:r>
      <w:r>
        <w:rPr>
          <w:u w:val="single"/>
        </w:rPr>
        <w:t>Assignment by Seller</w:t>
      </w:r>
      <w:r>
        <w:rPr/>
        <w:t>.  This Agreement may not be assigned by Seller without the prior written consent of Purchaser, which shall not be unreasonably withheld, conditioned or delayed.  Purchaser agrees to respond to any request for consent within thirty (30) days following its receipt of such request.  Any failure to respond within the foregoing time period shall be deemed to be a grant by Purchaser of its consent to the proposed assignment.  Notwithstanding the foregoing, Seller may assign its rights to payment hereunder upon providing Notice to Purchaser.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22.2</w:t>
        <w:tab/>
      </w:r>
      <w:r>
        <w:rPr>
          <w:u w:val="single"/>
        </w:rPr>
        <w:t>Assignment by Purchaser</w:t>
      </w:r>
      <w:r>
        <w:rPr/>
        <w:t>.  This Agreement or any right or obligation con</w:t>
        <w:softHyphen/>
        <w:t>tained herein may be assigned by Purchaser without Seller's consent to any entity (including the Owner) which (i) is a Permitted Assignee, (ii) is not a direct competitor of Seller in the turbine manufacturing business, (iii) is not an adverse party to Seller in any material litigation and (iv) is not a competitor with Seller for a project in which Seller is competing and in which the Equipment is being used or is proposed to be used.  When duly assigned in accordance with the foregoing, (a) this Agreement shall be binding upon and shall inure to the benefit of the assignee (and all rights hereunder, including, without limitation, any and all warranty rights, shall be assigned to the assignee as if such assignee were an original party hereto) and (b) the assignor shall be relieved of all liability under this Agreement at such time as (1) the assignee executes and delivers to Seller an assumption of such liabilities, and (2) the requirements of clause (ii) below, if applicable, are satisfied.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Any assignment: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(i)</w:t>
        <w:tab/>
        <w:t>to an assignee not meeting the foregoing requirements shall be void and of no effect; and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(ii)</w:t>
        <w:tab/>
        <w:t>shall not be effective unless and until (1) Seller shall have received information identifying the proposed assignee and establishing that such assignee constitutes a Permitted Assignee, and (2) if the Permitted Assignee falls within clauses (ii) or (iii) of the definition of Permitted Assignee, Seller shall have received the guarantees, letters of credit or other assur</w:t>
        <w:softHyphen/>
        <w:t>ances of payment referenced in such clauses.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The parties hereto further agree and acknowledge that the foregoing provisions relating to this assignment will only control the assignment of Purchaser's rights under this Agreement prior to the date upon which the Equipment achieves commercial operations.  Following such date and provided no material claims or disputes are asserted and outstanding,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Notwithstanding the other provisions of this Article XXII, under no circumstances shall the parties be permitted to assign this Agreement to an entity organized in, or participating in a project located in, one of the following jurisdictions: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North Korea</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Cuba</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Japan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Iraq</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Libya</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Angola</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pPr>
      <w:r>
        <w:rPr/>
        <w:t>22.3</w:t>
        <w:tab/>
        <w:t>RESERVED.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22.4</w:t>
        <w:tab/>
      </w:r>
      <w:r>
        <w:rPr>
          <w:u w:val="single"/>
        </w:rPr>
        <w:t>Agreement with Lender</w:t>
      </w:r>
      <w:r>
        <w:rPr/>
        <w:t>.  Seller agrees that if requested by Purchaser, Seller shall enter into a customary and reasonable consent agreement among Lender which includes a consent by Seller of the collateral assignment of this Agreement to Lender.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22.5</w:t>
        <w:tab/>
      </w:r>
      <w:r>
        <w:rPr>
          <w:u w:val="single"/>
        </w:rPr>
        <w:t>Assignment of Vendor Agreements</w:t>
      </w:r>
      <w:r>
        <w:rPr/>
        <w:t>.  To the extent practicable, all Seller's subcontracts with Vendor which have prices equal to or greater than $500,000 shall include provisions giving Seller an unrestricted right to assign the relevant subcontract and call benefits, interests, rights and cause of action arising under it to Purchaser without Vendor's prior permission.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Heading11"/>
        <w:numPr>
          <w:ilvl w:val="0"/>
          <w:numId w:val="3"/>
        </w:numPr>
        <w:ind w:hanging="0" w:start="0"/>
        <w:jc w:val="center"/>
        <w:rPr/>
      </w:pPr>
      <w:r>
        <w:rPr/>
      </w:r>
    </w:p>
    <w:p>
      <w:pPr>
        <w:pStyle w:val="Normal"/>
        <w:tabs>
          <w:tab w:val="clear" w:pos="720"/>
          <w:tab w:val="center" w:pos="4104" w:leader="none"/>
          <w:tab w:val="left" w:pos="4320" w:leader="none"/>
          <w:tab w:val="left" w:pos="5040" w:leader="none"/>
          <w:tab w:val="left" w:pos="5760" w:leader="none"/>
          <w:tab w:val="left" w:pos="6480" w:leader="none"/>
          <w:tab w:val="left" w:pos="7200" w:leader="none"/>
          <w:tab w:val="left" w:pos="7920" w:leader="none"/>
        </w:tabs>
        <w:rPr/>
      </w:pPr>
      <w:r>
        <w:rPr/>
        <w:tab/>
      </w:r>
    </w:p>
    <w:p>
      <w:pPr>
        <w:pStyle w:val="Heading1"/>
        <w:widowControl w:val="false"/>
        <w:tabs>
          <w:tab w:val="center" w:pos="4104" w:leader="none"/>
          <w:tab w:val="left" w:pos="4320" w:leader="none"/>
          <w:tab w:val="left" w:pos="5040" w:leader="none"/>
          <w:tab w:val="left" w:pos="5760" w:leader="none"/>
          <w:tab w:val="left" w:pos="6480" w:leader="none"/>
          <w:tab w:val="left" w:pos="7200" w:leader="none"/>
          <w:tab w:val="left" w:pos="7920" w:leader="none"/>
        </w:tabs>
        <w:rPr/>
      </w:pPr>
      <w:bookmarkStart w:id="22" w:name="__RefHeading___Toc477064998"/>
      <w:bookmarkEnd w:id="22"/>
      <w:r>
        <w:rPr/>
        <w:t>RELATIONSHIP OF THE PARTIES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23.1</w:t>
        <w:tab/>
      </w:r>
      <w:r>
        <w:rPr>
          <w:u w:val="single"/>
        </w:rPr>
        <w:t>Independent Contractor</w:t>
      </w: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Seller nor Purchaser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w:t>
        <w:softHyphen/>
        <w:t>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23.2</w:t>
        <w:tab/>
      </w:r>
      <w:r>
        <w:rPr>
          <w:u w:val="single"/>
        </w:rPr>
        <w:t>Responsibilities of Seller as Principal for its Employees</w:t>
      </w:r>
      <w:r>
        <w:rPr/>
        <w:t>.  Seller has complete and sole responsibility as a principal for its agents, Vendors and all other hires to perform or assist in performing the Scope of Work, and Purchaser has complete and sole responsibility as a principal for its agents in performing its obligations under this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23.3</w:t>
        <w:tab/>
      </w:r>
      <w:r>
        <w:rPr>
          <w:u w:val="single"/>
        </w:rPr>
        <w:t>Purchaser as Agent</w:t>
      </w:r>
      <w:r>
        <w:rPr/>
        <w:t xml:space="preserve">. Purchaser and Seller acknowledge that Purchaser is acting on behalf of the Owner which shall own and operate the Facilities; provided, however, Purchaser is and shall be fully responsible to Seller for the performance of Purchaser's obligations under this Agreement.  Purchaser represents and warrants that it has the authority to perform all of its rights and obligations under this Agreement and that, as between Seller and Purchaser under this Agreement, no third party consents, including but not limited to the consent of the Owner, is required for such performance.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23.4</w:t>
        <w:tab/>
      </w:r>
      <w:r>
        <w:rPr>
          <w:u w:val="single"/>
        </w:rPr>
        <w:t>Release of Enron</w:t>
      </w:r>
      <w:r>
        <w:rPr/>
        <w:t>. Upon (i) indefeasible payment in full of the Purchase Amount and all other amounts guaranteed under the Parent Guarantee or (ii) upon an assignment of this Agreement to a Permitted Assignee (other than a Permitted Assignee guaranteed by Enron) in accordance with the requirements of Section 22.2, Seller agrees to return the Parent Guarantee to Enron.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Heading11"/>
        <w:numPr>
          <w:ilvl w:val="0"/>
          <w:numId w:val="3"/>
        </w:numPr>
        <w:ind w:hanging="0" w:start="0"/>
        <w:jc w:val="center"/>
        <w:rPr/>
      </w:pPr>
      <w:r>
        <w:rPr/>
      </w:r>
    </w:p>
    <w:p>
      <w:pPr>
        <w:pStyle w:val="Normal"/>
        <w:tabs>
          <w:tab w:val="clear" w:pos="720"/>
          <w:tab w:val="center" w:pos="4104" w:leader="none"/>
          <w:tab w:val="left" w:pos="4320" w:leader="none"/>
          <w:tab w:val="left" w:pos="5040" w:leader="none"/>
          <w:tab w:val="left" w:pos="5760" w:leader="none"/>
          <w:tab w:val="left" w:pos="6480" w:leader="none"/>
          <w:tab w:val="left" w:pos="7200" w:leader="none"/>
          <w:tab w:val="left" w:pos="7920" w:leader="none"/>
        </w:tabs>
        <w:rPr/>
      </w:pPr>
      <w:r>
        <w:rPr/>
        <w:tab/>
      </w:r>
    </w:p>
    <w:p>
      <w:pPr>
        <w:pStyle w:val="Heading1"/>
        <w:widowControl w:val="false"/>
        <w:tabs>
          <w:tab w:val="center" w:pos="4104" w:leader="none"/>
          <w:tab w:val="left" w:pos="4320" w:leader="none"/>
          <w:tab w:val="left" w:pos="5040" w:leader="none"/>
          <w:tab w:val="left" w:pos="5760" w:leader="none"/>
          <w:tab w:val="left" w:pos="6480" w:leader="none"/>
          <w:tab w:val="left" w:pos="7200" w:leader="none"/>
          <w:tab w:val="left" w:pos="7920" w:leader="none"/>
        </w:tabs>
        <w:rPr/>
      </w:pPr>
      <w:bookmarkStart w:id="23" w:name="__RefHeading___Toc477065000"/>
      <w:bookmarkEnd w:id="23"/>
      <w:r>
        <w:rPr/>
        <w:t>LIENS AND CLAIMS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service provided is levied, Seller shall immediately (i) post a letter of credit against such lien or (ii) remove or cause such lien to be removed or alternatively provide a bond in form and substance reasonably satisfactory to Purchaser.  Upon the failure of Seller promptly to pay, discharge or bond against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reasonable expenses incurred by Purchaser in connection with such payment or discharge.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Heading11"/>
        <w:numPr>
          <w:ilvl w:val="0"/>
          <w:numId w:val="3"/>
        </w:numPr>
        <w:ind w:hanging="0" w:start="0"/>
        <w:jc w:val="center"/>
        <w:rPr/>
      </w:pPr>
      <w:r>
        <w:rPr/>
      </w:r>
    </w:p>
    <w:p>
      <w:pPr>
        <w:pStyle w:val="Normal"/>
        <w:tabs>
          <w:tab w:val="clear" w:pos="720"/>
          <w:tab w:val="center" w:pos="4104" w:leader="none"/>
          <w:tab w:val="left" w:pos="4320" w:leader="none"/>
          <w:tab w:val="left" w:pos="5040" w:leader="none"/>
          <w:tab w:val="left" w:pos="5760" w:leader="none"/>
          <w:tab w:val="left" w:pos="6480" w:leader="none"/>
          <w:tab w:val="left" w:pos="7200" w:leader="none"/>
          <w:tab w:val="left" w:pos="7920" w:leader="none"/>
        </w:tabs>
        <w:rPr/>
      </w:pPr>
      <w:r>
        <w:rPr/>
        <w:tab/>
      </w:r>
    </w:p>
    <w:p>
      <w:pPr>
        <w:pStyle w:val="Heading1"/>
        <w:widowControl w:val="false"/>
        <w:tabs>
          <w:tab w:val="center" w:pos="4104" w:leader="none"/>
          <w:tab w:val="left" w:pos="4320" w:leader="none"/>
          <w:tab w:val="left" w:pos="5040" w:leader="none"/>
          <w:tab w:val="left" w:pos="5760" w:leader="none"/>
          <w:tab w:val="left" w:pos="6480" w:leader="none"/>
          <w:tab w:val="left" w:pos="7200" w:leader="none"/>
          <w:tab w:val="left" w:pos="7920" w:leader="none"/>
        </w:tabs>
        <w:rPr/>
      </w:pPr>
      <w:bookmarkStart w:id="24" w:name="__RefHeading___Toc477065002"/>
      <w:bookmarkEnd w:id="24"/>
      <w:r>
        <w:rPr/>
        <w:t>NOTICES AND COMMUNICATIONS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25.1</w:t>
        <w:tab/>
      </w:r>
      <w:r>
        <w:rPr>
          <w:u w:val="single"/>
        </w:rPr>
        <w:t>Notices</w:t>
      </w:r>
      <w:r>
        <w:rPr/>
        <w:t>.  Any Notice pursuant to the terms and conditions of this Agreement shall be in writing and either: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(a)</w:t>
        <w:tab/>
        <w:t>delivered personally;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(b)</w:t>
        <w:tab/>
        <w:t>sent by certified mail, (return receipt requested);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(c)</w:t>
        <w:tab/>
        <w:t>sent by a recognized overnight mail or courier service with delivery receipt required; 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(d)</w:t>
        <w:tab/>
        <w:t>sent by confirmed facsimile transfer: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      </w:t>
      </w:r>
      <w:r>
        <w:rPr>
          <w:u w:val="single"/>
        </w:rPr>
        <w:t xml:space="preserve">Commercial </w:t>
        <w:noBreakHyphen/>
        <w:t xml:space="preserve"> Legal</w:t>
      </w:r>
      <w:r>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      </w:t>
      </w:r>
      <w:r>
        <w:rPr/>
        <w:t xml:space="preserve">If to Seller: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end="0"/>
        <w:rPr/>
      </w:pPr>
      <w:r>
        <w:rPr/>
        <w:t>Mitsubishi Heavy Industries, Ltd.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end="0"/>
        <w:rPr/>
      </w:pPr>
      <w:r>
        <w:rPr/>
        <w:t>Takasago Machinery Works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ab/>
        <w:tab/>
        <w:tab/>
        <w:t>Power Systems No. 1 Export Section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end="0"/>
        <w:rPr/>
      </w:pPr>
      <w:r>
        <w:rPr/>
        <w:t>2</w:t>
        <w:noBreakHyphen/>
        <w:t>1</w:t>
        <w:noBreakHyphen/>
        <w:t>1 Shinhama Arai</w:t>
        <w:noBreakHyphen/>
        <w:t>Cho</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end="0"/>
        <w:rPr/>
      </w:pPr>
      <w:r>
        <w:rPr/>
        <w:t>Takasago Hyogo 676</w:t>
        <w:noBreakHyphen/>
        <w:t>8686 Japan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end="0"/>
        <w:rPr/>
      </w:pPr>
      <w:r>
        <w:rPr/>
        <w:t>Attn:  Mr. Satoshi Manabe, Manager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end="0"/>
        <w:rPr/>
      </w:pPr>
      <w:r>
        <w:rPr/>
        <w:t>Tel:  011</w:t>
        <w:noBreakHyphen/>
        <w:t>81</w:t>
        <w:noBreakHyphen/>
        <w:t>794</w:t>
        <w:noBreakHyphen/>
        <w:t>45</w:t>
        <w:noBreakHyphen/>
        <w:t>6038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end="0"/>
        <w:rPr/>
      </w:pPr>
      <w:r>
        <w:rPr/>
        <w:t>Fax:  011</w:t>
        <w:noBreakHyphen/>
        <w:t>81</w:t>
        <w:noBreakHyphen/>
        <w:t>794</w:t>
        <w:noBreakHyphen/>
        <w:t>45</w:t>
        <w:noBreakHyphen/>
        <w:t>6905/6906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      </w:t>
      </w:r>
      <w:r>
        <w:rPr/>
        <w:t xml:space="preserve">If to Purchaser: </w:t>
        <w:tab/>
        <w:t>Enron Brazil Holdings XVIII Ltd.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2160" w:end="0"/>
        <w:rPr/>
      </w:pPr>
      <w:r>
        <w:rPr/>
        <w:t>333 Clay Street, Suite 400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2160" w:end="0"/>
        <w:rPr/>
      </w:pPr>
      <w:r>
        <w:rPr/>
        <w:t>Houston, Texas  77002-7361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end="0"/>
        <w:rPr/>
      </w:pPr>
      <w:r>
        <w:rPr/>
        <w:t>Attention: Jeff Westfahl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ab/>
        <w:tab/>
        <w:tab/>
        <w:t>Tel: 713-646-8341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2160" w:end="0"/>
        <w:rPr/>
      </w:pPr>
      <w:r>
        <w:rPr/>
        <w:t xml:space="preserve">Fax: 713-646-6120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Any party may change its address or the person to be notified by a Notice delivered in accordance with this section.  During emergency conditions, Notice shall be given by the fastest method feasible under the circumstances.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25.2</w:t>
        <w:tab/>
      </w:r>
      <w:r>
        <w:rPr>
          <w:u w:val="single"/>
        </w:rPr>
        <w:t>Effectiveness of Notices</w:t>
      </w:r>
      <w:r>
        <w:rPr/>
        <w:t>.  Notices shall be effective when received  at the address specified.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25.3</w:t>
        <w:tab/>
      </w:r>
      <w:r>
        <w:rPr>
          <w:u w:val="single"/>
        </w:rPr>
        <w:t>Technical Communications</w:t>
      </w:r>
      <w:r>
        <w:rPr/>
        <w:t>.  Notwithstanding communications and Notices addresses as set forth in Section 25.1, the parties will route copies of all communica</w:t>
        <w:softHyphen/>
        <w:t>tions as follows: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      </w:t>
      </w:r>
      <w:r>
        <w:rPr/>
        <w:t xml:space="preserve">If to Seller: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end="0"/>
        <w:rPr/>
      </w:pPr>
      <w:r>
        <w:rPr/>
        <w:t>Mitsubishi Heavy Industries, Ltd.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end="0"/>
        <w:rPr/>
      </w:pPr>
      <w:r>
        <w:rPr/>
        <w:t>Takasago Machinery Works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ab/>
        <w:tab/>
        <w:tab/>
        <w:t>Power Systems No. 1 Export Section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end="0"/>
        <w:rPr/>
      </w:pPr>
      <w:r>
        <w:rPr/>
        <w:t>2</w:t>
        <w:noBreakHyphen/>
        <w:t>1</w:t>
        <w:noBreakHyphen/>
        <w:t>1 Shinhama Arai</w:t>
        <w:noBreakHyphen/>
        <w:t>Cho</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end="0"/>
        <w:rPr/>
      </w:pPr>
      <w:r>
        <w:rPr/>
        <w:t>Takasago Hyogo 676</w:t>
        <w:noBreakHyphen/>
        <w:t>8686 Japan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end="0"/>
        <w:rPr/>
      </w:pPr>
      <w:r>
        <w:rPr/>
        <w:t>Attn:  Mr. Satoshi Manabe, Manager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end="0"/>
        <w:rPr/>
      </w:pPr>
      <w:r>
        <w:rPr/>
        <w:t>Tel:  011</w:t>
        <w:noBreakHyphen/>
        <w:t>81</w:t>
        <w:noBreakHyphen/>
        <w:t>794</w:t>
        <w:noBreakHyphen/>
        <w:t>45</w:t>
        <w:noBreakHyphen/>
        <w:t>6038</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end="0"/>
        <w:rPr/>
      </w:pPr>
      <w:r>
        <w:rPr/>
        <w:t>Fax:  011</w:t>
        <w:noBreakHyphen/>
        <w:t>81</w:t>
        <w:noBreakHyphen/>
        <w:t>794</w:t>
        <w:noBreakHyphen/>
        <w:t>45</w:t>
        <w:noBreakHyphen/>
        <w:t>6905/6906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      </w:t>
      </w:r>
      <w:r>
        <w:rPr/>
        <w:t>If to Purchaser:</w:t>
        <w:tab/>
        <w:t>Enron Brazil Holdings XVIII Ltd.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2160" w:end="0"/>
        <w:rPr/>
      </w:pPr>
      <w:r>
        <w:rPr/>
        <w:t>333 Clay Street, Suite 400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2160" w:end="0"/>
        <w:rPr/>
      </w:pPr>
      <w:r>
        <w:rPr/>
        <w:t>Houston, Texas  77002-7361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end="0"/>
        <w:rPr/>
      </w:pPr>
      <w:r>
        <w:rPr/>
        <w:t>Attention: Jeff Westfahl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ab/>
        <w:tab/>
        <w:tab/>
      </w:r>
      <w:r>
        <w:rPr>
          <w:lang w:val="fr-FR"/>
        </w:rPr>
        <w:t>Tel: 713-646-8341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lang w:val="fr-FR"/>
        </w:rPr>
      </w:pPr>
      <w:r>
        <w:rPr>
          <w:lang w:val="fr-FR"/>
        </w:rPr>
        <w:tab/>
        <w:tab/>
        <w:tab/>
        <w:t>Fax: 713-646-6120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lang w:val="fr-FR"/>
        </w:rPr>
      </w:pPr>
      <w:r>
        <w:rPr>
          <w:lang w:val="fr-F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lang w:val="fr-FR"/>
        </w:rPr>
      </w:pPr>
      <w:r>
        <w:rPr>
          <w:lang w:val="fr-FR"/>
        </w:rPr>
      </w:r>
    </w:p>
    <w:p>
      <w:pPr>
        <w:pStyle w:val="Heading11"/>
        <w:numPr>
          <w:ilvl w:val="0"/>
          <w:numId w:val="3"/>
        </w:numPr>
        <w:ind w:hanging="0" w:start="0"/>
        <w:jc w:val="center"/>
        <w:rPr>
          <w:lang w:val="fr-FR"/>
        </w:rPr>
      </w:pPr>
      <w:r>
        <w:rPr>
          <w:lang w:val="fr-FR"/>
        </w:rPr>
      </w:r>
    </w:p>
    <w:p>
      <w:pPr>
        <w:pStyle w:val="Normal"/>
        <w:tabs>
          <w:tab w:val="clear" w:pos="720"/>
          <w:tab w:val="center" w:pos="4104" w:leader="none"/>
          <w:tab w:val="left" w:pos="4320" w:leader="none"/>
          <w:tab w:val="left" w:pos="5040" w:leader="none"/>
          <w:tab w:val="left" w:pos="5760" w:leader="none"/>
          <w:tab w:val="left" w:pos="6480" w:leader="none"/>
          <w:tab w:val="left" w:pos="7200" w:leader="none"/>
          <w:tab w:val="left" w:pos="7920" w:leader="none"/>
        </w:tabs>
        <w:rPr>
          <w:lang w:val="fr-FR"/>
        </w:rPr>
      </w:pPr>
      <w:r>
        <w:rPr>
          <w:lang w:val="fr-FR"/>
        </w:rPr>
        <w:tab/>
      </w:r>
    </w:p>
    <w:p>
      <w:pPr>
        <w:pStyle w:val="Heading1"/>
        <w:widowControl w:val="false"/>
        <w:tabs>
          <w:tab w:val="center" w:pos="4104" w:leader="none"/>
          <w:tab w:val="left" w:pos="4320" w:leader="none"/>
          <w:tab w:val="left" w:pos="5040" w:leader="none"/>
          <w:tab w:val="left" w:pos="5760" w:leader="none"/>
          <w:tab w:val="left" w:pos="6480" w:leader="none"/>
          <w:tab w:val="left" w:pos="7200" w:leader="none"/>
          <w:tab w:val="left" w:pos="7920" w:leader="none"/>
        </w:tabs>
        <w:rPr>
          <w:lang w:val="fr-FR"/>
        </w:rPr>
      </w:pPr>
      <w:bookmarkStart w:id="25" w:name="__RefHeading___Toc477065004"/>
      <w:bookmarkEnd w:id="25"/>
      <w:r>
        <w:rPr>
          <w:lang w:val="fr-FR"/>
        </w:rPr>
        <w:t>ARBITRATION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lang w:val="fr-FR"/>
        </w:rPr>
      </w:pPr>
      <w:r>
        <w:rPr>
          <w:lang w:val="fr-F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lang w:val="fr-FR"/>
        </w:rPr>
        <w:t>26.1</w:t>
        <w:tab/>
      </w:r>
      <w:r>
        <w:rPr>
          <w:u w:val="single"/>
          <w:lang w:val="fr-FR"/>
        </w:rPr>
        <w:t>Arbitration</w:t>
      </w:r>
      <w:r>
        <w:rPr>
          <w:lang w:val="fr-FR"/>
        </w:rPr>
        <w:t xml:space="preserve">.  </w:t>
      </w:r>
      <w:r>
        <w:rPr/>
        <w:t>The parties shall attempt in good faith to resolve any dispute, contro</w:t>
        <w:softHyphen/>
        <w:t>versy or claim arising out of or relating to this Agreement (including any provision of any schedule or exhibit thereto), or the breach, termination or validity thereof ("Dispute") upon the written request ("Request") of any party, by negotiation between executives who have authority to settle the Dispute.  Any Dispute not resolved through negotiation within thirty (30) days after receipt by a party of a Request, and provided a party wishes to pursue further resolution of the Dispute, shall be finally settled by arbitration in accordance with the then in effect Rules of Arbitration of the International Chamber of Commerce ("ICC Rules"), except as modified herein.  The arbitration shall be held, and the award shall be rendered, in New York, New York, United States of America in the English language.  There shall be three arbitrators, of whom the claimant and the respondent each shall select one.  The two named arbitrators shall nominate the third and presiding arbitrator within fifteen (15) days of the nomination of the second arbitrator.  If any arbitrator has not been selected within the time limits specified herein and in the ICC Rules, such appointment shall be made by the Interna</w:t>
        <w:softHyphen/>
        <w:t>tional Court of Arbitration of the Interna</w:t>
        <w:softHyphen/>
        <w:t>tional Chamber of Commerce upon the written request of any party within 30 days of such request. Any arbitration proceedings, decision or award rendered hereunder, and the validity, effect and interpretation of the arbitration agreement contained herein shall be governed by the laws of the place of arbitration and by the 1958 United Nations Convention on the Recognition and Enforcement of Foreign Arbitral Awards.  To the fullest extent permitted by Applicable Law, the parties hereby waive any rights of appeal to any court of competent jurisdiction with respect to any question of law arising in the course of the arbitration or with respect to any award, whether interloc</w:t>
        <w:softHyphen/>
        <w:t>utory or final.  Notwithstanding the above, a party may seek and obtain temporary restraining orders, preliminary injunctions or other equitable relief in any court of compe</w:t>
        <w:softHyphen/>
        <w:t>tent jurisdiction to prevent a breach or the continuation of a breach of this Agreement by the other party prior to or during the pendency of an arbitration proceeding.  Money damages would not be sufficient remedy for any breach of this Agreement and the non</w:t>
        <w:noBreakHyphen/>
        <w:t>breaching party shall be entitled to specific performance and injunctive relief for any such breach.  Such remedies shall not be deemed to be the exclusive remedies for a breach of this Agreement but shall be in addition to all other remedies available at law or in equity.  Without prejudice to the availability of provisional remedies under the jurisdiction of a competent court, the arbitral tribunal shall have full authority to grant provisional remedies.  The award shall be final and binding upon the parties and may be enforced by any court of competent jurisdiction.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The arbitration shall not have the power to adjudicate or make an award with respect to any matter that is not subject to the arbitration.  To the extent applicable, the arbitration shall be governed by the United States Arbitration Act, which shall preempt any inconsistent state law.</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26.2</w:t>
        <w:tab/>
      </w:r>
      <w:r>
        <w:rPr>
          <w:u w:val="single"/>
        </w:rPr>
        <w:t>Continuation of Work</w:t>
      </w:r>
      <w:r>
        <w:rPr/>
        <w:t>.  Pending final resolution of any dispute other than a dispute over Purchaser's failure to pay the Purchase Amount in accordance with Section 6.1, Purchaser and Seller shall continue to fulfill their respective obligations hereunder.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Heading11"/>
        <w:numPr>
          <w:ilvl w:val="0"/>
          <w:numId w:val="3"/>
        </w:numPr>
        <w:ind w:hanging="0" w:start="0"/>
        <w:jc w:val="center"/>
        <w:rPr/>
      </w:pPr>
      <w:r>
        <w:rPr/>
      </w:r>
    </w:p>
    <w:p>
      <w:pPr>
        <w:pStyle w:val="Normal"/>
        <w:tabs>
          <w:tab w:val="clear" w:pos="720"/>
          <w:tab w:val="center" w:pos="4104" w:leader="none"/>
          <w:tab w:val="left" w:pos="4320" w:leader="none"/>
          <w:tab w:val="left" w:pos="5040" w:leader="none"/>
          <w:tab w:val="left" w:pos="5760" w:leader="none"/>
          <w:tab w:val="left" w:pos="6480" w:leader="none"/>
          <w:tab w:val="left" w:pos="7200" w:leader="none"/>
          <w:tab w:val="left" w:pos="7920" w:leader="none"/>
        </w:tabs>
        <w:rPr/>
      </w:pPr>
      <w:r>
        <w:rPr/>
        <w:tab/>
      </w:r>
    </w:p>
    <w:p>
      <w:pPr>
        <w:pStyle w:val="Heading1"/>
        <w:widowControl w:val="false"/>
        <w:tabs>
          <w:tab w:val="center" w:pos="4104" w:leader="none"/>
          <w:tab w:val="left" w:pos="4320" w:leader="none"/>
          <w:tab w:val="left" w:pos="5040" w:leader="none"/>
          <w:tab w:val="left" w:pos="5760" w:leader="none"/>
          <w:tab w:val="left" w:pos="6480" w:leader="none"/>
          <w:tab w:val="left" w:pos="7200" w:leader="none"/>
          <w:tab w:val="left" w:pos="7920" w:leader="none"/>
        </w:tabs>
        <w:rPr/>
      </w:pPr>
      <w:bookmarkStart w:id="26" w:name="__RefHeading___Toc477065006"/>
      <w:bookmarkEnd w:id="26"/>
      <w:r>
        <w:rPr/>
        <w:t>LIMITATION OF LIABILITY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27.1</w:t>
        <w:tab/>
      </w:r>
      <w:r>
        <w:rPr>
          <w:u w:val="single"/>
        </w:rPr>
        <w:t>Maximum Liability</w:t>
      </w:r>
      <w:r>
        <w:rPr/>
        <w:t xml:space="preserve">.  Seller's maximum aggregate liability for claims by Purchaser arising out of Seller's performance of this Agreement whether arising from tort (including negligence or strict liability), breach of warranty, breach of contract or any other cause of action, including Liquidated Damages, shall be one hundred (100%) of the combined Purchase Amounts of this Agreement; provided, however, that this limitation on liability shall not include any liability for or apply to any of the following categories of liability of Seller: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w:t>
        <w:tab/>
        <w:t>under Article XX (Indemnification);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w:t>
        <w:tab/>
        <w:t>under Article XXIV (Liens and Claims); 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(iii)</w:t>
        <w:tab/>
        <w:t>patent or copyright infringement in accordance with Section 15.2,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27.2</w:t>
        <w:tab/>
      </w:r>
      <w:r>
        <w:rPr>
          <w:u w:val="single"/>
        </w:rPr>
        <w:t>Consequential Damages</w:t>
      </w:r>
      <w:r>
        <w:rPr/>
        <w:t xml:space="preserve">.  Except for liquidated damages specifically provided for herein, with respect to claims between the parties, in no event, whether as a result of breach of contract, breach of warranty, tort liability (including negligence or strict liability), strict liability, or otherwise, and whether arising before or after completion of the Scope of Work, shall Seller be liable to Purchaser for special, punitive, indirect, or consequential damages of any nature whatsoever, including but not limited to losses or damages caused by reason of unavailability of the Equipment, shutdowns or service interruptions, loss of use, loss of profits or revenue, inventory or use charges, cost of purchased or replacement power, interest charges or cost of capital or claims of Purchaser's customers, other than with respect to third party claims for which Seller is obligated to indemnify Purchaser under this Agreement.  In no event, whether as a result of breach of contract, tort liability (including negligence or strict liability), strict liability or otherwise, shall Purchaser be liable hereunder for special, punitive, indirect, or consequential damages of any nature whatsoever, including, but not limited to, loss of use, loss of profits or revenue, or inventory or use charges, other than with respect to third party claims for which Purchaser is obligated to indemnify Seller under this Agreement.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27.3</w:t>
        <w:tab/>
      </w:r>
      <w:r>
        <w:rPr>
          <w:u w:val="single"/>
        </w:rPr>
        <w:t>Releases Valid in All Events</w:t>
      </w:r>
      <w:r>
        <w:rPr/>
        <w:t xml:space="preserve">.  To the extent permitted by Applicable Law,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Heading11"/>
        <w:numPr>
          <w:ilvl w:val="0"/>
          <w:numId w:val="3"/>
        </w:numPr>
        <w:ind w:hanging="0" w:start="0"/>
        <w:jc w:val="center"/>
        <w:rPr/>
      </w:pPr>
      <w:r>
        <w:rPr/>
      </w:r>
    </w:p>
    <w:p>
      <w:pPr>
        <w:pStyle w:val="Normal"/>
        <w:tabs>
          <w:tab w:val="clear" w:pos="720"/>
          <w:tab w:val="center" w:pos="4104" w:leader="none"/>
          <w:tab w:val="left" w:pos="4320" w:leader="none"/>
          <w:tab w:val="left" w:pos="5040" w:leader="none"/>
          <w:tab w:val="left" w:pos="5760" w:leader="none"/>
          <w:tab w:val="left" w:pos="6480" w:leader="none"/>
          <w:tab w:val="left" w:pos="7200" w:leader="none"/>
          <w:tab w:val="left" w:pos="7920" w:leader="none"/>
        </w:tabs>
        <w:rPr/>
      </w:pPr>
      <w:r>
        <w:rPr/>
        <w:tab/>
      </w:r>
    </w:p>
    <w:p>
      <w:pPr>
        <w:pStyle w:val="Heading1"/>
        <w:widowControl w:val="false"/>
        <w:tabs>
          <w:tab w:val="center" w:pos="4104" w:leader="none"/>
          <w:tab w:val="left" w:pos="4320" w:leader="none"/>
          <w:tab w:val="left" w:pos="5040" w:leader="none"/>
          <w:tab w:val="left" w:pos="5760" w:leader="none"/>
          <w:tab w:val="left" w:pos="6480" w:leader="none"/>
          <w:tab w:val="left" w:pos="7200" w:leader="none"/>
          <w:tab w:val="left" w:pos="7920" w:leader="none"/>
        </w:tabs>
        <w:rPr/>
      </w:pPr>
      <w:bookmarkStart w:id="27" w:name="__RefHeading___Toc477065008"/>
      <w:bookmarkEnd w:id="27"/>
      <w:r>
        <w:rPr/>
        <w:t>DRUG AND ALCOHOL</w:t>
        <w:noBreakHyphen/>
        <w:t>FREE WORKPLACE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The parties desire to provide a safe and productive work environment.  The parties believe that the use, possession and/or distribution of illegal/unauthorized drugs and alcohol presents a serious threat to the safety of employees, visitors and others at the Site, or other premises owned, leased, or occupied by Owner or Purchaser.  All Seller's and Seller's Vendors' and Subcontractors' employees associated with the Scope of Work under this Agreement must agree to compliance with Purchaser's drug and alcohol policy Number 1200</w:t>
        <w:noBreakHyphen/>
        <w:t xml:space="preserve">2, dated September 11, 1995 including: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(1)</w:t>
        <w:tab/>
        <w:t>while on or entering the Site or other premises owned, leased, or occupied by Purchaser, reasonable search of personal and professional possessions, including but not limited to automobiles, trucks, brief</w:t>
        <w:softHyphen/>
        <w:t>cases, lunchboxes, and person for illegal drugs.  Failure to consent to such search shall be grounds for immediate removal from the Site or other premises owned, leased, or occupied by Purchaser;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(2)</w:t>
        <w:tab/>
        <w:t>reasonable 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pPr>
      <w:r>
        <w:rPr/>
        <w:t>(3)</w:t>
        <w:tab/>
        <w:t>failure of a Seller's or Vendor's employee to agree and abide by these requirements will be grounds for immediate removal from the job site or other premises owned, leased, or occupied by Purchaser from any work associated with the Scope of Work under this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Heading11"/>
        <w:numPr>
          <w:ilvl w:val="0"/>
          <w:numId w:val="3"/>
        </w:numPr>
        <w:ind w:hanging="0" w:start="0"/>
        <w:jc w:val="center"/>
        <w:rPr/>
      </w:pPr>
      <w:r>
        <w:rPr/>
      </w:r>
    </w:p>
    <w:p>
      <w:pPr>
        <w:pStyle w:val="Normal"/>
        <w:tabs>
          <w:tab w:val="clear" w:pos="720"/>
          <w:tab w:val="center" w:pos="4104" w:leader="none"/>
          <w:tab w:val="left" w:pos="4320" w:leader="none"/>
          <w:tab w:val="left" w:pos="5040" w:leader="none"/>
          <w:tab w:val="left" w:pos="5760" w:leader="none"/>
          <w:tab w:val="left" w:pos="6480" w:leader="none"/>
          <w:tab w:val="left" w:pos="7200" w:leader="none"/>
          <w:tab w:val="left" w:pos="7920" w:leader="none"/>
        </w:tabs>
        <w:rPr/>
      </w:pPr>
      <w:r>
        <w:rPr/>
        <w:tab/>
      </w:r>
    </w:p>
    <w:p>
      <w:pPr>
        <w:pStyle w:val="Heading1"/>
        <w:widowControl w:val="false"/>
        <w:tabs>
          <w:tab w:val="center" w:pos="4104" w:leader="none"/>
          <w:tab w:val="left" w:pos="4320" w:leader="none"/>
          <w:tab w:val="left" w:pos="5040" w:leader="none"/>
          <w:tab w:val="left" w:pos="5760" w:leader="none"/>
          <w:tab w:val="left" w:pos="6480" w:leader="none"/>
          <w:tab w:val="left" w:pos="7200" w:leader="none"/>
          <w:tab w:val="left" w:pos="7920" w:leader="none"/>
        </w:tabs>
        <w:rPr/>
      </w:pPr>
      <w:bookmarkStart w:id="28" w:name="__RefHeading___Toc477065010"/>
      <w:bookmarkEnd w:id="28"/>
      <w:r>
        <w:rPr/>
        <w:t>MISCELLANEOUS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29.1</w:t>
        <w:tab/>
      </w:r>
      <w:r>
        <w:rPr>
          <w:u w:val="single"/>
        </w:rPr>
        <w:t>Validity and Enforceability</w:t>
      </w: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w:t>
        <w:softHyphen/>
        <w:t>able portion or provision.  Notwithstanding the provisions of the preceding sentence, should any term or provision of this Agreement be invalid, the parties shall immedi</w:t>
        <w:softHyphen/>
        <w:t>ately renegotiate in good faith such term or provision of the Agreement to eliminate such invalidity.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29.2</w:t>
        <w:tab/>
      </w:r>
      <w:r>
        <w:rPr>
          <w:u w:val="single"/>
        </w:rPr>
        <w:t>Governing Law</w:t>
      </w:r>
      <w:r>
        <w:rPr/>
        <w:t>.  This Agreement, its interpretation and any disputes relating to, arising out of or connected with this Agreement, shall be governed by the laws of the State of New York.</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29.3</w:t>
        <w:tab/>
      </w:r>
      <w:r>
        <w:rPr>
          <w:u w:val="single"/>
        </w:rPr>
        <w:t>Entire Agreement</w:t>
      </w:r>
      <w:r>
        <w:rPr/>
        <w:t>.  This Agreement, and the Exhibits attached hereto consti</w:t>
        <w:softHyphen/>
        <w:t>tute the entire agreement by and among Purchaser and Seller  with respect to the subject matter hereof, and there are no oral or written understandings, representa</w:t>
        <w:softHyphen/>
        <w:t xml:space="preserve">tions or commitments of any kind, express or implied, not set forth herein.  This Agreement supersedes all prior agreements between the parties with respect to the subject matter hereof.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29.4</w:t>
        <w:tab/>
      </w:r>
      <w:r>
        <w:rPr>
          <w:u w:val="single"/>
        </w:rPr>
        <w:t>Agreement Modification</w:t>
      </w:r>
      <w:r>
        <w:rPr/>
        <w:t>.  No oral or written modification of this Agreement either before or after its execution shall be of any force or effect unless such modifica</w:t>
        <w:softHyphen/>
        <w:t xml:space="preserve">tion is in writing and signed by the party to be bound thereby.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29.5</w:t>
        <w:tab/>
      </w:r>
      <w:r>
        <w:rPr>
          <w:u w:val="single"/>
        </w:rPr>
        <w:t>Waiver</w:t>
      </w: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29.6</w:t>
        <w:tab/>
      </w:r>
      <w:r>
        <w:rPr>
          <w:u w:val="single"/>
        </w:rPr>
        <w:t>Headings</w:t>
      </w:r>
      <w:r>
        <w:rPr/>
        <w:t>.  The headings contained herein are included solely for the conve</w:t>
        <w:softHyphen/>
        <w:t>nience of the parties and are not to be used as a basis for interpreting the various sections of this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29.7</w:t>
        <w:tab/>
      </w:r>
      <w:r>
        <w:rPr>
          <w:u w:val="single"/>
        </w:rPr>
        <w:t>Third</w:t>
        <w:noBreakHyphen/>
        <w:t>Party Beneficiaries</w:t>
      </w:r>
      <w:r>
        <w:rPr/>
        <w:t>.  The provisions of this Agreement are intended for the sole benefit of Purchaser and Seller, and there are no third</w:t>
        <w:noBreakHyphen/>
        <w:t>party beneficia</w:t>
        <w:softHyphen/>
        <w:t xml:space="preserve">ries other than Owner and the assignees contemplated by the terms herein.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29.8</w:t>
        <w:tab/>
      </w:r>
      <w:r>
        <w:rPr>
          <w:u w:val="single"/>
        </w:rPr>
        <w:t>Counterparts</w:t>
      </w:r>
      <w:r>
        <w:rPr/>
        <w:t xml:space="preserve">.  This Agreement may be executed in counterparts, each of which when so executed and delivered shall be an original, and all of which, when taken together, shall constitute one and the same instrument.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sectPr>
          <w:footerReference w:type="default" r:id="rId5"/>
          <w:footerReference w:type="first" r:id="rId6"/>
          <w:type w:val="nextPage"/>
          <w:pgSz w:w="12240" w:h="15840"/>
          <w:pgMar w:left="2160" w:right="1872" w:gutter="0" w:header="0" w:top="2160" w:footer="1800" w:bottom="1856"/>
          <w:pgNumType w:fmt="decimal"/>
          <w:formProt w:val="false"/>
          <w:textDirection w:val="lrTb"/>
          <w:docGrid w:type="default" w:linePitch="360" w:charSpace="0"/>
        </w:sect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t>29.9</w:t>
        <w:tab/>
      </w:r>
      <w:r>
        <w:rPr>
          <w:u w:val="single"/>
        </w:rPr>
        <w:t>Equal Employment Opportunity</w:t>
      </w:r>
      <w:r>
        <w:rPr/>
        <w:t>.  To the extent performance of any Scope of Work is performed in the United States, the parties hereto agree that the provisions of Executive Order 11246, as amended, and the Rehabilitation Act of 1973 (Section 503, Public Law 93</w:t>
        <w:noBreakHyphen/>
        <w:t>112, as amended), the Vietnam Era Veteran's Readjustment Assistance Act of 1974, as amended (including the provisions of the "Equal Opportu</w:t>
        <w:softHyphen/>
        <w:t xml:space="preserve">nity" clauses), and the regulations promulgated pursuant to the above, are hereby incorporated into this Agreement by reference as if fully set out.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b/>
        </w:rPr>
        <w:t>IN WITNESS WHEREOF</w:t>
      </w:r>
      <w:r>
        <w:rPr/>
        <w:t>, the parties have caused this Agreement to be executed as of the date and the year first above written.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0"/>
        <w:rPr>
          <w:b/>
        </w:rPr>
      </w:pPr>
      <w:r>
        <w:rPr>
          <w:b/>
        </w:rPr>
        <w:t>Mitsubishi Heavy Industries, Ltd., as Seller</w:t>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0"/>
        <w:rPr/>
      </w:pPr>
      <w:r>
        <w:rPr/>
        <w:t xml:space="preserve">By:  </w:t>
      </w:r>
      <w:r>
        <w:rPr>
          <w:u w:val="single"/>
        </w:rPr>
        <w:tab/>
        <w:tab/>
        <w:tab/>
        <w:tab/>
        <w:tab/>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0"/>
        <w:rPr/>
      </w:pPr>
      <w:r>
        <w:rPr/>
        <w:t xml:space="preserve">Title:  </w:t>
      </w:r>
      <w:r>
        <w:rPr>
          <w:u w:val="single"/>
        </w:rPr>
        <w:tab/>
        <w:tab/>
        <w:tab/>
        <w:tab/>
        <w:tab/>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0"/>
        <w:rPr/>
      </w:pPr>
      <w:r>
        <w:rPr/>
        <w:t xml:space="preserve">Date:  </w:t>
      </w:r>
      <w:r>
        <w:rPr>
          <w:u w:val="single"/>
        </w:rPr>
        <w:tab/>
        <w:tab/>
        <w:tab/>
        <w:tab/>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0"/>
        <w:rPr>
          <w:b/>
        </w:rPr>
      </w:pPr>
      <w:r>
        <w:rPr>
          <w:b/>
        </w:rPr>
        <w:t>Enron Brazil Power Holdings XVIII Ltd.,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0"/>
        <w:rPr>
          <w:b/>
        </w:rPr>
      </w:pPr>
      <w:r>
        <w:rPr>
          <w:b/>
        </w:rPr>
        <w:t>as Purchaser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b/>
        </w:rPr>
      </w:pPr>
      <w:r>
        <w:rPr>
          <w:b/>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0"/>
        <w:rPr/>
      </w:pPr>
      <w:r>
        <w:rPr/>
        <w:t xml:space="preserve">By: </w:t>
      </w:r>
      <w:r>
        <w:rPr>
          <w:u w:val="single"/>
        </w:rPr>
        <w:tab/>
        <w:tab/>
        <w:tab/>
        <w:tab/>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0"/>
        <w:rPr/>
      </w:pPr>
      <w:r>
        <w:rPr/>
        <w:t xml:space="preserve">Title: </w:t>
      </w:r>
      <w:r>
        <w:rPr>
          <w:u w:val="single"/>
        </w:rPr>
        <w:tab/>
        <w:tab/>
        <w:tab/>
        <w:tab/>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0"/>
        <w:rPr/>
      </w:pPr>
      <w:r>
        <w:rPr/>
        <w:t xml:space="preserve">Date:  </w:t>
      </w:r>
      <w:r>
        <w:rPr>
          <w:u w:val="single"/>
        </w:rPr>
        <w:tab/>
        <w:tab/>
        <w:tab/>
        <w:tab/>
        <w:tab/>
      </w:r>
      <w:r>
        <w:br w:type="page"/>
      </w:r>
    </w:p>
    <w:p>
      <w:pPr>
        <w:pStyle w:val="Norma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u w:val="single"/>
        </w:rPr>
      </w:pPr>
      <w:r>
        <w:rPr>
          <w:u w:val="single"/>
        </w:rPr>
        <w:t>EXHIBIT C</w:t>
      </w:r>
    </w:p>
    <w:p>
      <w:pPr>
        <w:pStyle w:val="Normal"/>
        <w:widowControl/>
        <w:rPr>
          <w:u w:val="single"/>
        </w:rPr>
      </w:pPr>
      <w:r>
        <w:rPr>
          <w:u w:val="single"/>
        </w:rPr>
      </w:r>
      <w:bookmarkStart w:id="29" w:name="QuickMark"/>
      <w:bookmarkStart w:id="30" w:name="QuickMark"/>
      <w:bookmarkEnd w:id="30"/>
    </w:p>
    <w:p>
      <w:pPr>
        <w:pStyle w:val="Normal"/>
        <w:widowControl/>
        <w:jc w:val="center"/>
        <w:rPr>
          <w:u w:val="single"/>
        </w:rPr>
      </w:pPr>
      <w:r>
        <w:rPr>
          <w:u w:val="single"/>
        </w:rPr>
        <w:t>PARENT GUARANTEE</w:t>
      </w:r>
    </w:p>
    <w:p>
      <w:pPr>
        <w:pStyle w:val="Normal"/>
        <w:widowControl/>
        <w:rPr/>
      </w:pPr>
      <w:r>
        <w:rPr/>
      </w:r>
    </w:p>
    <w:p>
      <w:pPr>
        <w:pStyle w:val="Normal"/>
        <w:widowControl/>
        <w:tabs>
          <w:tab w:val="clear" w:pos="720"/>
          <w:tab w:val="center" w:pos="4104" w:leader="none"/>
        </w:tabs>
        <w:rPr/>
      </w:pPr>
      <w:r>
        <w:rPr/>
        <w:tab/>
      </w:r>
    </w:p>
    <w:p>
      <w:pPr>
        <w:pStyle w:val="Normal"/>
        <w:widowControl/>
        <w:rPr/>
      </w:pPr>
      <w:r>
        <w:rPr/>
      </w:r>
    </w:p>
    <w:p>
      <w:pPr>
        <w:pStyle w:val="Normal"/>
        <w:widowControl/>
        <w:ind w:firstLine="720" w:end="0"/>
        <w:rPr/>
      </w:pPr>
      <w:r>
        <w:rPr/>
        <w:t xml:space="preserve">THIS GUARANTEE ("Guarantee"), dated the </w:t>
      </w:r>
      <w:r>
        <w:rPr>
          <w:vertAlign w:val="superscript"/>
        </w:rPr>
        <w:t>___</w:t>
      </w:r>
      <w:r>
        <w:rPr/>
        <w:t xml:space="preserve"> day of December, 2000, is from Enron Corp. an Oregon corporation ("Enron"), to Mitsubishi Heavy Industries, Ltd., ("Recipient").</w:t>
      </w:r>
    </w:p>
    <w:p>
      <w:pPr>
        <w:pStyle w:val="Normal"/>
        <w:widowControl/>
        <w:rPr/>
      </w:pPr>
      <w:r>
        <w:rPr/>
      </w:r>
    </w:p>
    <w:p>
      <w:pPr>
        <w:pStyle w:val="Normal"/>
        <w:widowControl/>
        <w:ind w:firstLine="720" w:end="0"/>
        <w:rPr/>
      </w:pPr>
      <w:r>
        <w:rPr/>
        <w:t>WHEREAS, Recipient, as Seller and Enron Brazil Power Holdings XVIII Ltd., as Purchaser ("EBPH")  have entered into an Amended and Restated Purchase Agreement (Units 1 &amp; 2) dated as of December __, 2000 (as amended, supplemented or modified  from time to time, including but not limited to amendment by Change Orders, the "Agreement").  Capitalized terms not otherwise defined herein having the definitions attributed to them in the Agreement; and</w:t>
      </w:r>
    </w:p>
    <w:p>
      <w:pPr>
        <w:pStyle w:val="Normal"/>
        <w:widowControl/>
        <w:rPr/>
      </w:pPr>
      <w:r>
        <w:rPr/>
      </w:r>
    </w:p>
    <w:p>
      <w:pPr>
        <w:pStyle w:val="Normal"/>
        <w:widowControl/>
        <w:ind w:firstLine="720" w:end="0"/>
        <w:rPr/>
      </w:pPr>
      <w:r>
        <w:rPr/>
        <w:t>WHEREAS, EBPH is a directly or indirectly wholly-owned subsidiary of Enron, and it is to the advantage of Enron that Recipient enter into the Agreement with EBPH  and Enron expects to derive benefit, directly or indirectly, from the Agreement; and</w:t>
      </w:r>
    </w:p>
    <w:p>
      <w:pPr>
        <w:pStyle w:val="Normal"/>
        <w:widowControl/>
        <w:rPr/>
      </w:pPr>
      <w:r>
        <w:rPr/>
      </w:r>
    </w:p>
    <w:p>
      <w:pPr>
        <w:pStyle w:val="Normal"/>
        <w:widowControl/>
        <w:ind w:firstLine="720" w:end="0"/>
        <w:rPr/>
      </w:pPr>
      <w:r>
        <w:rPr/>
        <w:t>WHEREAS, Recipient is willing to enter into the Agreement only on the condition, among others, that Enron executes and delivers this Guarantee; and</w:t>
      </w:r>
    </w:p>
    <w:p>
      <w:pPr>
        <w:pStyle w:val="Normal"/>
        <w:widowControl/>
        <w:rPr/>
      </w:pPr>
      <w:r>
        <w:rPr/>
      </w:r>
    </w:p>
    <w:p>
      <w:pPr>
        <w:pStyle w:val="Normal"/>
        <w:widowControl/>
        <w:ind w:firstLine="720" w:end="0"/>
        <w:rPr/>
      </w:pPr>
      <w:r>
        <w:rPr/>
        <w:t>WHEREAS, to induce Recipient to enter into the Agreement, Enron is willing to provide this Guarantee to Recipient;</w:t>
      </w:r>
    </w:p>
    <w:p>
      <w:pPr>
        <w:pStyle w:val="Normal"/>
        <w:widowControl/>
        <w:rPr/>
      </w:pPr>
      <w:r>
        <w:rPr/>
      </w:r>
    </w:p>
    <w:p>
      <w:pPr>
        <w:pStyle w:val="Normal"/>
        <w:widowControl/>
        <w:ind w:firstLine="720" w:end="0"/>
        <w:rPr/>
      </w:pPr>
      <w:r>
        <w:rPr/>
        <w:t>NOW, THEREFORE, in condition of the premises and for other good and valuable consideration, the receipt and sufficiency of which are hereby acknowledged, Enron hereby agrees with Recipient, as follows:</w:t>
      </w:r>
    </w:p>
    <w:p>
      <w:pPr>
        <w:pStyle w:val="Normal"/>
        <w:widowControl/>
        <w:rPr/>
      </w:pPr>
      <w:r>
        <w:rPr/>
      </w:r>
    </w:p>
    <w:p>
      <w:pPr>
        <w:pStyle w:val="Normal"/>
        <w:widowControl/>
        <w:ind w:firstLine="720" w:end="0"/>
        <w:rPr/>
      </w:pPr>
      <w:r>
        <w:rPr/>
        <w:t>1.</w:t>
        <w:tab/>
        <w:t>Enron hereby absolutely, irrevocably and unconditionally guarantees to Recipient, as primary obligor and not merely as a surety, the due and punctual payment and performance by EBPH of all of EBPH's obligations arising under or in connection with the Agreement as and when due ( the "Obligations").  In the event that EBPH fails to pay or perform any Obligation when and as the same shall become due and payable or as otherwise required in accordance with the terms of the Agreement, as the case may be, Enron shall pay or cause the performance of or perform such Obligation within five (5) business days following Enron's receipt of written notice of such failure.  As used in this Guarantee, a "</w:t>
      </w:r>
      <w:r>
        <w:rPr>
          <w:u w:val="single"/>
        </w:rPr>
        <w:t>business day</w:t>
      </w:r>
      <w:r>
        <w:rPr/>
        <w:t>" shall mean any day of the year except Saturday, Sunday and any day on which commercial banks are required or authorized to close in Houston, Texas.</w:t>
      </w:r>
    </w:p>
    <w:p>
      <w:pPr>
        <w:pStyle w:val="Normal"/>
        <w:widowControl/>
        <w:ind w:firstLine="720" w:end="0"/>
        <w:rPr/>
      </w:pPr>
      <w:r>
        <w:rPr/>
      </w:r>
    </w:p>
    <w:p>
      <w:pPr>
        <w:pStyle w:val="Normal"/>
        <w:widowControl/>
        <w:ind w:firstLine="720" w:end="0"/>
        <w:rPr/>
      </w:pPr>
      <w:r>
        <w:rPr/>
        <w:t xml:space="preserve"> </w:t>
      </w:r>
      <w:r>
        <w:rPr/>
        <w:t>2.</w:t>
        <w:tab/>
        <w:t xml:space="preserve">Enron shall pay within five (5) business days following Enron's receipt of written demand (which demand shall itemize in reasonable detail the expenses for which demand is made from Enron) all reasonable expenses (including, without limitation, all reasonable fees and disbursements of counsel) which may be incurred by Recipient in enforcing any rights with respect to, or collecting against Enron under, this Guarantee; </w:t>
      </w:r>
      <w:r>
        <w:rPr>
          <w:u w:val="single"/>
        </w:rPr>
        <w:t>provided</w:t>
      </w:r>
      <w:r>
        <w:rPr/>
        <w:t>, that Enron shall not be liable for any such expenses if no payment or performance under  the Agreement is due or required or determined to be due or required.</w:t>
      </w:r>
    </w:p>
    <w:p>
      <w:pPr>
        <w:pStyle w:val="Normal"/>
        <w:widowControl/>
        <w:rPr/>
      </w:pPr>
      <w:r>
        <w:rPr/>
      </w:r>
    </w:p>
    <w:p>
      <w:pPr>
        <w:pStyle w:val="Normal"/>
        <w:widowControl/>
        <w:ind w:firstLine="720" w:end="0"/>
        <w:rPr/>
      </w:pPr>
      <w:r>
        <w:rPr/>
        <w:t>3.</w:t>
        <w:tab/>
        <w:t>Subject to its receipt of the five (5) business days' prior written notice referred to above, Enron hereby waives diligence, presentment to, demand of payment from, and protest to, EBPH, and also waives notice of acceptance of its guarantee, notice of protest for non-payment or non-performance, notice of default or default or non-performance and all other notices and demands which may be required by applicable law or otherwise.</w:t>
      </w:r>
    </w:p>
    <w:p>
      <w:pPr>
        <w:pStyle w:val="Normal"/>
        <w:widowControl/>
        <w:rPr/>
      </w:pPr>
      <w:r>
        <w:rPr/>
      </w:r>
    </w:p>
    <w:p>
      <w:pPr>
        <w:pStyle w:val="Normal"/>
        <w:widowControl/>
        <w:ind w:firstLine="720" w:end="0"/>
        <w:rPr/>
      </w:pPr>
      <w:r>
        <w:rPr/>
        <w:t>4.</w:t>
        <w:tab/>
        <w:t>This Guarantee constitutes a guarantee of payment when due and performance when required and not of collection.</w:t>
      </w:r>
    </w:p>
    <w:p>
      <w:pPr>
        <w:pStyle w:val="Normal"/>
        <w:widowControl/>
        <w:rPr/>
      </w:pPr>
      <w:r>
        <w:rPr/>
      </w:r>
    </w:p>
    <w:p>
      <w:pPr>
        <w:pStyle w:val="Normal"/>
        <w:widowControl/>
        <w:ind w:firstLine="720" w:end="0"/>
        <w:rPr/>
      </w:pPr>
      <w:r>
        <w:rPr/>
        <w:t>5.</w:t>
        <w:tab/>
        <w:t>The obligations of Enron hereunder shall be absolute and uncondi</w:t>
        <w:softHyphen/>
        <w:t>tional and shall be independent of the obligations of EBPH; provided, however, that Enron may assert any and all defenses and limitations of liability possessed by EBPH, but excluding any defenses arising out of or involving the matters described in clauses 5(a) through 5(g) below.  The obligations of Enron hereunder shall not be released, discharged or impaired or otherwise affected by any of the following:</w:t>
      </w:r>
    </w:p>
    <w:p>
      <w:pPr>
        <w:pStyle w:val="Normal"/>
        <w:widowControl/>
        <w:rPr/>
      </w:pPr>
      <w:r>
        <w:rPr/>
      </w:r>
    </w:p>
    <w:p>
      <w:pPr>
        <w:pStyle w:val="Normal"/>
        <w:widowControl/>
        <w:ind w:start="1440" w:end="0"/>
        <w:rPr/>
      </w:pPr>
      <w:r>
        <w:rPr/>
        <w:t>(a)</w:t>
        <w:tab/>
        <w:t>any termination, amendment or other change to any of the terms of the Agreement or any other instrument or agreement applica</w:t>
        <w:softHyphen/>
        <w:t>ble to any of the parties hereto or thereto, or any assignment or trans</w:t>
        <w:softHyphen/>
        <w:t>fer of any part thereof;</w:t>
      </w:r>
    </w:p>
    <w:p>
      <w:pPr>
        <w:pStyle w:val="Normal"/>
        <w:widowControl/>
        <w:rPr/>
      </w:pPr>
      <w:r>
        <w:rPr/>
      </w:r>
    </w:p>
    <w:p>
      <w:pPr>
        <w:pStyle w:val="Normal"/>
        <w:widowControl/>
        <w:ind w:start="1440" w:end="0"/>
        <w:rPr/>
      </w:pPr>
      <w:r>
        <w:rPr/>
        <w:t>(b)</w:t>
        <w:tab/>
        <w:t>any failure, forebearance, omission or delay on the part of EBPH or Enron  to conform or comply with any term of the Agree</w:t>
        <w:softHyphen/>
        <w:t>ment or any other instrument or agreement, or any failure to give notice to EBPH or Enron of the occurrence of a default or event of default occurring under the Agreement;</w:t>
      </w:r>
    </w:p>
    <w:p>
      <w:pPr>
        <w:pStyle w:val="Normal"/>
        <w:widowControl/>
        <w:rPr/>
      </w:pPr>
      <w:r>
        <w:rPr/>
      </w:r>
    </w:p>
    <w:p>
      <w:pPr>
        <w:pStyle w:val="Normal"/>
        <w:widowControl/>
        <w:ind w:start="1440" w:end="0"/>
        <w:rPr/>
      </w:pPr>
      <w:r>
        <w:rPr/>
        <w:t>(c)</w:t>
        <w:tab/>
        <w:t>any extension of the time for payment or performance of any obligation under the Agreement, but the time available for Guarantor to comply with such obligations shall be extended for an equal period of time;</w:t>
      </w:r>
    </w:p>
    <w:p>
      <w:pPr>
        <w:pStyle w:val="Normal"/>
        <w:widowControl/>
        <w:rPr/>
      </w:pPr>
      <w:r>
        <w:rPr/>
      </w:r>
    </w:p>
    <w:p>
      <w:pPr>
        <w:pStyle w:val="Normal"/>
        <w:widowControl/>
        <w:ind w:start="1440" w:end="0"/>
        <w:rPr/>
      </w:pPr>
      <w:r>
        <w:rPr/>
        <w:t>(d)</w:t>
        <w:tab/>
        <w:t>any failure, omission or delay on the part of Recipient to enforce, assert or exercise any right, power or remedy conferred on it in the Agreement prior to the expiration of any applicable statutes of limitation;</w:t>
      </w:r>
    </w:p>
    <w:p>
      <w:pPr>
        <w:pStyle w:val="Normal"/>
        <w:widowControl/>
        <w:rPr/>
      </w:pPr>
      <w:r>
        <w:rPr/>
      </w:r>
    </w:p>
    <w:p>
      <w:pPr>
        <w:pStyle w:val="Normal"/>
        <w:widowControl/>
        <w:ind w:start="1440" w:end="0"/>
        <w:rPr/>
      </w:pPr>
      <w:r>
        <w:rPr/>
        <w:t>(e)</w:t>
        <w:tab/>
        <w:t>to the extent permitted by applicable law, any voluntary or involuntary bankruptcy, insolvency, reorganization, moratorium, arrangement, adjustment, readjustment, composition, assignment for the benefit of creditors, receivership, conservatorship, custodianship, liquidation, marshalling or assets and liabilities or similar proceedings with respect to EBPH, Enron, Recipient or any other person or entity or any of their respective properties or creditors, or any action taken by any trustee or receiver or by any court in any such proceeding (including, without limitation, any automatic stay incident to any such proceeding);</w:t>
      </w:r>
    </w:p>
    <w:p>
      <w:pPr>
        <w:pStyle w:val="Normal"/>
        <w:widowControl/>
        <w:rPr/>
      </w:pPr>
      <w:r>
        <w:rPr/>
      </w:r>
    </w:p>
    <w:p>
      <w:pPr>
        <w:pStyle w:val="Normal"/>
        <w:widowControl/>
        <w:ind w:start="1440" w:end="0"/>
        <w:rPr/>
      </w:pPr>
      <w:r>
        <w:rPr/>
        <w:t>(f)</w:t>
        <w:tab/>
        <w:t>the winding-up or dissolution of EBPH, Enron, Recipient or any other person or entity; and</w:t>
      </w:r>
    </w:p>
    <w:p>
      <w:pPr>
        <w:pStyle w:val="Normal"/>
        <w:widowControl/>
        <w:rPr/>
      </w:pPr>
      <w:r>
        <w:rPr/>
      </w:r>
    </w:p>
    <w:p>
      <w:pPr>
        <w:pStyle w:val="Normal"/>
        <w:widowControl/>
        <w:ind w:start="1440" w:end="0"/>
        <w:rPr/>
      </w:pPr>
      <w:r>
        <w:rPr/>
        <w:t>(g)</w:t>
        <w:tab/>
        <w:t>any merger, consolidation or amalgamation of EBPH or Enron into or with any other entity, or any sale, lease or transfer of any of the assets of EBPH or Enron to any other person or entity or any change in the ownership of any shares of capital stock of, or other ownership interests in, EBPH or Enron or any disposal, transfer, assignment or other disposition of all or part of the ownership interest of Enron in EBPH.</w:t>
      </w:r>
    </w:p>
    <w:p>
      <w:pPr>
        <w:pStyle w:val="Normal"/>
        <w:widowControl/>
        <w:rPr/>
      </w:pPr>
      <w:r>
        <w:rPr/>
      </w:r>
    </w:p>
    <w:p>
      <w:pPr>
        <w:pStyle w:val="Normal"/>
        <w:widowControl/>
        <w:ind w:firstLine="720" w:end="0"/>
        <w:rPr/>
      </w:pPr>
      <w:r>
        <w:rPr/>
        <w:t>6.</w:t>
        <w:tab/>
        <w:t>This Guarantee shall continue to be effective or be reinstated, as the case may be, if at any time payment, or any part thereof, to Recipient is rescinded, invalidated, declared to be fraudulent or preferential, or must otherwise be returned, refunded, repaid or restored by Recipient upon the insolvency, bankruptcy, dissolu</w:t>
        <w:softHyphen/>
        <w:t>tion, liquidation or reorganization of EBPH or Enron or upon or as a result of the appointment of a receiver, intervenor or conservator of, or trustee or similar officer for, EBPH or any substantial part of its property, or otherwise, all as though such payments had not been made.</w:t>
      </w:r>
    </w:p>
    <w:p>
      <w:pPr>
        <w:pStyle w:val="Normal"/>
        <w:widowControl/>
        <w:rPr/>
      </w:pPr>
      <w:r>
        <w:rPr/>
      </w:r>
    </w:p>
    <w:p>
      <w:pPr>
        <w:pStyle w:val="Normal"/>
        <w:widowControl/>
        <w:ind w:firstLine="720" w:end="0"/>
        <w:rPr/>
      </w:pPr>
      <w:r>
        <w:rPr/>
        <w:t>7.</w:t>
        <w:tab/>
        <w:t>Enron represents and warrants to Recipient that:</w:t>
      </w:r>
    </w:p>
    <w:p>
      <w:pPr>
        <w:pStyle w:val="Normal"/>
        <w:widowControl/>
        <w:rPr/>
      </w:pPr>
      <w:r>
        <w:rPr/>
      </w:r>
    </w:p>
    <w:p>
      <w:pPr>
        <w:pStyle w:val="Normal"/>
        <w:widowControl/>
        <w:tabs>
          <w:tab w:val="clear" w:pos="720"/>
          <w:tab w:val="left" w:pos="-1440" w:leader="none"/>
        </w:tabs>
        <w:ind w:hanging="720" w:start="1440" w:end="0"/>
        <w:rPr/>
      </w:pPr>
      <w:r>
        <w:rPr/>
        <w:t>(i)</w:t>
        <w:tab/>
        <w:t>Enron is a corporation duly organized, existing and in good standing under the laws of the State of Oregon; Enron possesses all requisite power and authority to enter into and perform this Guaranty, and to carry out the transactions contemplated herein; and Enron has all legal power and authority to own and use its properties, and to transact the business in which it is engaged and holds or expects to obtain all franchises, licenses, and permits necessary and required therefor;</w:t>
      </w:r>
    </w:p>
    <w:p>
      <w:pPr>
        <w:pStyle w:val="Normal"/>
        <w:widowControl/>
        <w:rPr/>
      </w:pPr>
      <w:r>
        <w:rPr/>
      </w:r>
    </w:p>
    <w:p>
      <w:pPr>
        <w:pStyle w:val="Normal"/>
        <w:widowControl/>
        <w:tabs>
          <w:tab w:val="clear" w:pos="720"/>
          <w:tab w:val="left" w:pos="-1440" w:leader="none"/>
        </w:tabs>
        <w:ind w:hanging="720" w:start="1440" w:end="0"/>
        <w:rPr/>
      </w:pPr>
      <w:r>
        <w:rPr/>
        <w:t>(ii)</w:t>
        <w:tab/>
        <w:t>Enron's execution, delivery, and performance of this Guaranty have been duly authorized by, and are in accordance with, its organizational documents; this Guaranty has been duly executed and delivered for it by the signatories so authorized; and this Guaranty constitutes Enron's legal, valid, and binding obligation, enforceable in accordance with its terms, except as such enforceability may be limited by the effect of any applicable bankruptcy, insolvency, reorganization, moratorium or similar laws affecting creditors generally and by general principles of equity.</w:t>
      </w:r>
    </w:p>
    <w:p>
      <w:pPr>
        <w:pStyle w:val="Normal"/>
        <w:widowControl/>
        <w:rPr/>
      </w:pPr>
      <w:r>
        <w:rPr/>
      </w:r>
    </w:p>
    <w:p>
      <w:pPr>
        <w:pStyle w:val="Normal"/>
        <w:widowControl/>
        <w:tabs>
          <w:tab w:val="clear" w:pos="720"/>
          <w:tab w:val="left" w:pos="-1440" w:leader="none"/>
        </w:tabs>
        <w:ind w:hanging="720" w:start="1440" w:end="0"/>
        <w:rPr/>
      </w:pPr>
      <w:r>
        <w:rPr/>
        <w:t>(iii)</w:t>
        <w:tab/>
        <w:t>The execution and delivery of this Guaranty and the performance by Enron of its obligations hereunder do not contravene and will not constitute or result in any breach of, default under, or violation of, any Applicable Laws, or the provisions of its organizational documents, or any of its franchises or licenses, or in any breach of, default under, or violation of any material (material for the purposes of this representation meaning creating a liability of $100,000,000 or more) agreement by which it is bound, if such breach, default or violation may result in a material adverse effect on the business or financial condition of Enron; and the execution and delivery of this Guaranty and the performance of its obligations hereunder will not constitute or result in any such breach, default or violation; and</w:t>
      </w:r>
    </w:p>
    <w:p>
      <w:pPr>
        <w:pStyle w:val="Normal"/>
        <w:widowControl/>
        <w:rPr/>
      </w:pPr>
      <w:r>
        <w:rPr/>
      </w:r>
    </w:p>
    <w:p>
      <w:pPr>
        <w:pStyle w:val="Normal"/>
        <w:widowControl/>
        <w:tabs>
          <w:tab w:val="clear" w:pos="720"/>
          <w:tab w:val="left" w:pos="-1440" w:leader="none"/>
        </w:tabs>
        <w:ind w:hanging="720" w:start="1440" w:end="0"/>
        <w:rPr/>
      </w:pPr>
      <w:r>
        <w:rPr/>
        <w:t>(iv)</w:t>
        <w:tab/>
        <w:t>except as disclosed in Enron’s Form 10-K for the year ended December 31, 1999, or Enron’s Forms 10-Q for the quarters ended March 31, June 30 and September 30, 2000, no suit, claim, action, arbitration, or legal, administrative or other proceeding is pending or, to the knowledge of Enron, threatened against Enron that would affect the validity or enforceability of this Guaranty, the ability of Enron to fulfill its commitments hereunder in any material respect, or that could result in any material adverse change in the business or financial condition of Enron.</w:t>
      </w:r>
    </w:p>
    <w:p>
      <w:pPr>
        <w:pStyle w:val="Normal"/>
        <w:widowControl/>
        <w:tabs>
          <w:tab w:val="clear" w:pos="720"/>
          <w:tab w:val="left" w:pos="-1440" w:leader="none"/>
        </w:tabs>
        <w:ind w:hanging="720" w:start="1440" w:end="0"/>
        <w:rPr/>
      </w:pPr>
      <w:r>
        <w:rPr/>
      </w:r>
    </w:p>
    <w:p>
      <w:pPr>
        <w:pStyle w:val="Normal"/>
        <w:widowControl/>
        <w:ind w:firstLine="720" w:end="0"/>
        <w:rPr/>
      </w:pPr>
      <w:r>
        <w:rPr/>
        <w:t>8.</w:t>
        <w:tab/>
        <w:t>All disputes and other matters arising out of or relating to this Guaran</w:t>
        <w:softHyphen/>
        <w:t>tee, or the breach, termination or validity hereof, that are not resolved in the normal course of business, including, without limitation, claims by Recipient that Enron has failed to comply with some or all of its obligations under this Guarantee, regardless of whether Enron disputes such claims (such disputes and other matters, collectively, "</w:t>
      </w:r>
      <w:r>
        <w:rPr>
          <w:u w:val="single"/>
        </w:rPr>
        <w:t>Disputes</w:t>
      </w:r>
      <w:r>
        <w:rPr/>
        <w:t>") shall be finally settled by binding arbitration conducted in accordance with Article XXVI of the Agreement (substituting Enron as a party to the arbitration), which shall be the exclusive remedy for all Disputes.</w:t>
      </w:r>
    </w:p>
    <w:p>
      <w:pPr>
        <w:pStyle w:val="Normal"/>
        <w:widowControl/>
        <w:rPr/>
      </w:pPr>
      <w:r>
        <w:rPr/>
      </w:r>
    </w:p>
    <w:p>
      <w:pPr>
        <w:pStyle w:val="Normal"/>
        <w:widowControl/>
        <w:ind w:firstLine="720" w:end="0"/>
        <w:rPr/>
      </w:pPr>
      <w:r>
        <w:rPr/>
        <w:t>9.</w:t>
        <w:tab/>
        <w:t>This Guarantee shall be governed by, and construed and interpreted in accordance with the law of the State of New York.</w:t>
      </w:r>
    </w:p>
    <w:p>
      <w:pPr>
        <w:pStyle w:val="Normal"/>
        <w:widowControl/>
        <w:rPr/>
      </w:pPr>
      <w:r>
        <w:rPr/>
      </w:r>
    </w:p>
    <w:p>
      <w:pPr>
        <w:pStyle w:val="Normal"/>
        <w:widowControl/>
        <w:ind w:firstLine="720" w:end="0"/>
        <w:rPr/>
      </w:pPr>
      <w:r>
        <w:rPr/>
        <w:t>10.</w:t>
        <w:tab/>
        <w:t>Until the indefeasible payment and performance in full of the Obligations, Enron hereby waives any and all rights to subrogation/security.  Enron agrees to be bound by any findings of fact or final award or judgement made in an arbitration against EBPH under the Agreement, or any settlement reached by Recipient and EBPH.</w:t>
      </w:r>
    </w:p>
    <w:p>
      <w:pPr>
        <w:pStyle w:val="Normal"/>
        <w:widowControl/>
        <w:rPr/>
      </w:pPr>
      <w:r>
        <w:rPr/>
      </w:r>
    </w:p>
    <w:p>
      <w:pPr>
        <w:pStyle w:val="Normal"/>
        <w:widowControl/>
        <w:ind w:firstLine="720" w:end="0"/>
        <w:rPr/>
      </w:pPr>
      <w:r>
        <w:rPr/>
        <w:t>11.</w:t>
        <w:tab/>
        <w:t>This Guarantee and any liability or obligation created hereunder shall expire upon the earlier of (i) all of the payments and obligations of EBPH under the Agreement being indefeasibly satisfied in full or (ii) the Agreement having been assigned to a Permitted Assignee other than Enron or an entity being guaranteed by Enron in accordance with the requirements of Section 22.2 of the Agreement; provided, however, in either case as a condition of such expiration Enron shall have fully discharged all of its obligations having accrued under Section 2 hereof at the time of such expiration.</w:t>
      </w:r>
    </w:p>
    <w:p>
      <w:pPr>
        <w:pStyle w:val="Normal"/>
        <w:widowControl/>
        <w:rPr/>
      </w:pPr>
      <w:r>
        <w:rPr/>
      </w:r>
    </w:p>
    <w:p>
      <w:pPr>
        <w:pStyle w:val="Normal"/>
        <w:widowControl/>
        <w:ind w:firstLine="720" w:end="0"/>
        <w:rPr/>
      </w:pPr>
      <w:r>
        <w:rPr/>
        <w:t>12.</w:t>
        <w:tab/>
        <w:t xml:space="preserve">This Guarantee and the terms, covenants and conditions hereof shall be binding upon Enron and its successors and shall inure to the benefit of Recipient and its successors and assigns.  Enron shall not be permitted to assign or transfer any of its rights or obligations under this Guarantee, except pursuant to a merger or consolidation in which (i) Enron is the survivor, or (ii) the surviving entity, if not Enron, is organized under the laws of the United States or a state thereof and assumes all obligations of Enron under this Guarantee.  </w:t>
      </w:r>
    </w:p>
    <w:p>
      <w:pPr>
        <w:pStyle w:val="Normal"/>
        <w:widowControl/>
        <w:rPr/>
      </w:pPr>
      <w:r>
        <w:rPr/>
      </w:r>
    </w:p>
    <w:p>
      <w:pPr>
        <w:pStyle w:val="Normal"/>
        <w:widowControl/>
        <w:ind w:firstLine="720" w:end="0"/>
        <w:rPr/>
      </w:pPr>
      <w:r>
        <w:rPr/>
        <w:t>13.</w:t>
        <w:tab/>
        <w:t>No failure on the part of Recipient to exercise, and no delay in exercising, any right, power or remedy hereunder shall operate as a waiver thereof, nor shall any single or partial exercise of any such right, power or remedy by Recipient preclude any other or further exercise thereof or the exercise of any other right, power or remedy.  A waiver by Recipient of any right or remedy hereunder on any one occasion shall not be construed as a bar to any right or remedy which Recipient would otherwise have on any future occasion.  All remedies hereunder are cumulative and are not exclusive of any other remedies provided by law.</w:t>
      </w:r>
    </w:p>
    <w:p>
      <w:pPr>
        <w:pStyle w:val="Normal"/>
        <w:widowControl/>
        <w:rPr/>
      </w:pPr>
      <w:r>
        <w:rPr/>
      </w:r>
    </w:p>
    <w:p>
      <w:pPr>
        <w:pStyle w:val="Normal"/>
        <w:widowControl/>
        <w:ind w:firstLine="720" w:end="0"/>
        <w:rPr/>
      </w:pPr>
      <w:r>
        <w:rPr/>
        <w:t>14.  All notices, demands or other communications under this Guarantee shall be in writing and shall be deemed to have been duly given or made or received (a) when delivered by hand, (b) if given by mail, when deposited in the mail, return receipt requested, (c) if given by facsimile or similar electronic transfer, when sent and receipt has been confirmed, addressed as follows:</w:t>
      </w:r>
      <w:r>
        <w:br w:type="page"/>
      </w:r>
    </w:p>
    <w:p>
      <w:pPr>
        <w:pStyle w:val="Normal"/>
        <w:widowControl/>
        <w:rPr/>
      </w:pPr>
      <w:r>
        <w:rPr/>
      </w:r>
    </w:p>
    <w:p>
      <w:pPr>
        <w:pStyle w:val="Normal"/>
        <w:widowControl/>
        <w:ind w:firstLine="720" w:end="0"/>
        <w:rPr>
          <w:lang w:val="fr-FR"/>
        </w:rPr>
      </w:pPr>
      <w:r>
        <w:rPr>
          <w:lang w:val="fr-FR"/>
        </w:rPr>
        <w:t>Enron:</w:t>
      </w:r>
    </w:p>
    <w:p>
      <w:pPr>
        <w:pStyle w:val="Normal"/>
        <w:widowControl/>
        <w:ind w:firstLine="1440" w:end="0"/>
        <w:rPr>
          <w:lang w:val="fr-FR"/>
        </w:rPr>
      </w:pPr>
      <w:r>
        <w:rPr>
          <w:lang w:val="fr-FR"/>
        </w:rPr>
        <w:t>Enron Corp.</w:t>
      </w:r>
    </w:p>
    <w:p>
      <w:pPr>
        <w:pStyle w:val="Normal"/>
        <w:widowControl/>
        <w:ind w:firstLine="1440" w:end="0"/>
        <w:rPr/>
      </w:pPr>
      <w:r>
        <w:rPr/>
        <w:t>1400 Smith Street</w:t>
      </w:r>
    </w:p>
    <w:p>
      <w:pPr>
        <w:pStyle w:val="Normal"/>
        <w:widowControl/>
        <w:ind w:firstLine="1440" w:end="0"/>
        <w:rPr/>
      </w:pPr>
      <w:r>
        <w:rPr/>
        <w:t>Houston, Texas  77002</w:t>
      </w:r>
    </w:p>
    <w:p>
      <w:pPr>
        <w:pStyle w:val="Normal"/>
        <w:widowControl/>
        <w:ind w:firstLine="1440" w:end="0"/>
        <w:rPr/>
      </w:pPr>
      <w:r>
        <w:rPr/>
        <w:t>Attention:  Treasurer</w:t>
      </w:r>
    </w:p>
    <w:p>
      <w:pPr>
        <w:pStyle w:val="Normal"/>
        <w:widowControl/>
        <w:ind w:firstLine="1440" w:end="0"/>
        <w:rPr/>
      </w:pPr>
      <w:r>
        <w:rPr/>
        <w:t>Facsimile No:  713-656-5930</w:t>
      </w:r>
    </w:p>
    <w:p>
      <w:pPr>
        <w:pStyle w:val="Normal"/>
        <w:widowControl/>
        <w:rPr/>
      </w:pPr>
      <w:r>
        <w:rPr/>
      </w:r>
    </w:p>
    <w:p>
      <w:pPr>
        <w:pStyle w:val="Normal"/>
        <w:widowControl/>
        <w:ind w:firstLine="720" w:end="0"/>
        <w:rPr/>
      </w:pPr>
      <w:r>
        <w:rPr/>
        <w:tab/>
        <w:t xml:space="preserve">With a copy to: </w:t>
      </w:r>
    </w:p>
    <w:p>
      <w:pPr>
        <w:pStyle w:val="Normal"/>
        <w:widowControl/>
        <w:ind w:firstLine="1440" w:end="0"/>
        <w:rPr/>
      </w:pPr>
      <w:r>
        <w:rPr/>
      </w:r>
    </w:p>
    <w:p>
      <w:pPr>
        <w:pStyle w:val="Normal"/>
        <w:widowControl/>
        <w:ind w:firstLine="1440" w:end="0"/>
        <w:rPr/>
      </w:pPr>
      <w:r>
        <w:rPr/>
        <w:t>Enron Corp.</w:t>
      </w:r>
    </w:p>
    <w:p>
      <w:pPr>
        <w:pStyle w:val="Normal"/>
        <w:widowControl/>
        <w:ind w:firstLine="1440" w:end="0"/>
        <w:rPr/>
      </w:pPr>
      <w:r>
        <w:rPr/>
        <w:t>1400 Smith Street</w:t>
      </w:r>
    </w:p>
    <w:p>
      <w:pPr>
        <w:pStyle w:val="Normal"/>
        <w:widowControl/>
        <w:ind w:firstLine="720" w:start="720" w:end="0"/>
        <w:rPr/>
      </w:pPr>
      <w:r>
        <w:rPr/>
        <w:t>Houston, Texas  77002</w:t>
      </w:r>
    </w:p>
    <w:p>
      <w:pPr>
        <w:pStyle w:val="Normal"/>
        <w:widowControl/>
        <w:rPr/>
      </w:pPr>
      <w:r>
        <w:rPr/>
        <w:tab/>
        <w:tab/>
        <w:t>Attention: Rose Engeldorf, Senior Counsel</w:t>
      </w:r>
    </w:p>
    <w:p>
      <w:pPr>
        <w:pStyle w:val="Normal"/>
        <w:widowControl/>
        <w:rPr/>
      </w:pPr>
      <w:r>
        <w:rPr/>
        <w:tab/>
        <w:tab/>
        <w:t>Facsimile No:  713-853-9252</w:t>
      </w:r>
    </w:p>
    <w:p>
      <w:pPr>
        <w:pStyle w:val="Normal"/>
        <w:widowControl/>
        <w:rPr/>
      </w:pPr>
      <w:r>
        <w:rPr/>
      </w:r>
    </w:p>
    <w:p>
      <w:pPr>
        <w:pStyle w:val="Normal"/>
        <w:widowControl/>
        <w:ind w:firstLine="720" w:end="0"/>
        <w:rPr/>
      </w:pPr>
      <w:r>
        <w:rPr/>
        <w:t>Recipient</w:t>
      </w:r>
    </w:p>
    <w:p>
      <w:pPr>
        <w:pStyle w:val="Normal"/>
        <w:widowControl/>
        <w:ind w:firstLine="1440" w:end="0"/>
        <w:rPr/>
      </w:pPr>
      <w:r>
        <w:rPr/>
        <w:t>Mitsubishi Heavy Industries, Ltd.</w:t>
      </w:r>
    </w:p>
    <w:p>
      <w:pPr>
        <w:pStyle w:val="Normal"/>
        <w:widowControl/>
        <w:ind w:firstLine="720" w:start="720" w:end="0"/>
        <w:rPr/>
      </w:pPr>
      <w:r>
        <w:rPr/>
        <w:t>Marketing Section A</w:t>
      </w:r>
    </w:p>
    <w:p>
      <w:pPr>
        <w:pStyle w:val="Normal"/>
        <w:widowControl/>
        <w:ind w:firstLine="720" w:start="720" w:end="0"/>
        <w:rPr/>
      </w:pPr>
      <w:r>
        <w:rPr/>
        <w:t>Power Systems International Operations  Department</w:t>
      </w:r>
    </w:p>
    <w:p>
      <w:pPr>
        <w:pStyle w:val="Normal"/>
        <w:widowControl/>
        <w:ind w:firstLine="1440" w:end="0"/>
        <w:rPr>
          <w:lang w:val="fr-FR"/>
        </w:rPr>
      </w:pPr>
      <w:r>
        <w:rPr>
          <w:lang w:val="fr-FR"/>
        </w:rPr>
        <w:t>3-1 Minatomirai 3-Chome Nishi-Ku</w:t>
      </w:r>
    </w:p>
    <w:p>
      <w:pPr>
        <w:pStyle w:val="Normal"/>
        <w:widowControl/>
        <w:rPr/>
      </w:pPr>
      <w:r>
        <w:rPr>
          <w:lang w:val="fr-FR"/>
        </w:rPr>
        <w:tab/>
        <w:tab/>
      </w:r>
      <w:r>
        <w:rPr/>
        <w:t>Yokohama 220-8401 Japan</w:t>
      </w:r>
    </w:p>
    <w:p>
      <w:pPr>
        <w:pStyle w:val="Normal"/>
        <w:widowControl/>
        <w:ind w:firstLine="1440" w:end="0"/>
        <w:rPr/>
      </w:pPr>
      <w:r>
        <w:rPr/>
        <w:t>Attention:  Mr. Yoshiyuki Hanasawa, Manager</w:t>
      </w:r>
    </w:p>
    <w:p>
      <w:pPr>
        <w:pStyle w:val="Normal"/>
        <w:widowControl/>
        <w:ind w:firstLine="1440" w:end="0"/>
        <w:rPr/>
      </w:pPr>
      <w:r>
        <w:rPr/>
        <w:t>Tel:  011-045-224-9564</w:t>
      </w:r>
    </w:p>
    <w:p>
      <w:pPr>
        <w:pStyle w:val="Normal"/>
        <w:widowControl/>
        <w:ind w:firstLine="1440" w:end="0"/>
        <w:rPr/>
      </w:pPr>
      <w:r>
        <w:rPr/>
        <w:t>Fax:  011-045-223-1726</w:t>
      </w:r>
    </w:p>
    <w:p>
      <w:pPr>
        <w:pStyle w:val="Normal"/>
        <w:widowControl/>
        <w:rPr/>
      </w:pPr>
      <w:r>
        <w:rPr/>
      </w:r>
    </w:p>
    <w:p>
      <w:pPr>
        <w:pStyle w:val="Normal"/>
        <w:widowControl/>
        <w:ind w:firstLine="720" w:end="0"/>
        <w:rPr/>
      </w:pPr>
      <w:r>
        <w:rPr/>
        <w:t>Any party may change its address and facsimile number by notice in the manner given in this Section 14.</w:t>
      </w:r>
    </w:p>
    <w:p>
      <w:pPr>
        <w:pStyle w:val="Normal"/>
        <w:widowControl/>
        <w:rPr/>
      </w:pPr>
      <w:r>
        <w:rPr/>
      </w:r>
    </w:p>
    <w:p>
      <w:pPr>
        <w:pStyle w:val="Normal"/>
        <w:widowControl/>
        <w:ind w:firstLine="720" w:end="0"/>
        <w:rPr/>
      </w:pPr>
      <w:r>
        <w:rPr/>
        <w:t xml:space="preserve">15.  </w:t>
      </w:r>
      <w:r>
        <w:rPr>
          <w:u w:val="single"/>
        </w:rPr>
        <w:t>Severability</w:t>
      </w:r>
      <w:r>
        <w:rPr/>
        <w:t>.  In case any one or more provisions contained in this Guarantee should be held invalid, illegal or unenforceable in any respect, the parties shall endeavor in good-faith negotiations to replace such invalid, illegal or unenforce</w:t>
        <w:softHyphen/>
        <w:t>able provisions with valid provisions, the economic effect of which comes as close as possible to that of the invalid, illegal or unenforceable provisions, but if the parties are unable to reach agreement on a replacement provision, the provision of this Guaran</w:t>
        <w:softHyphen/>
        <w:t>tee which is invalid, illegal or unenforceable shall be ineffective to the extent of such prohibition or unenforceability without invalidating the remaining provisions hereof.</w:t>
      </w:r>
    </w:p>
    <w:p>
      <w:pPr>
        <w:pStyle w:val="Normal"/>
        <w:widowControl/>
        <w:rPr/>
      </w:pPr>
      <w:r>
        <w:rPr/>
      </w:r>
    </w:p>
    <w:p>
      <w:pPr>
        <w:pStyle w:val="Normal"/>
        <w:widowControl/>
        <w:ind w:firstLine="720" w:end="0"/>
        <w:rPr/>
      </w:pPr>
      <w:r>
        <w:rPr/>
        <w:t xml:space="preserve">16.  </w:t>
      </w:r>
      <w:r>
        <w:rPr>
          <w:u w:val="single"/>
        </w:rPr>
        <w:t>Agreement Received</w:t>
      </w:r>
      <w:r>
        <w:rPr/>
        <w:t>.  Enron hereby acknowledges receipt of a copy of the Agreement.</w:t>
      </w:r>
    </w:p>
    <w:p>
      <w:pPr>
        <w:pStyle w:val="Normal"/>
        <w:widowControl/>
        <w:rPr/>
      </w:pPr>
      <w:r>
        <w:rPr/>
      </w:r>
    </w:p>
    <w:p>
      <w:pPr>
        <w:pStyle w:val="Normal"/>
        <w:widowControl/>
        <w:ind w:firstLine="720" w:end="0"/>
        <w:rPr/>
      </w:pPr>
      <w:r>
        <w:rPr/>
        <w:t xml:space="preserve">17.  </w:t>
      </w:r>
      <w:r>
        <w:rPr>
          <w:u w:val="single"/>
        </w:rPr>
        <w:t>Amendment</w:t>
      </w:r>
      <w:r>
        <w:rPr/>
        <w:t>.  This Guarantee may not be waived, amended or modified except by written agreement by Enron and Recipient.</w:t>
      </w:r>
    </w:p>
    <w:p>
      <w:pPr>
        <w:pStyle w:val="Normal"/>
        <w:widowControl/>
        <w:rPr/>
      </w:pPr>
      <w:r>
        <w:rPr/>
      </w:r>
      <w:r>
        <w:br w:type="page"/>
      </w:r>
    </w:p>
    <w:p>
      <w:pPr>
        <w:pStyle w:val="Normal"/>
        <w:widowControl/>
        <w:ind w:firstLine="720" w:end="0"/>
        <w:rPr/>
      </w:pPr>
      <w:r>
        <w:rPr/>
        <w:t>IN WITNESS WHEREOF, Enron has caused this Guarantee to be executed as of the date first written above.</w:t>
      </w:r>
    </w:p>
    <w:p>
      <w:pPr>
        <w:pStyle w:val="Normal"/>
        <w:widowControl/>
        <w:rPr/>
      </w:pPr>
      <w:r>
        <w:rPr/>
      </w:r>
    </w:p>
    <w:p>
      <w:pPr>
        <w:pStyle w:val="Normal"/>
        <w:widowControl/>
        <w:rPr/>
      </w:pPr>
      <w:r>
        <w:rPr/>
      </w:r>
    </w:p>
    <w:p>
      <w:pPr>
        <w:pStyle w:val="Normal"/>
        <w:widowControl/>
        <w:ind w:firstLine="720" w:start="3600" w:end="0"/>
        <w:rPr/>
      </w:pPr>
      <w:r>
        <w:rPr/>
        <w:t>ENRON CORP.</w:t>
      </w:r>
    </w:p>
    <w:p>
      <w:pPr>
        <w:pStyle w:val="Normal"/>
        <w:widowControl/>
        <w:rPr/>
      </w:pPr>
      <w:r>
        <w:rPr/>
      </w:r>
    </w:p>
    <w:p>
      <w:pPr>
        <w:pStyle w:val="Normal"/>
        <w:widowControl/>
        <w:rPr/>
      </w:pPr>
      <w:r>
        <w:rPr/>
      </w:r>
    </w:p>
    <w:p>
      <w:pPr>
        <w:pStyle w:val="Normal"/>
        <w:widowControl/>
        <w:ind w:firstLine="720" w:start="3600" w:end="0"/>
        <w:rPr/>
      </w:pPr>
      <w:r>
        <w:rPr/>
        <w:t>By: __________________________</w:t>
      </w:r>
    </w:p>
    <w:p>
      <w:pPr>
        <w:pStyle w:val="Normal"/>
        <w:widowControl/>
        <w:rPr/>
      </w:pPr>
      <w:r>
        <w:rPr/>
      </w:r>
    </w:p>
    <w:p>
      <w:pPr>
        <w:pStyle w:val="Normal"/>
        <w:widowControl/>
        <w:ind w:firstLine="720" w:start="3600" w:end="0"/>
        <w:rPr/>
      </w:pPr>
      <w:r>
        <w:rPr/>
        <w:t>Printed Name:__________________</w:t>
      </w:r>
    </w:p>
    <w:p>
      <w:pPr>
        <w:pStyle w:val="Normal"/>
        <w:widowControl/>
        <w:rPr/>
      </w:pPr>
      <w:r>
        <w:rPr/>
      </w:r>
    </w:p>
    <w:p>
      <w:pPr>
        <w:pStyle w:val="Normal"/>
        <w:widowControl/>
        <w:ind w:firstLine="720" w:start="3600" w:end="0"/>
        <w:rPr/>
      </w:pPr>
      <w:r>
        <w:rPr/>
        <w:t>Title:_________________________</w:t>
      </w:r>
    </w:p>
    <w:p>
      <w:pPr>
        <w:pStyle w:val="Normal"/>
        <w:widowControl/>
        <w:rPr/>
      </w:pPr>
      <w:r>
        <w:rPr/>
      </w:r>
    </w:p>
    <w:p>
      <w:pPr>
        <w:pStyle w:val="Norma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u w:val="single"/>
        </w:rPr>
      </w:pPr>
      <w:r>
        <w:rPr>
          <w:u w:val="single"/>
        </w:rPr>
      </w:r>
    </w:p>
    <w:sectPr>
      <w:footerReference w:type="default" r:id="rId7"/>
      <w:footerReference w:type="first" r:id="rId8"/>
      <w:type w:val="nextPage"/>
      <w:pgSz w:w="12240" w:h="15840"/>
      <w:pgMar w:left="2160" w:right="1872" w:gutter="0" w:header="0" w:top="2160" w:footer="1800" w:bottom="185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Normal"/>
      <w:rPr/>
    </w:pPr>
    <w:r>
      <w:rPr/>
    </w:r>
  </w:p>
  <w:p>
    <w:pPr>
      <w:pStyle w:val="FooterB"/>
      <w:rPr/>
    </w:pPr>
    <w:r>
      <w:rPr/>
      <w:t>41138.3-Houston Server 1A</w:t>
    </w:r>
  </w:p>
  <w:p>
    <w:pPr>
      <w:pStyle w:val="FooterB"/>
      <w:rPr/>
    </w:pPr>
    <w:r>
      <w:rPr/>
      <w:t>WORD Document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ind w:start="-720" w:end="-432"/>
      <w:rPr/>
    </w:pPr>
    <w:r>
      <w:rPr/>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212715" cy="177165"/>
              <wp:effectExtent l="0" t="0" r="0" b="0"/>
              <wp:wrapTopAndBottom/>
              <wp:docPr id="1" name="Frame1"/>
              <a:graphic xmlns:a="http://schemas.openxmlformats.org/drawingml/2006/main">
                <a:graphicData uri="http://schemas.microsoft.com/office/word/2010/wordprocessingShape">
                  <wps:wsp>
                    <wps:cNvSpPr txBox="1"/>
                    <wps:spPr>
                      <a:xfrm>
                        <a:off x="0" y="0"/>
                        <a:ext cx="521271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10.4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p>
    <w:pPr>
      <w:pStyle w:val="Normal"/>
      <w:rPr/>
    </w:pPr>
    <w:r>
      <w:rPr/>
    </w:r>
  </w:p>
  <w:p>
    <w:pPr>
      <w:pStyle w:val="FooterB"/>
      <w:rPr/>
    </w:pPr>
    <w:r>
      <w:rPr/>
      <w:t>41138.3-Houston Server 1A</w:t>
    </w:r>
  </w:p>
  <w:p>
    <w:pPr>
      <w:pStyle w:val="FooterB"/>
      <w:rPr/>
    </w:pPr>
    <w:r>
      <w:rPr/>
      <w:t>WORD Document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ind w:start="-720" w:end="-432"/>
      <w:rPr/>
    </w:pPr>
    <w:r>
      <w:rPr/>
    </w:r>
    <w:r>
      <mc:AlternateContent>
        <mc:Choice Requires="wps">
          <w:drawing>
            <wp:anchor behindDoc="0" distT="0" distB="0" distL="0" distR="0" simplePos="0" locked="0" layoutInCell="0" allowOverlap="1" relativeHeight="107">
              <wp:simplePos x="0" y="0"/>
              <wp:positionH relativeFrom="column">
                <wp:posOffset>635</wp:posOffset>
              </wp:positionH>
              <wp:positionV relativeFrom="paragraph">
                <wp:posOffset>635</wp:posOffset>
              </wp:positionV>
              <wp:extent cx="5212715" cy="177165"/>
              <wp:effectExtent l="0" t="0" r="0" b="0"/>
              <wp:wrapTopAndBottom/>
              <wp:docPr id="2" name="Frame2"/>
              <a:graphic xmlns:a="http://schemas.openxmlformats.org/drawingml/2006/main">
                <a:graphicData uri="http://schemas.microsoft.com/office/word/2010/wordprocessingShape">
                  <wps:wsp>
                    <wps:cNvSpPr txBox="1"/>
                    <wps:spPr>
                      <a:xfrm>
                        <a:off x="0" y="0"/>
                        <a:ext cx="521271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106</w:t>
                          </w:r>
                          <w:r>
                            <w:rPr/>
                            <w:fldChar w:fldCharType="end"/>
                          </w:r>
                        </w:p>
                      </w:txbxContent>
                    </wps:txbx>
                    <wps:bodyPr anchor="t" lIns="0" tIns="0" rIns="0" bIns="0">
                      <a:noAutofit/>
                    </wps:bodyPr>
                  </wps:wsp>
                </a:graphicData>
              </a:graphic>
            </wp:anchor>
          </w:drawing>
        </mc:Choice>
        <mc:Fallback>
          <w:pict>
            <v:rect fillcolor="#FFFFFF" style="position:absolute;rotation:-0;width:410.4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106</w:t>
                    </w:r>
                    <w:r>
                      <w:rPr/>
                      <w:fldChar w:fldCharType="end"/>
                    </w:r>
                  </w:p>
                </w:txbxContent>
              </v:textbox>
              <w10:wrap type="topAndBottom"/>
            </v:rect>
          </w:pict>
        </mc:Fallback>
      </mc:AlternateContent>
    </w:r>
  </w:p>
  <w:p>
    <w:pPr>
      <w:pStyle w:val="Normal"/>
      <w:rPr/>
    </w:pPr>
    <w:r>
      <w:rPr/>
    </w:r>
  </w:p>
  <w:p>
    <w:pPr>
      <w:pStyle w:val="FooterB"/>
      <w:rPr/>
    </w:pPr>
    <w:r>
      <w:rPr/>
      <w:t>41138.3-Houston Server 1A</w:t>
    </w:r>
  </w:p>
  <w:p>
    <w:pPr>
      <w:pStyle w:val="FooterB"/>
      <w:rPr/>
    </w:pPr>
    <w:r>
      <w:rPr/>
      <w:t>WORD Document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ind w:start="-720" w:end="-432"/>
      <w:rPr/>
    </w:pPr>
    <w:r>
      <w:rPr/>
    </w:r>
    <w:r>
      <mc:AlternateContent>
        <mc:Choice Requires="wps">
          <w:drawing>
            <wp:anchor behindDoc="0" distT="0" distB="0" distL="0" distR="0" simplePos="0" locked="0" layoutInCell="0" allowOverlap="1" relativeHeight="117">
              <wp:simplePos x="0" y="0"/>
              <wp:positionH relativeFrom="column">
                <wp:posOffset>635</wp:posOffset>
              </wp:positionH>
              <wp:positionV relativeFrom="paragraph">
                <wp:posOffset>635</wp:posOffset>
              </wp:positionV>
              <wp:extent cx="5212715" cy="177165"/>
              <wp:effectExtent l="0" t="0" r="0" b="0"/>
              <wp:wrapTopAndBottom/>
              <wp:docPr id="3" name="Frame3"/>
              <a:graphic xmlns:a="http://schemas.openxmlformats.org/drawingml/2006/main">
                <a:graphicData uri="http://schemas.microsoft.com/office/word/2010/wordprocessingShape">
                  <wps:wsp>
                    <wps:cNvSpPr txBox="1"/>
                    <wps:spPr>
                      <a:xfrm>
                        <a:off x="0" y="0"/>
                        <a:ext cx="521271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116</w:t>
                          </w:r>
                          <w:r>
                            <w:rPr/>
                            <w:fldChar w:fldCharType="end"/>
                          </w:r>
                        </w:p>
                      </w:txbxContent>
                    </wps:txbx>
                    <wps:bodyPr anchor="t" lIns="0" tIns="0" rIns="0" bIns="0">
                      <a:noAutofit/>
                    </wps:bodyPr>
                  </wps:wsp>
                </a:graphicData>
              </a:graphic>
            </wp:anchor>
          </w:drawing>
        </mc:Choice>
        <mc:Fallback>
          <w:pict>
            <v:rect fillcolor="#FFFFFF" style="position:absolute;rotation:-0;width:410.4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116</w:t>
                    </w:r>
                    <w:r>
                      <w:rPr/>
                      <w:fldChar w:fldCharType="end"/>
                    </w:r>
                  </w:p>
                </w:txbxContent>
              </v:textbox>
              <w10:wrap type="topAndBottom"/>
            </v:rect>
          </w:pict>
        </mc:Fallback>
      </mc:AlternateContent>
    </w:r>
  </w:p>
  <w:p>
    <w:pPr>
      <w:pStyle w:val="Normal"/>
      <w:rPr/>
    </w:pPr>
    <w:r>
      <w:rPr/>
    </w:r>
  </w:p>
  <w:p>
    <w:pPr>
      <w:pStyle w:val="FooterB"/>
      <w:rPr/>
    </w:pPr>
    <w:r>
      <w:rPr/>
      <w:t>41138.3-Houston Server 1A</w:t>
    </w:r>
  </w:p>
  <w:p>
    <w:pPr>
      <w:pStyle w:val="FooterB"/>
      <w:rPr/>
    </w:pPr>
    <w:r>
      <w:rPr/>
      <w:t>WORD Document</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suff w:val="nothing"/>
      <w:lvlText w:val="ARTICLE %1"/>
      <w:lvlJc w:val="start"/>
      <w:pPr>
        <w:tabs>
          <w:tab w:val="num" w:pos="0"/>
        </w:tabs>
        <w:ind w:start="0" w:hanging="0"/>
      </w:pPr>
      <w:rPr>
        <w:sz w:val="24"/>
        <w:i w:val="false"/>
        <w:b w:val="false"/>
        <w:rFonts w:ascii="Times New Roman" w:hAnsi="Times New Roman" w:cs="Times New Roman"/>
      </w:rPr>
    </w:lvl>
    <w:lvl w:ilvl="1">
      <w:start w:val="1"/>
      <w:pStyle w:val="Heading2"/>
      <w:isLgl/>
      <w:numFmt w:val="decimal"/>
      <w:suff w:val="nothing"/>
      <w:lvlText w:val="%1.%2"/>
      <w:lvlJc w:val="start"/>
      <w:pPr>
        <w:tabs>
          <w:tab w:val="num" w:pos="0"/>
        </w:tabs>
        <w:ind w:start="72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pStyle w:val="Heading3"/>
      <w:isLgl/>
      <w:numFmt w:val="decimal"/>
      <w:suff w:val="nothing"/>
      <w:lvlText w:val="%1.%2.%3"/>
      <w:lvlJc w:val="start"/>
      <w:pPr>
        <w:tabs>
          <w:tab w:val="num" w:pos="0"/>
        </w:tabs>
        <w:ind w:start="1440" w:hanging="720"/>
      </w:pPr>
      <w:rPr>
        <w:u w:val="none"/>
      </w:rPr>
    </w:lvl>
    <w:lvl w:ilvl="3">
      <w:start w:val="1"/>
      <w:pStyle w:val="Heading4"/>
      <w:isLgl/>
      <w:numFmt w:val="decimal"/>
      <w:suff w:val="nothing"/>
      <w:lvlText w:val="%1.%2.%3.%4"/>
      <w:lvlJc w:val="start"/>
      <w:pPr>
        <w:tabs>
          <w:tab w:val="num" w:pos="0"/>
        </w:tabs>
        <w:ind w:start="2160" w:hanging="720"/>
      </w:pPr>
      <w:rPr>
        <w:i w:val="false"/>
        <w:b w:val="false"/>
        <w:rFonts w:ascii="Times New Roman" w:hAnsi="Times New Roman" w:cs="Times New Roman"/>
      </w:rPr>
    </w:lvl>
    <w:lvl w:ilvl="4">
      <w:start w:val="1"/>
      <w:pStyle w:val="Heading5"/>
      <w:isLgl/>
      <w:numFmt w:val="decimal"/>
      <w:suff w:val="nothing"/>
      <w:lvlText w:val="%1.%2.%3.%4.%5"/>
      <w:lvlJc w:val="start"/>
      <w:pPr>
        <w:tabs>
          <w:tab w:val="num" w:pos="0"/>
        </w:tabs>
        <w:ind w:start="2880" w:hanging="720"/>
      </w:pPr>
    </w:lvl>
    <w:lvl w:ilvl="5">
      <w:start w:val="1"/>
      <w:pStyle w:val="Heading6"/>
      <w:isLgl/>
      <w:numFmt w:val="decimal"/>
      <w:suff w:val="nothing"/>
      <w:lvlText w:val="%1.%2.%3.%4.%5.%6"/>
      <w:lvlJc w:val="start"/>
      <w:pPr>
        <w:tabs>
          <w:tab w:val="num" w:pos="0"/>
        </w:tabs>
        <w:ind w:start="3600" w:hanging="720"/>
      </w:pPr>
    </w:lvl>
    <w:lvl w:ilvl="6">
      <w:start w:val="1"/>
      <w:pStyle w:val="Heading7"/>
      <w:isLgl/>
      <w:numFmt w:val="decimal"/>
      <w:suff w:val="nothing"/>
      <w:lvlText w:val="%1.%2.%3.%4.%5.%6.%7"/>
      <w:lvlJc w:val="start"/>
      <w:pPr>
        <w:tabs>
          <w:tab w:val="num" w:pos="0"/>
        </w:tabs>
        <w:ind w:start="4320" w:hanging="720"/>
      </w:pPr>
    </w:lvl>
    <w:lvl w:ilvl="7">
      <w:start w:val="1"/>
      <w:pStyle w:val="Heading8"/>
      <w:isLgl/>
      <w:numFmt w:val="decimal"/>
      <w:suff w:val="nothing"/>
      <w:lvlText w:val="%1.%2.%3.%4.%5.%6.%7.%8"/>
      <w:lvlJc w:val="start"/>
      <w:pPr>
        <w:tabs>
          <w:tab w:val="num" w:pos="0"/>
        </w:tabs>
        <w:ind w:start="5040" w:hanging="720"/>
      </w:pPr>
    </w:lvl>
    <w:lvl w:ilvl="8">
      <w:start w:val="1"/>
      <w:pStyle w:val="Heading9"/>
      <w:isLgl/>
      <w:numFmt w:val="decimal"/>
      <w:suff w:val="nothing"/>
      <w:lvlText w:val="%1.%2.%3.%4.%5.%6.%7.%8.%9"/>
      <w:lvlJc w:val="start"/>
      <w:pPr>
        <w:tabs>
          <w:tab w:val="num" w:pos="0"/>
        </w:tabs>
        <w:ind w:start="5760" w:hanging="720"/>
      </w:pPr>
    </w:lvl>
  </w:abstractNum>
  <w:abstractNum w:abstractNumId="2">
    <w:lvl w:ilvl="0">
      <w:start w:val="6"/>
      <w:numFmt w:val="decimal"/>
      <w:lvlText w:val="%1"/>
      <w:lvlJc w:val="start"/>
      <w:pPr>
        <w:tabs>
          <w:tab w:val="num" w:pos="720"/>
        </w:tabs>
        <w:ind w:start="720" w:hanging="720"/>
      </w:pPr>
      <w:rPr/>
    </w:lvl>
    <w:lvl w:ilvl="1">
      <w:start w:val="7"/>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1"/>
      <w:numFmt w:val="upperRoman"/>
      <w:suff w:val="nothing"/>
      <w:lvlText w:val="ARTICLE %1"/>
      <w:lvlJc w:val="start"/>
      <w:pPr>
        <w:tabs>
          <w:tab w:val="num" w:pos="0"/>
        </w:tabs>
        <w:ind w:start="0" w:hanging="0"/>
      </w:pPr>
      <w:rPr>
        <w:sz w:val="24"/>
        <w:i w:val="false"/>
        <w:b w:val="false"/>
        <w:rFonts w:ascii="Times New Roman" w:hAnsi="Times New Roman" w:cs="Times New Roman"/>
      </w:rPr>
    </w:lvl>
    <w:lvl w:ilvl="1">
      <w:start w:val="1"/>
      <w:isLgl/>
      <w:numFmt w:val="decimal"/>
      <w:suff w:val="nothing"/>
      <w:lvlText w:val="%1.%2"/>
      <w:lvlJc w:val="start"/>
      <w:pPr>
        <w:tabs>
          <w:tab w:val="num" w:pos="0"/>
        </w:tabs>
        <w:ind w:start="72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isLgl/>
      <w:numFmt w:val="decimal"/>
      <w:suff w:val="nothing"/>
      <w:lvlText w:val="%1.%2.%3"/>
      <w:lvlJc w:val="start"/>
      <w:pPr>
        <w:tabs>
          <w:tab w:val="num" w:pos="0"/>
        </w:tabs>
        <w:ind w:start="1440" w:hanging="720"/>
      </w:pPr>
      <w:rPr>
        <w:u w:val="none"/>
      </w:rPr>
    </w:lvl>
    <w:lvl w:ilvl="3">
      <w:start w:val="1"/>
      <w:isLgl/>
      <w:numFmt w:val="decimal"/>
      <w:suff w:val="nothing"/>
      <w:lvlText w:val="%1.%2.%3.%4"/>
      <w:lvlJc w:val="start"/>
      <w:pPr>
        <w:tabs>
          <w:tab w:val="num" w:pos="0"/>
        </w:tabs>
        <w:ind w:start="2160" w:hanging="720"/>
      </w:pPr>
      <w:rPr>
        <w:i w:val="false"/>
        <w:b w:val="false"/>
        <w:rFonts w:ascii="Times New Roman" w:hAnsi="Times New Roman" w:cs="Times New Roman"/>
      </w:rPr>
    </w:lvl>
    <w:lvl w:ilvl="4">
      <w:start w:val="1"/>
      <w:isLgl/>
      <w:numFmt w:val="decimal"/>
      <w:suff w:val="nothing"/>
      <w:lvlText w:val="%1.%2.%3.%4.%5"/>
      <w:lvlJc w:val="start"/>
      <w:pPr>
        <w:tabs>
          <w:tab w:val="num" w:pos="0"/>
        </w:tabs>
        <w:ind w:start="2880" w:hanging="720"/>
      </w:pPr>
    </w:lvl>
    <w:lvl w:ilvl="5">
      <w:start w:val="1"/>
      <w:isLgl/>
      <w:numFmt w:val="decimal"/>
      <w:suff w:val="nothing"/>
      <w:lvlText w:val="%1.%2.%3.%4.%5.%6"/>
      <w:lvlJc w:val="start"/>
      <w:pPr>
        <w:tabs>
          <w:tab w:val="num" w:pos="0"/>
        </w:tabs>
        <w:ind w:start="3600" w:hanging="720"/>
      </w:pPr>
    </w:lvl>
    <w:lvl w:ilvl="6">
      <w:start w:val="1"/>
      <w:isLgl/>
      <w:numFmt w:val="decimal"/>
      <w:suff w:val="nothing"/>
      <w:lvlText w:val="%1.%2.%3.%4.%5.%6.%7"/>
      <w:lvlJc w:val="start"/>
      <w:pPr>
        <w:tabs>
          <w:tab w:val="num" w:pos="0"/>
        </w:tabs>
        <w:ind w:start="4320" w:hanging="720"/>
      </w:pPr>
    </w:lvl>
    <w:lvl w:ilvl="7">
      <w:start w:val="1"/>
      <w:isLgl/>
      <w:numFmt w:val="decimal"/>
      <w:suff w:val="nothing"/>
      <w:lvlText w:val="%1.%2.%3.%4.%5.%6.%7.%8"/>
      <w:lvlJc w:val="start"/>
      <w:pPr>
        <w:tabs>
          <w:tab w:val="num" w:pos="0"/>
        </w:tabs>
        <w:ind w:start="5040" w:hanging="720"/>
      </w:pPr>
    </w:lvl>
    <w:lvl w:ilvl="8">
      <w:start w:val="1"/>
      <w:isLgl/>
      <w:numFmt w:val="decimal"/>
      <w:suff w:val="nothing"/>
      <w:lvlText w:val="%1.%2.%3.%4.%5.%6.%7.%8.%9"/>
      <w:lvlJc w:val="start"/>
      <w:pPr>
        <w:tabs>
          <w:tab w:val="num" w:pos="0"/>
        </w:tabs>
        <w:ind w:start="5760" w:hanging="72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tabs>
        <w:tab w:val="clear" w:pos="720"/>
        <w:tab w:val="center" w:pos="4104" w:leader="none"/>
      </w:tabs>
      <w:jc w:val="center"/>
      <w:outlineLvl w:val="0"/>
    </w:pPr>
    <w:rPr>
      <w:u w:val="single"/>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cs="Times New Roman"/>
      <w:b w:val="false"/>
      <w:i w:val="false"/>
      <w:sz w:val="24"/>
    </w:rPr>
  </w:style>
  <w:style w:type="character" w:styleId="WW8Num3z1">
    <w:name w:val="WW8Num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z2">
    <w:name w:val="WW8Num3z2"/>
    <w:qFormat/>
    <w:rPr>
      <w:u w:val="none"/>
    </w:rPr>
  </w:style>
  <w:style w:type="character" w:styleId="WW8Num3z3">
    <w:name w:val="WW8Num3z3"/>
    <w:qFormat/>
    <w:rPr>
      <w:rFonts w:ascii="Times New Roman" w:hAnsi="Times New Roman" w:cs="Times New Roman"/>
      <w:b w:val="false"/>
      <w:i w:val="false"/>
    </w:rPr>
  </w:style>
  <w:style w:type="character" w:styleId="DefaultParagraphFont">
    <w:name w:val="Default Paragraph Font"/>
    <w:qFormat/>
    <w:rPr/>
  </w:style>
  <w:style w:type="character" w:styleId="FootnoteCharacters">
    <w:name w:val="Footnote Characters"/>
    <w:qFormat/>
    <w:rPr/>
  </w:style>
  <w:style w:type="character" w:styleId="Draftline">
    <w:name w:val="Draftline"/>
    <w:basedOn w:val="DefaultParagraphFont"/>
    <w:qFormat/>
    <w:rPr>
      <w:rFonts w:ascii="Times New Roman" w:hAnsi="Times New Roman" w:cs="Times New Roman"/>
      <w:b w:val="false"/>
      <w:i w:val="false"/>
      <w:caps w:val="false"/>
      <w:smallCaps w:val="false"/>
      <w:strike w:val="false"/>
      <w:dstrike w:val="false"/>
      <w:outline w:val="false"/>
      <w:shadow w:val="false"/>
      <w:emboss/>
      <w:vanish/>
      <w:color w:val="FF0000"/>
      <w:spacing w:val="0"/>
      <w:w w:val="100"/>
      <w:kern w:val="0"/>
      <w:position w:val="0"/>
      <w:sz w:val="15"/>
      <w:sz w:val="15"/>
      <w:u w:val="none"/>
      <w:vertAlign w:val="baseline"/>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1980" w:leader="none"/>
        <w:tab w:val="right" w:pos="8198" w:leader="dot"/>
      </w:tabs>
      <w:spacing w:before="120" w:after="120"/>
    </w:pPr>
    <w:rPr>
      <w:caps/>
      <w:lang w:val="en-CA" w:eastAsia="en-CA"/>
    </w:rPr>
  </w:style>
  <w:style w:type="paragraph" w:styleId="Heading11">
    <w:name w:val="Heading1"/>
    <w:basedOn w:val="Normal"/>
    <w:qFormat/>
    <w:pPr>
      <w:numPr>
        <w:ilvl w:val="0"/>
        <w:numId w:val="3"/>
      </w:numPr>
    </w:pPr>
    <w:rPr/>
  </w:style>
  <w:style w:type="paragraph" w:styleId="TOC2">
    <w:name w:val="toc 2"/>
    <w:basedOn w:val="Normal"/>
    <w:next w:val="Normal"/>
    <w:pPr>
      <w:ind w:hanging="0" w:start="240" w:end="0"/>
    </w:pPr>
    <w:rPr>
      <w:smallCaps/>
      <w:sz w:val="20"/>
    </w:rPr>
  </w:style>
  <w:style w:type="paragraph" w:styleId="TOC3">
    <w:name w:val="toc 3"/>
    <w:basedOn w:val="Normal"/>
    <w:next w:val="Normal"/>
    <w:pPr>
      <w:ind w:hanging="0" w:start="480" w:end="0"/>
    </w:pPr>
    <w:rPr>
      <w:i/>
      <w:sz w:val="20"/>
    </w:rPr>
  </w:style>
  <w:style w:type="paragraph" w:styleId="TOC4">
    <w:name w:val="toc 4"/>
    <w:basedOn w:val="Normal"/>
    <w:next w:val="Normal"/>
    <w:pPr>
      <w:ind w:hanging="0" w:start="720" w:end="0"/>
    </w:pPr>
    <w:rPr>
      <w:sz w:val="18"/>
    </w:rPr>
  </w:style>
  <w:style w:type="paragraph" w:styleId="TOC5">
    <w:name w:val="toc 5"/>
    <w:basedOn w:val="Normal"/>
    <w:next w:val="Normal"/>
    <w:pPr>
      <w:ind w:hanging="0" w:start="960" w:end="0"/>
    </w:pPr>
    <w:rPr>
      <w:sz w:val="18"/>
    </w:rPr>
  </w:style>
  <w:style w:type="paragraph" w:styleId="TOC6">
    <w:name w:val="toc 6"/>
    <w:basedOn w:val="Normal"/>
    <w:next w:val="Normal"/>
    <w:pPr>
      <w:ind w:hanging="0" w:start="1200" w:end="0"/>
    </w:pPr>
    <w:rPr>
      <w:sz w:val="18"/>
    </w:rPr>
  </w:style>
  <w:style w:type="paragraph" w:styleId="TOC7">
    <w:name w:val="toc 7"/>
    <w:basedOn w:val="Normal"/>
    <w:next w:val="Normal"/>
    <w:pPr>
      <w:ind w:hanging="0" w:start="1440" w:end="0"/>
    </w:pPr>
    <w:rPr>
      <w:sz w:val="18"/>
    </w:rPr>
  </w:style>
  <w:style w:type="paragraph" w:styleId="TOC8">
    <w:name w:val="toc 8"/>
    <w:basedOn w:val="Normal"/>
    <w:next w:val="Normal"/>
    <w:pPr>
      <w:ind w:hanging="0" w:start="1680" w:end="0"/>
    </w:pPr>
    <w:rPr>
      <w:sz w:val="18"/>
    </w:rPr>
  </w:style>
  <w:style w:type="paragraph" w:styleId="TOC9">
    <w:name w:val="toc 9"/>
    <w:basedOn w:val="Normal"/>
    <w:next w:val="Normal"/>
    <w:pPr>
      <w:ind w:hanging="0" w:start="1920" w:end="0"/>
    </w:pPr>
    <w:rPr>
      <w:sz w:val="18"/>
    </w:rPr>
  </w:style>
  <w:style w:type="paragraph" w:styleId="BodyTextIndent">
    <w:name w:val="Body Text Indent"/>
    <w:basedOn w:val="Normal"/>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160" w:end="0"/>
    </w:pPr>
    <w:rPr/>
  </w:style>
  <w:style w:type="paragraph" w:styleId="FooterB">
    <w:name w:val="Footer B"/>
    <w:qFormat/>
    <w:pPr>
      <w:widowControl/>
      <w:tabs>
        <w:tab w:val="clear" w:pos="720"/>
        <w:tab w:val="center" w:pos="4320" w:leader="none"/>
        <w:tab w:val="right" w:pos="8640" w:leader="none"/>
      </w:tabs>
      <w:bidi w:val="0"/>
    </w:pPr>
    <w:rPr>
      <w:rFonts w:ascii="Times New Roman" w:hAnsi="Times New Roman" w:eastAsia="Times New Roman" w:cs="Times New Roman"/>
      <w:color w:val="auto"/>
      <w:sz w:val="15"/>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2000-12-11T14:21:00Z</dcterms:created>
  <dc:creator/>
  <dc:description/>
  <dc:language>en-CA</dc:language>
  <cp:lastModifiedBy>USER</cp:lastModifiedBy>
  <cp:lastPrinted>2000-12-13T14:24:00Z</cp:lastPrinted>
  <dcterms:modified xsi:type="dcterms:W3CDTF">2001-01-02T18:00:00Z</dcterms:modified>
  <cp:revision>7</cp:revision>
  <dc:subject/>
  <dc:title/>
</cp:coreProperties>
</file>