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sz w:val="22"/>
        </w:rPr>
      </w:pPr>
      <w:r>
        <w:rPr>
          <w:rFonts w:cs="Times New Roman" w:ascii="Times New Roman" w:hAnsi="Times New Roman"/>
          <w:b/>
          <w:sz w:val="22"/>
        </w:rPr>
        <w:t>CONFIDENTIAL</w:t>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May 26, 2000</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True Quote LLC</w:t>
      </w:r>
    </w:p>
    <w:p>
      <w:pPr>
        <w:pStyle w:val="Normal"/>
        <w:jc w:val="both"/>
        <w:rPr>
          <w:rFonts w:ascii="Times New Roman" w:hAnsi="Times New Roman" w:cs="Times New Roman"/>
          <w:sz w:val="22"/>
        </w:rPr>
      </w:pPr>
      <w:r>
        <w:rPr>
          <w:rFonts w:cs="Times New Roman" w:ascii="Times New Roman" w:hAnsi="Times New Roman"/>
          <w:sz w:val="22"/>
        </w:rPr>
        <w:t>One Corporate Center</w:t>
      </w:r>
    </w:p>
    <w:p>
      <w:pPr>
        <w:pStyle w:val="Normal"/>
        <w:jc w:val="both"/>
        <w:rPr>
          <w:rFonts w:ascii="Times New Roman" w:hAnsi="Times New Roman" w:cs="Times New Roman"/>
          <w:sz w:val="22"/>
        </w:rPr>
      </w:pPr>
      <w:r>
        <w:rPr>
          <w:rFonts w:cs="Times New Roman" w:ascii="Times New Roman" w:hAnsi="Times New Roman"/>
          <w:sz w:val="22"/>
        </w:rPr>
        <w:t>9931 Corporate Campus Drive</w:t>
      </w:r>
    </w:p>
    <w:p>
      <w:pPr>
        <w:pStyle w:val="Normal"/>
        <w:jc w:val="both"/>
        <w:rPr>
          <w:rFonts w:ascii="Times New Roman" w:hAnsi="Times New Roman" w:cs="Times New Roman"/>
          <w:sz w:val="22"/>
        </w:rPr>
      </w:pPr>
      <w:r>
        <w:rPr>
          <w:rFonts w:cs="Times New Roman" w:ascii="Times New Roman" w:hAnsi="Times New Roman"/>
          <w:sz w:val="22"/>
        </w:rPr>
        <w:t>Suite 2400</w:t>
      </w:r>
    </w:p>
    <w:p>
      <w:pPr>
        <w:pStyle w:val="Normal"/>
        <w:jc w:val="both"/>
        <w:rPr>
          <w:rFonts w:ascii="Times New Roman" w:hAnsi="Times New Roman" w:cs="Times New Roman"/>
          <w:sz w:val="22"/>
        </w:rPr>
      </w:pPr>
      <w:r>
        <w:rPr>
          <w:rFonts w:cs="Times New Roman" w:ascii="Times New Roman" w:hAnsi="Times New Roman"/>
          <w:sz w:val="22"/>
        </w:rPr>
        <w:t>Louisville, Kentucky 40223</w:t>
      </w:r>
    </w:p>
    <w:p>
      <w:pPr>
        <w:pStyle w:val="Normal"/>
        <w:jc w:val="both"/>
        <w:rPr>
          <w:rFonts w:ascii="Times New Roman" w:hAnsi="Times New Roman" w:cs="Times New Roman"/>
          <w:sz w:val="22"/>
        </w:rPr>
      </w:pPr>
      <w:r>
        <w:rPr>
          <w:rFonts w:cs="Times New Roman" w:ascii="Times New Roman" w:hAnsi="Times New Roman"/>
          <w:sz w:val="22"/>
        </w:rPr>
        <w:t>Attn:</w:t>
        <w:tab/>
        <w:t>Dennis W. Crum, President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ab/>
      </w:r>
      <w:r>
        <w:rPr>
          <w:rFonts w:cs="Times New Roman" w:ascii="Times New Roman" w:hAnsi="Times New Roman"/>
          <w:b/>
          <w:sz w:val="22"/>
        </w:rPr>
        <w:t>Re:</w:t>
        <w:tab/>
        <w:t>Letter of Understanding</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pPr>
      <w:r>
        <w:rPr/>
        <w:t>This letter confirms the intention of Enron Net Works L.L.C., a subsidiary of Enron North America Corp., or its designated affiliates (collectively, “Enron”) and True Quote LLC (the “Company”)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Enron’s acquisition of an equity interest in the Company in exchange for Enron’s agreement to post prices for certain products to the Company’s platform, all in accordance with the terms and conditions set forth in this letter and the attached Term Sheet (the transactions described in this letter and Term Sheet are referred to collectively as the “Transaction”).  </w:t>
      </w:r>
    </w:p>
    <w:p>
      <w:pPr>
        <w:pStyle w:val="Normal"/>
        <w:jc w:val="both"/>
        <w:rPr>
          <w:rFonts w:ascii="Times New Roman" w:hAnsi="Times New Roman" w:cs="Times New Roman"/>
          <w:sz w:val="22"/>
        </w:rPr>
      </w:pPr>
      <w:r>
        <w:rPr>
          <w:rFonts w:cs="Times New Roman" w:ascii="Times New Roman" w:hAnsi="Times New Roman"/>
          <w:sz w:val="22"/>
        </w:rPr>
      </w:r>
    </w:p>
    <w:p>
      <w:pPr>
        <w:pStyle w:val="BodyText"/>
        <w:numPr>
          <w:ilvl w:val="0"/>
          <w:numId w:val="2"/>
        </w:numPr>
        <w:rPr/>
      </w:pPr>
      <w:r>
        <w:rPr>
          <w:u w:val="single"/>
        </w:rPr>
        <w:t>Term Sheet</w:t>
      </w:r>
      <w:r>
        <w:rPr/>
        <w:t xml:space="preserve">.  The terms and conditions of the Transaction shall be based upon this letter and the Term Sheet attached hereto as </w:t>
      </w:r>
      <w:r>
        <w:rPr>
          <w:u w:val="single"/>
        </w:rPr>
        <w:t>Attachment A</w:t>
      </w:r>
      <w:r>
        <w:rPr/>
        <w:t xml:space="preserve">, which is hereby  incorporated into and made a part of this letter. To the extent there is any conflict between the Term Sheet and the terms of this letter, the terms of this letter shall control. </w:t>
      </w:r>
    </w:p>
    <w:p>
      <w:pPr>
        <w:pStyle w:val="BodyText"/>
        <w:rPr/>
      </w:pPr>
      <w:r>
        <w:rPr/>
      </w:r>
    </w:p>
    <w:p>
      <w:pPr>
        <w:pStyle w:val="BodyText"/>
        <w:numPr>
          <w:ilvl w:val="0"/>
          <w:numId w:val="2"/>
        </w:numPr>
        <w:rPr>
          <w:u w:val="single"/>
        </w:rPr>
      </w:pPr>
      <w:r>
        <w:rPr>
          <w:u w:val="single"/>
        </w:rPr>
        <w:t>Definitive Agreements</w:t>
      </w:r>
      <w:r>
        <w:rPr/>
        <w:t xml:space="preserve">. The parties shall endeavor to incorporate the terms and conditions expressed in this letter in mutually acceptable definitive agreements (the “Definitive Agreements”) and consummate the Transaction contemplated hereby no later than the date that is thirty (30) days from the date that this letter is executed by the Company </w:t>
      </w:r>
      <w:bookmarkStart w:id="4" w:name="WWSetBkmk2_Copy_1"/>
      <w:r>
        <w:rPr/>
        <w:fldChar w:fldCharType="begin"/>
      </w:r>
      <w:r>
        <w:rPr/>
        <w:instrText xml:space="preserve"> SET TermDate_x0013_fillin "______________" </w:instrText>
      </w:r>
      <w:r>
        <w:rPr/>
        <w:fldChar w:fldCharType="separate"/>
      </w:r>
      <w:bookmarkStart w:id="5" w:name="TermDate%13fillin"/>
      <w:r>
        <w:rPr/>
      </w:r>
      <w:bookmarkEnd w:id="5"/>
      <w:r>
        <w:rPr/>
        <w:fldChar w:fldCharType="end"/>
      </w:r>
      <w:bookmarkEnd w:id="4"/>
      <w:r>
        <w:rPr/>
        <w:t>(the “Closing Date”).  In the event that Enron and the Company are unable to execute the Definitive Agreements by the Closing Date, unless extended by mutual agreement of the parties, this letter shall be deemed terminated, and neither Enron nor the Company shall have any further obligation to the other, except as provided in paragraphs 3 and 4 below, which obligations shall survive the termination of this letter.</w:t>
      </w:r>
    </w:p>
    <w:p>
      <w:pPr>
        <w:pStyle w:val="BodyText"/>
        <w:rPr>
          <w:u w:val="single"/>
        </w:rPr>
      </w:pPr>
      <w:r>
        <w:rPr>
          <w:u w:val="single"/>
        </w:rPr>
      </w:r>
    </w:p>
    <w:p>
      <w:pPr>
        <w:pStyle w:val="BodyText"/>
        <w:numPr>
          <w:ilvl w:val="0"/>
          <w:numId w:val="2"/>
        </w:numPr>
        <w:rPr>
          <w:u w:val="single"/>
        </w:rPr>
      </w:pPr>
      <w:r>
        <w:rPr>
          <w:u w:val="single"/>
        </w:rPr>
        <w:t>Confidentiality</w:t>
      </w:r>
      <w:r>
        <w:rPr/>
        <w:t>.  The existence of this letter, the Term Sheet and their respective contents are intended to be confidential and are subject in all respects to the terms and conditions of that certain Non-Disclosure Agreement between the parties dated April 13, 2000.</w:t>
      </w:r>
    </w:p>
    <w:p>
      <w:pPr>
        <w:pStyle w:val="Normal"/>
        <w:ind w:hanging="1008" w:start="1008" w:end="0"/>
        <w:jc w:val="both"/>
        <w:rPr>
          <w:rFonts w:ascii="Times New Roman" w:hAnsi="Times New Roman" w:cs="Times New Roman"/>
          <w:sz w:val="22"/>
          <w:u w:val="single"/>
        </w:rPr>
      </w:pPr>
      <w:r>
        <w:rPr>
          <w:rFonts w:cs="Times New Roman" w:ascii="Times New Roman" w:hAnsi="Times New Roman"/>
          <w:sz w:val="22"/>
          <w:u w:val="single"/>
        </w:rPr>
      </w:r>
    </w:p>
    <w:p>
      <w:pPr>
        <w:pStyle w:val="Normal"/>
        <w:ind w:hanging="1008" w:start="1008" w:end="0"/>
        <w:jc w:val="both"/>
        <w:rPr/>
      </w:pPr>
      <w:r>
        <w:rPr>
          <w:rFonts w:cs="Times New Roman" w:ascii="Times New Roman" w:hAnsi="Times New Roman"/>
          <w:sz w:val="22"/>
        </w:rPr>
        <w:t>4.</w:t>
        <w:tab/>
      </w:r>
      <w:r>
        <w:rPr>
          <w:rFonts w:cs="Times New Roman" w:ascii="Times New Roman" w:hAnsi="Times New Roman"/>
          <w:sz w:val="22"/>
          <w:u w:val="single"/>
        </w:rPr>
        <w:t>Expenses</w:t>
      </w:r>
      <w:r>
        <w:rPr>
          <w:rFonts w:cs="Times New Roman" w:ascii="Times New Roman" w:hAnsi="Times New Roman"/>
          <w:sz w:val="22"/>
        </w:rPr>
        <w:t>.  Each of the Company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1008" w:start="1008" w:end="0"/>
        <w:jc w:val="both"/>
        <w:rPr/>
      </w:pPr>
      <w:r>
        <w:rPr>
          <w:rFonts w:cs="Times New Roman" w:ascii="Times New Roman" w:hAnsi="Times New Roman"/>
          <w:sz w:val="22"/>
        </w:rPr>
        <w:t>5.</w:t>
        <w:tab/>
      </w:r>
      <w:r>
        <w:rPr>
          <w:rFonts w:cs="Times New Roman" w:ascii="Times New Roman" w:hAnsi="Times New Roman"/>
          <w:sz w:val="22"/>
          <w:u w:val="single"/>
        </w:rPr>
        <w:t>Non-binding Nature</w:t>
      </w:r>
      <w:r>
        <w:rPr>
          <w:rFonts w:cs="Times New Roman" w:ascii="Times New Roman" w:hAnsi="Times New Roman"/>
          <w:sz w:val="22"/>
        </w:rPr>
        <w:t>.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r>
        <w:rPr>
          <w:sz w:val="22"/>
        </w:rPr>
        <w:t>.</w:t>
      </w:r>
    </w:p>
    <w:p>
      <w:pPr>
        <w:pStyle w:val="Normal"/>
        <w:jc w:val="both"/>
        <w:rPr>
          <w:sz w:val="22"/>
        </w:rPr>
      </w:pPr>
      <w:r>
        <w:rPr>
          <w:sz w:val="22"/>
        </w:rPr>
      </w:r>
    </w:p>
    <w:p>
      <w:pPr>
        <w:pStyle w:val="Normal"/>
        <w:ind w:hanging="1008" w:start="1008" w:end="0"/>
        <w:jc w:val="both"/>
        <w:rPr/>
      </w:pPr>
      <w:r>
        <w:rPr>
          <w:rFonts w:cs="Times New Roman" w:ascii="Times New Roman" w:hAnsi="Times New Roman"/>
          <w:sz w:val="22"/>
        </w:rPr>
        <w:t>6.</w:t>
        <w:tab/>
      </w:r>
      <w:r>
        <w:rPr>
          <w:rFonts w:cs="Times New Roman" w:ascii="Times New Roman" w:hAnsi="Times New Roman"/>
          <w:sz w:val="22"/>
          <w:u w:val="single"/>
        </w:rPr>
        <w:t>Conditions.</w:t>
      </w:r>
      <w:r>
        <w:rPr>
          <w:rFonts w:cs="Times New Roman" w:ascii="Times New Roman" w:hAnsi="Times New Roman"/>
          <w:sz w:val="22"/>
        </w:rPr>
        <w:t xml:space="preserve">  In addition to the other conditions herein, the closing of the contemplated Transaction is conditioned upon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all as set forth in more detail in the Term Sheet.  In addition, certain terms and conditions set forth in the Term Sheet are subject to change depending upon the results of Enron’s due diligence review. </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1008" w:start="1008" w:end="0"/>
        <w:jc w:val="both"/>
        <w:rPr/>
      </w:pPr>
      <w:r>
        <w:rPr>
          <w:rFonts w:cs="Times New Roman" w:ascii="Times New Roman" w:hAnsi="Times New Roman"/>
          <w:sz w:val="22"/>
        </w:rPr>
        <w:t>7.</w:t>
        <w:tab/>
      </w:r>
      <w:r>
        <w:rPr>
          <w:rFonts w:cs="Times New Roman" w:ascii="Times New Roman" w:hAnsi="Times New Roman"/>
          <w:sz w:val="22"/>
          <w:u w:val="single"/>
        </w:rPr>
        <w:t>No Oral Agreements</w:t>
      </w:r>
      <w:r>
        <w:rPr>
          <w:rFonts w:cs="Times New Roman" w:ascii="Times New Roman" w:hAnsi="Times New Roman"/>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rFonts w:ascii="Times New Roman" w:hAnsi="Times New Roman" w:cs="Times New Roman"/>
          <w:sz w:val="22"/>
        </w:rPr>
      </w:pPr>
      <w:r>
        <w:rPr>
          <w:rFonts w:cs="Times New Roman" w:ascii="Times New Roman" w:hAnsi="Times New Roman"/>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 no later than May 31</w:t>
      </w:r>
      <w:bookmarkStart w:id="6" w:name="WWSetBkmk3"/>
      <w:r>
        <w:rPr/>
        <w:fldChar w:fldCharType="begin"/>
      </w:r>
      <w:r>
        <w:rPr/>
        <w:instrText xml:space="preserve"> SET Seller_x0013_fillin "________________________" </w:instrText>
      </w:r>
      <w:r>
        <w:rPr/>
        <w:fldChar w:fldCharType="separate"/>
      </w:r>
      <w:bookmarkStart w:id="7" w:name="Seller%13fillin"/>
      <w:r>
        <w:rPr/>
      </w:r>
      <w:bookmarkEnd w:id="7"/>
      <w:r>
        <w:rPr/>
        <w:fldChar w:fldCharType="end"/>
      </w:r>
      <w:bookmarkEnd w:id="6"/>
      <w:r>
        <w:rPr/>
        <w:t>, 2000, after which date, if not signed and returned, this letter shall be null and void.</w:t>
      </w:r>
    </w:p>
    <w:p>
      <w:pPr>
        <w:pStyle w:val="Normal"/>
        <w:keepNext w:val="true"/>
        <w:widowControl w:val="false"/>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tabs>
          <w:tab w:val="clear" w:pos="720"/>
          <w:tab w:val="right" w:pos="9360" w:leader="none"/>
        </w:tabs>
        <w:ind w:start="4320" w:end="0"/>
        <w:jc w:val="both"/>
        <w:rPr>
          <w:rFonts w:ascii="Times New Roman" w:hAnsi="Times New Roman" w:cs="Times New Roman"/>
          <w:sz w:val="22"/>
        </w:rPr>
      </w:pPr>
      <w:r>
        <w:rPr>
          <w:rFonts w:cs="Times New Roman" w:ascii="Times New Roman" w:hAnsi="Times New Roman"/>
          <w:sz w:val="22"/>
        </w:rPr>
        <w:t>ENRON NET WORKS L.L.C.</w:t>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By:</w:t>
        <w:tab/>
      </w:r>
      <w:r>
        <w:rPr>
          <w:rFonts w:cs="Times New Roman" w:ascii="Times New Roman" w:hAnsi="Times New Roman"/>
          <w:sz w:val="22"/>
          <w:u w:val="single"/>
        </w:rPr>
        <w:tab/>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Name:</w:t>
        <w:tab/>
        <w:tab/>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Title:</w:t>
        <w:tab/>
        <w:tab/>
      </w:r>
    </w:p>
    <w:p>
      <w:pPr>
        <w:pStyle w:val="Normal"/>
        <w:ind w:start="4320" w:end="0"/>
        <w:jc w:val="both"/>
        <w:rPr>
          <w:rFonts w:ascii="Times New Roman" w:hAnsi="Times New Roman" w:cs="Times New Roman"/>
          <w:sz w:val="22"/>
        </w:rPr>
      </w:pPr>
      <w:r>
        <w:rPr>
          <w:rFonts w:cs="Times New Roman" w:ascii="Times New Roman" w:hAnsi="Times New Roman"/>
          <w:sz w:val="22"/>
        </w:rPr>
      </w:r>
      <w:r>
        <w:br w:type="page"/>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APPROVED AND ACKNOWLEDGED</w:t>
      </w:r>
    </w:p>
    <w:p>
      <w:pPr>
        <w:pStyle w:val="Normal"/>
        <w:jc w:val="both"/>
        <w:rPr>
          <w:rFonts w:ascii="Times New Roman" w:hAnsi="Times New Roman" w:cs="Times New Roman"/>
          <w:sz w:val="22"/>
        </w:rPr>
      </w:pPr>
      <w:r>
        <w:rPr>
          <w:rFonts w:cs="Times New Roman" w:ascii="Times New Roman" w:hAnsi="Times New Roman"/>
          <w:sz w:val="22"/>
        </w:rPr>
        <w:t>this ____ day of ____________,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TRUE QUOTE LLC</w:t>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tabs>
          <w:tab w:val="left" w:pos="720" w:leader="none"/>
          <w:tab w:val="right" w:pos="5040" w:leader="none"/>
        </w:tabs>
        <w:jc w:val="both"/>
        <w:rPr>
          <w:rFonts w:ascii="Times New Roman" w:hAnsi="Times New Roman" w:cs="Times New Roman"/>
          <w:sz w:val="22"/>
        </w:rPr>
      </w:pPr>
      <w:r>
        <w:rPr>
          <w:rFonts w:cs="Times New Roman" w:ascii="Times New Roman" w:hAnsi="Times New Roman"/>
          <w:sz w:val="22"/>
        </w:rPr>
        <w:t>By:</w:t>
        <w:tab/>
      </w:r>
      <w:r>
        <w:rPr>
          <w:rFonts w:cs="Times New Roman" w:ascii="Times New Roman" w:hAnsi="Times New Roman"/>
          <w:sz w:val="22"/>
          <w:u w:val="single"/>
        </w:rPr>
        <w:tab/>
      </w:r>
    </w:p>
    <w:p>
      <w:pPr>
        <w:pStyle w:val="Normal"/>
        <w:keepNext w:val="true"/>
        <w:widowControl w:val="false"/>
        <w:tabs>
          <w:tab w:val="left" w:pos="720" w:leader="none"/>
          <w:tab w:val="right" w:pos="5040" w:leader="none"/>
        </w:tabs>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r>
    </w:p>
    <w:p>
      <w:pPr>
        <w:pStyle w:val="Normal"/>
        <w:keepNext w:val="true"/>
        <w:widowControl w:val="false"/>
        <w:tabs>
          <w:tab w:val="left" w:pos="720" w:leader="none"/>
          <w:tab w:val="right" w:pos="5040" w:leader="none"/>
        </w:tabs>
        <w:jc w:val="both"/>
        <w:rPr/>
      </w:pPr>
      <w:r>
        <w:rPr>
          <w:rFonts w:cs="Times New Roman" w:ascii="Times New Roman" w:hAnsi="Times New Roman"/>
          <w:sz w:val="22"/>
        </w:rPr>
        <w:t>Title:</w:t>
        <w:tab/>
      </w:r>
      <w:r>
        <w:rPr>
          <w:rFonts w:cs="Times New Roman" w:ascii="Times New Roman" w:hAnsi="Times New Roman"/>
          <w:sz w:val="22"/>
          <w:u w:val="single"/>
        </w:rPr>
        <w:tab/>
      </w:r>
    </w:p>
    <w:sectPr>
      <w:headerReference w:type="default" r:id="rId2"/>
      <w:headerReference w:type="first" r:id="rId3"/>
      <w:type w:val="nextPage"/>
      <w:pgSz w:w="12240" w:h="15840"/>
      <w:pgMar w:left="1440" w:right="1440" w:gutter="0" w:header="720" w:top="1440" w:footer="0" w:bottom="99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Wingdings">
    <w:charset w:val="02"/>
    <w:family w:val="auto"/>
    <w:pitch w:val="variable"/>
  </w:font>
  <w:font w:name="Dutch Roman   Roman 8) (FW">
    <w:altName w:val=" Por"/>
    <w:charset w:val="00" w:characterSet="windows-1252"/>
    <w:family w:val="roman"/>
    <w:pitch w:val="default"/>
  </w:font>
  <w:font w:name="Helv">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True Quote LLC</w:t>
    </w:r>
  </w:p>
  <w:p>
    <w:pPr>
      <w:pStyle w:val="Header"/>
      <w:rPr>
        <w:sz w:val="22"/>
      </w:rPr>
    </w:pPr>
    <w:r>
      <w:rPr>
        <w:sz w:val="22"/>
      </w:rPr>
      <w:t>May 26, 2000</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Times New Roman" w:hAnsi="Times New Roman" w:cs="Times New Roman"/>
    </w:rPr>
  </w:style>
  <w:style w:type="character" w:styleId="WW8Num2z0">
    <w:name w:val="WW8Num2z0"/>
    <w:qFormat/>
    <w:rPr/>
  </w:style>
  <w:style w:type="character" w:styleId="WW8Num3z0">
    <w:name w:val="WW8Num3z0"/>
    <w:qFormat/>
    <w:rPr>
      <w:rFonts w:ascii="Wingdings" w:hAnsi="Wingdings" w:cs="Wingdings"/>
      <w:sz w:val="24"/>
    </w:rPr>
  </w:style>
  <w:style w:type="character" w:styleId="WW8Num4z0">
    <w:name w:val="WW8Num4z0"/>
    <w:qFormat/>
    <w:rPr>
      <w:rFonts w:ascii="Times New Roman" w:hAnsi="Times New Roman" w:cs="Times New Roman"/>
      <w:b w:val="false"/>
      <w:i w:val="false"/>
      <w:sz w:val="22"/>
      <w:u w:val="none"/>
    </w:rPr>
  </w:style>
  <w:style w:type="character" w:styleId="WW8Num5z0">
    <w:name w:val="WW8Num5z0"/>
    <w:qFormat/>
    <w:rPr>
      <w:rFonts w:ascii="Wingdings" w:hAnsi="Wingdings" w:cs="Wingdings"/>
      <w:sz w:val="24"/>
    </w:rPr>
  </w:style>
  <w:style w:type="character" w:styleId="WW8Num6z0">
    <w:name w:val="WW8Num6z0"/>
    <w:qFormat/>
    <w:rPr>
      <w:rFonts w:ascii="Wingdings" w:hAnsi="Wingdings" w:cs="Wingdings"/>
      <w:sz w:val="24"/>
    </w:rPr>
  </w:style>
  <w:style w:type="character" w:styleId="WW8Num7z0">
    <w:name w:val="WW8Num7z0"/>
    <w:qFormat/>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style>
  <w:style w:type="character" w:styleId="WW8Num11z0">
    <w:name w:val="WW8Num11z0"/>
    <w:qFormat/>
    <w:rPr>
      <w:rFonts w:ascii="Wingdings" w:hAnsi="Wingdings" w:cs="Wingdings"/>
      <w:sz w:val="24"/>
    </w:rPr>
  </w:style>
  <w:style w:type="character" w:styleId="WW8Num12z0">
    <w:name w:val="WW8Num12z0"/>
    <w:qFormat/>
    <w:rPr>
      <w:u w:val="non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sz w:val="24"/>
    </w:rPr>
  </w:style>
  <w:style w:type="character" w:styleId="WW8Num18z0">
    <w:name w:val="WW8Num18z0"/>
    <w:qFormat/>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Subject">
    <w:name w:val="Subject"/>
    <w:basedOn w:val="Normal"/>
    <w:qFormat/>
    <w:pPr/>
    <w:rPr>
      <w:rFonts w:ascii="Helv" w:hAnsi="Helv" w:cs="Helv"/>
      <w:sz w:val="20"/>
    </w:rPr>
  </w:style>
  <w:style w:type="paragraph" w:styleId="Date">
    <w:name w:val="Date"/>
    <w:basedOn w:val="Normal"/>
    <w:qFormat/>
    <w:pPr/>
    <w:rPr>
      <w:rFonts w:ascii="Helv" w:hAnsi="Helv" w:cs="Helv"/>
      <w:sz w:val="20"/>
    </w:rPr>
  </w:style>
  <w:style w:type="paragraph" w:styleId="To">
    <w:name w:val="To"/>
    <w:basedOn w:val="Normal"/>
    <w:qFormat/>
    <w:pPr/>
    <w:rPr>
      <w:rFonts w:ascii="Helv" w:hAnsi="Helv" w:cs="Helv"/>
      <w:sz w:val="20"/>
    </w:rPr>
  </w:style>
  <w:style w:type="paragraph" w:styleId="From">
    <w:name w:val="From"/>
    <w:basedOn w:val="Normal"/>
    <w:qFormat/>
    <w:pPr/>
    <w:rPr>
      <w:rFonts w:ascii="Helv" w:hAnsi="Helv" w:cs="Helv"/>
      <w:sz w:val="20"/>
    </w:rPr>
  </w:style>
  <w:style w:type="paragraph" w:styleId="Body">
    <w:name w:val="Body"/>
    <w:basedOn w:val="Normal"/>
    <w:qFormat/>
    <w:pPr>
      <w:ind w:hanging="0" w:start="72" w:end="0"/>
    </w:pPr>
    <w:rPr>
      <w:rFonts w:ascii="Helv" w:hAnsi="Helv" w:cs="Helv"/>
      <w:color w:val="000080"/>
      <w:sz w:val="20"/>
    </w:rPr>
  </w:style>
  <w:style w:type="paragraph" w:styleId="Department">
    <w:name w:val="Department"/>
    <w:basedOn w:val="Normal"/>
    <w:qFormat/>
    <w:pPr/>
    <w:rPr>
      <w:rFonts w:ascii="Helv" w:hAnsi="Helv" w:cs="Helv"/>
      <w:sz w:val="20"/>
    </w:rPr>
  </w:style>
  <w:style w:type="paragraph" w:styleId="BodyTextIndent">
    <w:name w:val="Body Text Indent"/>
    <w:basedOn w:val="Normal"/>
    <w:pPr>
      <w:ind w:firstLine="720" w:start="0" w:end="0"/>
      <w:jc w:val="both"/>
    </w:pPr>
    <w:rPr>
      <w:rFonts w:ascii="Times New Roman" w:hAnsi="Times New Roman" w:cs="Times New Roman"/>
      <w:sz w:val="22"/>
    </w:rPr>
  </w:style>
  <w:style w:type="paragraph" w:styleId="BodyTextIndent2">
    <w:name w:val="Body Text Indent 2"/>
    <w:basedOn w:val="Normal"/>
    <w:qFormat/>
    <w:pPr>
      <w:ind w:hanging="1008" w:start="1008" w:end="0"/>
      <w:jc w:val="both"/>
    </w:pPr>
    <w:rPr>
      <w:rFonts w:ascii="Times New Roman" w:hAnsi="Times New Roman" w:cs="Times New Roman"/>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2000-05-13T17:06:00Z</dcterms:created>
  <dc:creator>carolyn creel</dc:creator>
  <dc:description/>
  <dc:language>en-CA</dc:language>
  <cp:lastModifiedBy>Travis McCullough</cp:lastModifiedBy>
  <cp:lastPrinted>2000-05-23T15:16:00Z</cp:lastPrinted>
  <dcterms:modified xsi:type="dcterms:W3CDTF">2000-05-26T19:09:00Z</dcterms:modified>
  <cp:revision>6</cp:revision>
  <dc:subject>short form</dc:subject>
  <dc:title>letter of understanding/Term Sheet</dc:title>
</cp:coreProperties>
</file>