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Transition Issues</w:t>
      </w:r>
    </w:p>
    <w:p>
      <w:pPr>
        <w:pStyle w:val="Heading2"/>
        <w:ind w:hanging="0" w:start="0"/>
        <w:rPr/>
      </w:pPr>
      <w:r>
        <w:rPr/>
        <w:t>FERC Commissioners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ing1"/>
        <w:spacing w:before="0" w:after="240"/>
        <w:ind w:hanging="0" w:start="0"/>
        <w:rPr/>
      </w:pPr>
      <w:r>
        <w:rPr/>
        <w:t>Background</w:t>
      </w:r>
    </w:p>
    <w:p>
      <w:pPr>
        <w:pStyle w:val="Normal"/>
        <w:numPr>
          <w:ilvl w:val="0"/>
          <w:numId w:val="5"/>
        </w:numPr>
        <w:spacing w:before="0" w:after="240"/>
        <w:jc w:val="both"/>
        <w:rPr/>
      </w:pPr>
      <w:r>
        <w:rPr/>
        <w:t>Hebert has campaigned for Chair (he is the only Republican)</w:t>
      </w:r>
    </w:p>
    <w:p>
      <w:pPr>
        <w:pStyle w:val="Normal"/>
        <w:numPr>
          <w:ilvl w:val="0"/>
          <w:numId w:val="5"/>
        </w:numPr>
        <w:spacing w:before="0" w:after="240"/>
        <w:jc w:val="both"/>
        <w:rPr/>
      </w:pPr>
      <w:r>
        <w:rPr/>
        <w:t>Hoecker will likely step down in December.</w:t>
      </w:r>
    </w:p>
    <w:p>
      <w:pPr>
        <w:pStyle w:val="Normal"/>
        <w:numPr>
          <w:ilvl w:val="0"/>
          <w:numId w:val="5"/>
        </w:numPr>
        <w:spacing w:before="0" w:after="240"/>
        <w:jc w:val="both"/>
        <w:rPr/>
      </w:pPr>
      <w:r>
        <w:rPr/>
        <w:t>Difficult/impossible for Bush to appoint and install another Chair (shortened transition, background checks, confirmation).</w:t>
      </w:r>
    </w:p>
    <w:p>
      <w:pPr>
        <w:pStyle w:val="Normal"/>
        <w:numPr>
          <w:ilvl w:val="0"/>
          <w:numId w:val="5"/>
        </w:numPr>
        <w:spacing w:before="0" w:after="240"/>
        <w:jc w:val="both"/>
        <w:rPr/>
      </w:pPr>
      <w:r>
        <w:rPr/>
        <w:t>INGAA will endorse Hebert.</w:t>
      </w:r>
    </w:p>
    <w:p>
      <w:pPr>
        <w:pStyle w:val="Normal"/>
        <w:numPr>
          <w:ilvl w:val="0"/>
          <w:numId w:val="5"/>
        </w:numPr>
        <w:spacing w:before="0" w:after="240"/>
        <w:jc w:val="both"/>
        <w:rPr/>
      </w:pPr>
      <w:r>
        <w:rPr/>
        <w:t>Hebert has been good for regulated companies (including pipelines), has been pro-market on commodity price issues, but has been unhelpful on electric system access/competition issues.</w:t>
      </w:r>
    </w:p>
    <w:p>
      <w:pPr>
        <w:pStyle w:val="Heading3"/>
        <w:ind w:hanging="0" w:start="0"/>
        <w:jc w:val="both"/>
        <w:rPr/>
      </w:pPr>
      <w:r>
        <w:rPr/>
        <w:t>Recommendations</w:t>
      </w:r>
    </w:p>
    <w:p>
      <w:pPr>
        <w:pStyle w:val="Normal"/>
        <w:numPr>
          <w:ilvl w:val="0"/>
          <w:numId w:val="3"/>
        </w:numPr>
        <w:spacing w:before="0" w:after="240"/>
        <w:jc w:val="both"/>
        <w:rPr/>
      </w:pPr>
      <w:r>
        <w:rPr/>
        <w:t>Recognize that Hebert will at least be interim chair, but urge that Bush keep his options open on making the position permanent.</w:t>
      </w:r>
    </w:p>
    <w:p>
      <w:pPr>
        <w:pStyle w:val="Normal"/>
        <w:numPr>
          <w:ilvl w:val="0"/>
          <w:numId w:val="3"/>
        </w:numPr>
        <w:spacing w:before="0" w:after="240"/>
        <w:jc w:val="both"/>
        <w:rPr/>
      </w:pPr>
      <w:r>
        <w:rPr/>
        <w:t xml:space="preserve">At a minimum, the transition team should have a detailed discussion with Hebert about open access issues [He will argue that the market will take care of it; that the profit motive will push utilities to form Transcos, </w:t>
      </w:r>
      <w:r>
        <w:rPr>
          <w:u w:val="single"/>
        </w:rPr>
        <w:t>etc</w:t>
      </w:r>
      <w:r>
        <w:rPr/>
        <w:t>.; it’s not true:  as we have seen time and again, the system must be opened first, then incumbents will innovate.]</w:t>
      </w:r>
    </w:p>
    <w:p>
      <w:pPr>
        <w:pStyle w:val="Normal"/>
        <w:numPr>
          <w:ilvl w:val="0"/>
          <w:numId w:val="3"/>
        </w:numPr>
        <w:spacing w:before="0" w:after="240"/>
        <w:jc w:val="both"/>
        <w:rPr/>
      </w:pPr>
      <w:r>
        <w:rPr/>
        <w:t>Ask for new procompetition commissioners [not a Trent Lott staffer].  The president will have two spots to fill.  Both selections must be procompetition.  (The split Senate will have a hard time approving a pro-utility hack).  Most state commissioners would not qualify . . . need someone willing to stand up to state regulators.</w:t>
      </w:r>
    </w:p>
    <w:p>
      <w:pPr>
        <w:pStyle w:val="Normal"/>
        <w:numPr>
          <w:ilvl w:val="1"/>
          <w:numId w:val="4"/>
        </w:numPr>
        <w:spacing w:before="0" w:after="240"/>
        <w:jc w:val="both"/>
        <w:rPr/>
      </w:pPr>
      <w:r>
        <w:rPr/>
        <w:t>Nora Brownell (R, Pa PUC) - - procompetition, future head of NARUC.</w:t>
      </w:r>
    </w:p>
    <w:p>
      <w:pPr>
        <w:pStyle w:val="Normal"/>
        <w:numPr>
          <w:ilvl w:val="1"/>
          <w:numId w:val="4"/>
        </w:numPr>
        <w:spacing w:before="0" w:after="240"/>
        <w:jc w:val="both"/>
        <w:rPr/>
      </w:pPr>
      <w:r>
        <w:rPr/>
        <w:t>Pat Wood - - note, the pipeline industry is concerned about a pro-producer (antipipeline ROE) bias.</w:t>
      </w:r>
    </w:p>
    <w:p>
      <w:pPr>
        <w:pStyle w:val="Normal"/>
        <w:numPr>
          <w:ilvl w:val="1"/>
          <w:numId w:val="4"/>
        </w:numPr>
        <w:spacing w:before="0" w:after="240"/>
        <w:jc w:val="both"/>
        <w:rPr/>
      </w:pPr>
      <w:r>
        <w:rPr/>
        <w:t>Jerry Ellig</w:t>
      </w:r>
    </w:p>
    <w:p>
      <w:pPr>
        <w:pStyle w:val="Normal"/>
        <w:numPr>
          <w:ilvl w:val="1"/>
          <w:numId w:val="4"/>
        </w:numPr>
        <w:spacing w:before="0" w:after="240"/>
        <w:jc w:val="both"/>
        <w:rPr/>
      </w:pPr>
      <w:r>
        <w:rPr/>
        <w:t>Robert Michaels</w:t>
      </w:r>
    </w:p>
    <w:p>
      <w:pPr>
        <w:pStyle w:val="Normal"/>
        <w:numPr>
          <w:ilvl w:val="1"/>
          <w:numId w:val="4"/>
        </w:numPr>
        <w:spacing w:before="0" w:after="240"/>
        <w:jc w:val="both"/>
        <w:rPr/>
      </w:pPr>
      <w:r>
        <w:rPr/>
        <w:t>Bill Scherman</w:t>
      </w:r>
    </w:p>
    <w:p>
      <w:pPr>
        <w:pStyle w:val="Normal"/>
        <w:keepNext w:val="true"/>
        <w:keepLines/>
        <w:numPr>
          <w:ilvl w:val="0"/>
          <w:numId w:val="2"/>
        </w:numPr>
        <w:spacing w:before="0" w:after="240"/>
        <w:jc w:val="both"/>
        <w:rPr/>
      </w:pPr>
      <w:r>
        <w:rPr/>
        <w:t>Northwest Candidates  - Phil Moeller (no to Nils Johnson, assistant to Sen. Craig)</w:t>
      </w:r>
    </w:p>
    <w:p>
      <w:pPr>
        <w:pStyle w:val="Normal"/>
        <w:keepNext w:val="true"/>
        <w:keepLines/>
        <w:numPr>
          <w:ilvl w:val="0"/>
          <w:numId w:val="2"/>
        </w:numPr>
        <w:tabs>
          <w:tab w:val="left" w:pos="720" w:leader="none"/>
        </w:tabs>
        <w:spacing w:before="0" w:after="240"/>
        <w:jc w:val="both"/>
        <w:rPr/>
      </w:pPr>
      <w:r>
        <w:rPr/>
        <w:t xml:space="preserve">Cathy Van Way </w:t>
      </w:r>
    </w:p>
    <w:p>
      <w:pPr>
        <w:pStyle w:val="Normal"/>
        <w:keepNext w:val="true"/>
        <w:keepLines/>
        <w:numPr>
          <w:ilvl w:val="0"/>
          <w:numId w:val="2"/>
        </w:numPr>
        <w:tabs>
          <w:tab w:val="left" w:pos="720" w:leader="none"/>
        </w:tabs>
        <w:spacing w:before="0" w:after="240"/>
        <w:jc w:val="both"/>
        <w:rPr/>
      </w:pPr>
      <w:r>
        <w:rPr/>
        <w:t>McLane Layton (assistant to Nickles)</w:t>
      </w:r>
    </w:p>
    <w:p>
      <w:pPr>
        <w:pStyle w:val="Normal"/>
        <w:keepNext w:val="true"/>
        <w:keepLines/>
        <w:numPr>
          <w:ilvl w:val="0"/>
          <w:numId w:val="2"/>
        </w:numPr>
        <w:tabs>
          <w:tab w:val="left" w:pos="720" w:leader="none"/>
        </w:tabs>
        <w:spacing w:before="0" w:after="240"/>
        <w:jc w:val="both"/>
        <w:rPr/>
      </w:pPr>
      <w:r>
        <w:rPr/>
        <w:t>Denise Bode (Oklahoma Corp. Comm.)</w:t>
      </w:r>
    </w:p>
    <w:p>
      <w:pPr>
        <w:pStyle w:val="Normal"/>
        <w:numPr>
          <w:ilvl w:val="0"/>
          <w:numId w:val="5"/>
        </w:numPr>
        <w:spacing w:before="0" w:after="240"/>
        <w:jc w:val="both"/>
        <w:rPr/>
      </w:pPr>
      <w:r>
        <w:rPr/>
        <w:t>If Hebert is Chair, Massey may leave, opening a Democratic slot as well</w:t>
      </w:r>
    </w:p>
    <w:p>
      <w:pPr>
        <w:pStyle w:val="Normal"/>
        <w:keepNext w:val="true"/>
        <w:keepLines/>
        <w:numPr>
          <w:ilvl w:val="0"/>
          <w:numId w:val="2"/>
        </w:numPr>
        <w:tabs>
          <w:tab w:val="left" w:pos="720" w:leader="none"/>
        </w:tabs>
        <w:spacing w:before="0" w:after="240"/>
        <w:jc w:val="both"/>
        <w:rPr/>
      </w:pPr>
      <w:r>
        <w:rPr/>
        <w:t>Rich Glick (Dem., Asst. to Secty Richardson)</w:t>
      </w:r>
    </w:p>
    <w:sectPr>
      <w:type w:val="nextPage"/>
      <w:pgSz w:w="12240" w:h="15840"/>
      <w:pgMar w:left="1440" w:right="144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2000-12-01T18:12:00Z</dcterms:created>
  <dc:creator>mmcvick</dc:creator>
  <dc:description/>
  <dc:language>en-CA</dc:language>
  <cp:lastModifiedBy>mmcvick</cp:lastModifiedBy>
  <cp:lastPrinted>2000-12-04T13:46:00Z</cp:lastPrinted>
  <dcterms:modified xsi:type="dcterms:W3CDTF">2000-12-04T17:54:00Z</dcterms:modified>
  <cp:revision>11</cp:revision>
  <dc:subject/>
  <dc:title>Transition Issues</dc:title>
</cp:coreProperties>
</file>