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Alan Aronowitz  </w:t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  <w:t xml:space="preserve">Privileged and Confidential; 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Justin Boyd</w:t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  <w:t xml:space="preserve">Attorney Client Work Product; 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Mary Cook</w:t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  <w:t>Not Discoverable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center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Mark Evans</w:t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Mark Haedicke</w:t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Peter Keohane</w:t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cs="Times New Roman" w:ascii="Times New Roman" w:hAnsi="Times New Roman"/>
                <w:b/>
                <w:smallCaps/>
                <w:sz w:val="20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Elizabeth Sager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 St. Clair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EWS Legal</w:t>
            </w:r>
          </w:p>
          <w:p>
            <w:pPr>
              <w:pStyle w:val="Departmen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Events of Default Language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fldChar w:fldCharType="begin"/>
            </w:r>
            <w:r>
              <w:rPr>
                <w:rFonts w:cs="Times New Roman" w:ascii="Times New Roman" w:hAnsi="Times New Roman"/>
              </w:rPr>
              <w:instrText xml:space="preserve"> DATE \@"MMMM\ d', 'yyyy"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</w:rPr>
              <w:t>September 28, 2025</w:t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</w:tr>
    </w:tbl>
    <w:p>
      <w:pPr>
        <w:pStyle w:val="Body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StartOfMemo"/>
      <w:bookmarkStart w:id="2" w:name="StartOfMemo"/>
      <w:bookmarkEnd w:id="2"/>
    </w:p>
    <w:p>
      <w:pPr>
        <w:pStyle w:val="Body"/>
        <w:spacing w:before="120" w:after="0"/>
        <w:ind w:firstLine="720" w:start="0" w:end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 connection with the meeting scheduled for 9:00 a.m. on Wednesday, July 11, 2001 in EB38c2, attached please find a draft of Master Agreement Events of Default that I have compiled.  I have also included actual Events of Default language from some of our Master forms. </w:t>
      </w:r>
    </w:p>
    <w:p>
      <w:pPr>
        <w:pStyle w:val="Body"/>
        <w:spacing w:before="120" w:after="0"/>
        <w:ind w:firstLine="720" w:start="0" w:end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you have any questions, please contact me at 3-3989.  Thanks.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spacing w:before="240" w:after="0"/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/mnt/main-storage/datasets/enron-docs/doc/Trading_Contracts-3bf1225012a9c6f22f482d34f23d3785489cf0b0086c1f9ca5ed215a12bc4d5b.doc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/mnt/main-storage/datasets/enron-docs/doc/Trading_Contracts-3bf1225012a9c6f22f482d34f23d3785489cf0b0086c1f9ca5ed215a12bc4d5b.doc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  <w:t>Setoff Issues</w:t>
      <w:tab/>
    </w:r>
  </w:p>
  <w:p>
    <w:pPr>
      <w:pStyle w:val="Header"/>
      <w:tabs>
        <w:tab w:val="clear" w:pos="4320"/>
        <w:tab w:val="clear" w:pos="8640"/>
        <w:tab w:val="right" w:pos="9360" w:leader="none"/>
      </w:tabs>
      <w:rPr>
        <w:rFonts w:ascii="Times New Roman" w:hAnsi="Times New Roman" w:cs="Times New Roman"/>
        <w:bCs/>
        <w:smallCaps/>
        <w:sz w:val="20"/>
      </w:rPr>
    </w:pPr>
    <w:r>
      <w:rPr>
        <w:rFonts w:cs="Times New Roman" w:ascii="Times New Roman" w:hAnsi="Times New Roman"/>
        <w:sz w:val="20"/>
      </w:rPr>
      <w:fldChar w:fldCharType="begin"/>
    </w:r>
    <w:r>
      <w:rPr>
        <w:sz w:val="20"/>
        <w:rFonts w:cs="Times New Roman" w:ascii="Times New Roman" w:hAnsi="Times New Roman"/>
      </w:rPr>
      <w:instrText xml:space="preserve"> DATE \@"MMMM\ d', 'yyyy" </w:instrText>
    </w:r>
    <w:r>
      <w:rPr>
        <w:sz w:val="20"/>
        <w:rFonts w:cs="Times New Roman" w:ascii="Times New Roman" w:hAnsi="Times New Roman"/>
      </w:rPr>
      <w:fldChar w:fldCharType="separate"/>
    </w:r>
    <w:r>
      <w:rPr>
        <w:sz w:val="20"/>
        <w:rFonts w:cs="Times New Roman" w:ascii="Times New Roman" w:hAnsi="Times New Roman"/>
      </w:rPr>
      <w:t>September 28, 2025</w:t>
    </w:r>
    <w:r>
      <w:rPr>
        <w:sz w:val="20"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20"/>
      </w:rPr>
      <w:tab/>
    </w:r>
  </w:p>
  <w:p>
    <w:pPr>
      <w:pStyle w:val="Header"/>
      <w:tabs>
        <w:tab w:val="clear" w:pos="4320"/>
        <w:tab w:val="clear" w:pos="8640"/>
        <w:tab w:val="right" w:pos="9360" w:leader="none"/>
      </w:tabs>
      <w:spacing w:before="0" w:after="240"/>
      <w:rPr>
        <w:rFonts w:ascii="Times New Roman" w:hAnsi="Times New Roman" w:cs="Times New Roman"/>
        <w:bCs/>
        <w:smallCaps/>
        <w:sz w:val="20"/>
      </w:rPr>
    </w:pPr>
    <w:r>
      <w:rPr>
        <w:rFonts w:cs="Times New Roman" w:ascii="Times New Roman" w:hAnsi="Times New Roman"/>
        <w:sz w:val="20"/>
      </w:rPr>
      <w:t xml:space="preserve">Page </w:t>
    </w:r>
    <w:r>
      <w:rPr>
        <w:rFonts w:cs="Times New Roman" w:ascii="Times New Roman" w:hAnsi="Times New Roman"/>
        <w:sz w:val="20"/>
      </w:rPr>
      <w:fldChar w:fldCharType="begin"/>
    </w:r>
    <w:r>
      <w:rPr>
        <w:sz w:val="20"/>
        <w:rFonts w:cs="Times New Roman" w:ascii="Times New Roman" w:hAnsi="Times New Roman"/>
      </w:rPr>
      <w:instrText xml:space="preserve"> PAGE </w:instrText>
    </w:r>
    <w:r>
      <w:rPr>
        <w:sz w:val="20"/>
        <w:rFonts w:cs="Times New Roman" w:ascii="Times New Roman" w:hAnsi="Times New Roman"/>
      </w:rPr>
      <w:fldChar w:fldCharType="separate"/>
    </w:r>
    <w:r>
      <w:rPr>
        <w:sz w:val="20"/>
        <w:rFonts w:cs="Times New Roman" w:ascii="Times New Roman" w:hAnsi="Times New Roman"/>
      </w:rPr>
      <w:t>0</w:t>
    </w:r>
    <w:r>
      <w:rPr>
        <w:sz w:val="20"/>
        <w:rFonts w:cs="Times New Roman" w:ascii="Times New Roman" w:hAnsi="Times New Roman"/>
      </w:rPr>
      <w:fldChar w:fldCharType="end"/>
    </w:r>
  </w:p>
  <w:p>
    <w:pPr>
      <w:pStyle w:val="Header"/>
      <w:tabs>
        <w:tab w:val="clear" w:pos="4320"/>
        <w:tab w:val="clear" w:pos="8640"/>
        <w:tab w:val="right" w:pos="9360" w:leader="none"/>
      </w:tabs>
      <w:spacing w:before="0" w:after="240"/>
      <w:rPr>
        <w:rFonts w:ascii="Times New Roman" w:hAnsi="Times New Roman" w:cs="Times New Roman"/>
        <w:bCs/>
        <w:smallCaps/>
        <w:sz w:val="20"/>
      </w:rPr>
    </w:pPr>
    <w:r>
      <w:rPr>
        <w:rFonts w:cs="Times New Roman" w:ascii="Times New Roman" w:hAnsi="Times New Roman"/>
        <w:bCs/>
        <w:smallCaps/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before="240" w:after="0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spacing w:before="240" w:after="0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mallCap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u w:val="none"/>
    </w:rPr>
  </w:style>
  <w:style w:type="character" w:styleId="WW8Num2z1">
    <w:name w:val="WW8Num2z1"/>
    <w:qFormat/>
    <w:rPr/>
  </w:style>
  <w:style w:type="character" w:styleId="WW8Num3z0">
    <w:name w:val="WW8Num3z0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</w:tabs>
      <w:spacing w:before="120" w:after="0"/>
      <w:jc w:val="both"/>
    </w:pPr>
    <w:rPr>
      <w:rFonts w:ascii="Helv" w:hAnsi="Helv" w:cs="Helv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</w:tabs>
      <w:autoSpaceDE w:val="false"/>
      <w:spacing w:lineRule="atLeast" w:line="240"/>
      <w:ind w:firstLine="720" w:start="0" w:end="0"/>
      <w:jc w:val="both"/>
    </w:pPr>
    <w:rPr>
      <w:rFonts w:ascii="Helv" w:hAnsi="Helv" w:cs="Helv"/>
      <w:sz w:val="20"/>
    </w:rPr>
  </w:style>
  <w:style w:type="paragraph" w:styleId="BlockText">
    <w:name w:val="Block Text"/>
    <w:basedOn w:val="Normal"/>
    <w:qFormat/>
    <w:pPr>
      <w:tabs>
        <w:tab w:val="clear" w:pos="540"/>
      </w:tabs>
      <w:autoSpaceDE w:val="false"/>
      <w:spacing w:lineRule="atLeast" w:line="240" w:before="120" w:after="0"/>
      <w:ind w:hanging="0" w:start="720" w:end="720"/>
      <w:jc w:val="both"/>
    </w:pPr>
    <w:rPr>
      <w:rFonts w:ascii="Helv" w:hAnsi="Helv" w:cs="Helv"/>
      <w:sz w:val="20"/>
    </w:rPr>
  </w:style>
  <w:style w:type="paragraph" w:styleId="BodyText2">
    <w:name w:val="Body Text 2"/>
    <w:basedOn w:val="Normal"/>
    <w:qFormat/>
    <w:pPr>
      <w:autoSpaceDE w:val="false"/>
      <w:spacing w:lineRule="atLeast" w:line="240" w:before="120" w:after="0"/>
      <w:jc w:val="both"/>
    </w:pPr>
    <w:rPr>
      <w:rFonts w:ascii="Helv" w:hAnsi="Helv" w:cs="Helv"/>
      <w:i/>
      <w:iCs/>
      <w:sz w:val="20"/>
    </w:rPr>
  </w:style>
  <w:style w:type="paragraph" w:styleId="BodyTextFirstIndent">
    <w:name w:val="Body Text First Indent"/>
    <w:basedOn w:val="Normal"/>
    <w:qFormat/>
    <w:pPr>
      <w:tabs>
        <w:tab w:val="clear" w:pos="540"/>
      </w:tabs>
      <w:spacing w:before="0" w:after="240"/>
      <w:ind w:firstLine="720" w:start="0" w:end="0"/>
      <w:jc w:val="both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qFormat/>
    <w:pPr>
      <w:spacing w:before="0" w:after="120"/>
      <w:ind w:firstLine="360" w:start="0" w:end="0"/>
      <w:jc w:val="both"/>
    </w:pPr>
    <w:rPr>
      <w:rFonts w:ascii="Times New Roman" w:hAnsi="Times New Roman" w:cs="Times New Roman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2001-07-06T14:17:00Z</dcterms:created>
  <dc:creator>Jeff Ford</dc:creator>
  <dc:description/>
  <dc:language>en-CA</dc:language>
  <cp:lastModifiedBy>cstclai</cp:lastModifiedBy>
  <cp:lastPrinted>2001-07-06T11:53:00Z</cp:lastPrinted>
  <dcterms:modified xsi:type="dcterms:W3CDTF">2001-07-06T14:23:00Z</dcterms:modified>
  <cp:revision>3</cp:revision>
  <dc:subject>Analysis of ECT's Financial, Power and Gas Forms</dc:subject>
  <dc:title>Eron Capital &amp; Trade Resources Memo</dc:title>
</cp:coreProperties>
</file>