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start="720" w:end="0"/>
        <w:jc w:val="both"/>
        <w:rPr/>
      </w:pPr>
      <w:r>
        <w:rPr>
          <w:b/>
          <w:bCs/>
          <w:sz w:val="22"/>
        </w:rPr>
        <w:t>Trade Option Exemption Rep.</w:t>
      </w:r>
      <w:r>
        <w:rPr>
          <w:sz w:val="22"/>
        </w:rPr>
        <w:t xml:space="preserve">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2000-05-19T19:23:00Z</dcterms:created>
  <dc:creator>cstclai</dc:creator>
  <dc:description/>
  <dc:language>en-CA</dc:language>
  <cp:lastModifiedBy>cstclai</cp:lastModifiedBy>
  <dcterms:modified xsi:type="dcterms:W3CDTF">2000-05-19T19:25:00Z</dcterms:modified>
  <cp:revision>1</cp:revision>
  <dc:subject/>
  <dc:title>Trade Option Exemption Rep</dc:title>
</cp:coreProperties>
</file>