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f:\attachcus\stclair-c\CSTCLAIR_DEC20001\0000000086B9263CA4D7D611826300065B5E8D32448D2000.#2.Trade Option Exemption Rep.doc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