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Fonts w:cs="Helvetica" w:ascii="Helvetica" w:hAnsi="Helvetica"/>
          <w:sz w:val="20"/>
        </w:rPr>
        <w:t>Financial Post: Editorial</w:t>
        <w:br/>
      </w:r>
      <w:r>
        <w:rPr>
          <w:rFonts w:cs="Helvetica" w:ascii="Helvetica" w:hAnsi="Helvetica"/>
          <w:b/>
          <w:sz w:val="20"/>
        </w:rPr>
        <w:t>Editorial</w:t>
      </w:r>
      <w:r>
        <w:rPr>
          <w:rFonts w:cs="Helvetica" w:ascii="Helvetica" w:hAnsi="Helvetica"/>
          <w:sz w:val="20"/>
        </w:rPr>
        <w:br/>
      </w:r>
      <w:r>
        <w:rPr>
          <w:rFonts w:cs="Helvetica" w:ascii="Helvetica" w:hAnsi="Helvetica"/>
          <w:b/>
          <w:sz w:val="20"/>
        </w:rPr>
        <w:t>Now's the time to open Ontario's power market</w:t>
      </w:r>
      <w:r>
        <w:rPr>
          <w:rFonts w:cs="Helvetica" w:ascii="Helvetica" w:hAnsi="Helvetica"/>
          <w:sz w:val="20"/>
        </w:rPr>
        <w:br/>
        <w:t xml:space="preserve">Terence </w:t>
      </w:r>
      <w:r>
        <w:rPr>
          <w:rFonts w:cs="Helvetica" w:ascii="Helvetica" w:hAnsi="Helvetica"/>
          <w:b/>
          <w:sz w:val="20"/>
        </w:rPr>
        <w:t>Corcoran</w:t>
      </w:r>
      <w:r>
        <w:rPr>
          <w:rFonts w:cs="Helvetica" w:ascii="Helvetica" w:hAnsi="Helvetica"/>
          <w:sz w:val="20"/>
        </w:rPr>
        <w:br/>
        <w:t>National Post</w:t>
        <w:br/>
        <w:br/>
        <w:t>01/20/2001</w:t>
        <w:br/>
        <w:t xml:space="preserve">National Post </w:t>
        <w:br/>
        <w:t>National</w:t>
        <w:br/>
        <w:t>D11</w:t>
        <w:br/>
        <w:t xml:space="preserve">(c) National Post 2001. All Rights Reserved. </w:t>
        <w:br/>
      </w:r>
    </w:p>
    <w:p>
      <w:pPr>
        <w:pStyle w:val="Normal"/>
        <w:rPr/>
      </w:pPr>
      <w:r>
        <w:rPr>
          <w:rFonts w:cs="Helvetica" w:ascii="Helvetica" w:hAnsi="Helvetica"/>
          <w:sz w:val="20"/>
        </w:rPr>
        <w:t xml:space="preserve">With rolling power blackouts in California and a regulatory meltdown sweeping Alberta, fans of state monopoly, regulatory control and price-fixing schemes are turning their attention to Ontario. Aha! </w:t>
      </w:r>
      <w:r>
        <w:rPr>
          <w:rFonts w:cs="Helvetica" w:ascii="Helvetica" w:hAnsi="Helvetica"/>
          <w:b/>
          <w:sz w:val="20"/>
        </w:rPr>
        <w:t>Deregulation</w:t>
      </w:r>
      <w:r>
        <w:rPr>
          <w:rFonts w:cs="Helvetica" w:ascii="Helvetica" w:hAnsi="Helvetica"/>
          <w:sz w:val="20"/>
        </w:rPr>
        <w:t xml:space="preserve"> doesn't work; it's time to look back to the good old days. </w:t>
      </w:r>
    </w:p>
    <w:p>
      <w:pPr>
        <w:pStyle w:val="Normal"/>
        <w:rPr>
          <w:rFonts w:ascii="Helvetica" w:hAnsi="Helvetica" w:cs="Helvetica"/>
          <w:sz w:val="20"/>
        </w:rPr>
      </w:pPr>
      <w:r>
        <w:rPr>
          <w:rFonts w:cs="Helvetica" w:ascii="Helvetica" w:hAnsi="Helvetica"/>
          <w:sz w:val="20"/>
        </w:rPr>
        <w:t>Ahh, Ontario Hydro. Power for the People, as the company is fondly remembered in a special exhibit currently on view at the Royal Ontario Museum -- an appropriate companion to the ROM's fine collection of dinosaur skeletons. The exhibit covers the period from 1906 to 1960, thereby conveniently cutting off the flow of romantic history just before Ontario Hydro chewed its way through billions of dollars faster than the ROM's resident Tyrannosaurus rex would have made its way through a forest of leafy greens.</w:t>
      </w:r>
    </w:p>
    <w:p>
      <w:pPr>
        <w:pStyle w:val="Normal"/>
        <w:rPr/>
      </w:pPr>
      <w:r>
        <w:rPr>
          <w:rFonts w:cs="Helvetica" w:ascii="Helvetica" w:hAnsi="Helvetica"/>
          <w:sz w:val="20"/>
        </w:rPr>
        <w:t xml:space="preserve">Sponsored by Hydro One, the province's new power distribution company, the Power for the People exhibit unfortunately gives the impression that the old power monopoly wasn't such a bad idea at the time. It worked fine then, but times have changed. Hydro One is doing </w:t>
      </w:r>
      <w:r>
        <w:rPr>
          <w:rFonts w:cs="Helvetica" w:ascii="Helvetica" w:hAnsi="Helvetica"/>
          <w:b/>
          <w:sz w:val="20"/>
        </w:rPr>
        <w:t>deregulation</w:t>
      </w:r>
      <w:r>
        <w:rPr>
          <w:rFonts w:cs="Helvetica" w:ascii="Helvetica" w:hAnsi="Helvetica"/>
          <w:sz w:val="20"/>
        </w:rPr>
        <w:t xml:space="preserve"> no favour by perpetuating the myths of Ontario Hydro's former greatness. In fact, the creation of the state monopoly, via expropriation and other doubtful means, was never a good idea. </w:t>
      </w:r>
    </w:p>
    <w:p>
      <w:pPr>
        <w:pStyle w:val="Normal"/>
        <w:rPr>
          <w:rFonts w:ascii="Helvetica" w:hAnsi="Helvetica" w:cs="Helvetica"/>
          <w:sz w:val="20"/>
        </w:rPr>
      </w:pPr>
      <w:r>
        <w:rPr>
          <w:rFonts w:cs="Helvetica" w:ascii="Helvetica" w:hAnsi="Helvetica"/>
          <w:sz w:val="20"/>
        </w:rPr>
        <w:t xml:space="preserve">During its span on earth, the Ontario Hydro behemoth, manipulated by politicians and hired executive guns, crunched its way through the economy. It ran up $35-billion in taxpayer guaranteed debt, built multi-billion-dollar mega-projects with exaggerated capabilities, staffed up with thousands of feather-bedding union workers, and then crashed in a great flameout of rising prices and stranded debt. </w:t>
      </w:r>
    </w:p>
    <w:p>
      <w:pPr>
        <w:pStyle w:val="Normal"/>
        <w:rPr>
          <w:rFonts w:ascii="Helvetica" w:hAnsi="Helvetica" w:cs="Helvetica"/>
          <w:sz w:val="20"/>
        </w:rPr>
      </w:pPr>
      <w:r>
        <w:rPr>
          <w:rFonts w:cs="Helvetica" w:ascii="Helvetica" w:hAnsi="Helvetica"/>
          <w:sz w:val="20"/>
        </w:rPr>
        <w:t xml:space="preserve">That anybody would look to government monopoly and regulation today as a model is strange but true. With California as an example, enthusiasts of state-run enterprise now point to a jurisdiction that supposedly tried competition and failed. Electricity, they say, is also too important to be left in the hands of market forces and the private sector. </w:t>
      </w:r>
    </w:p>
    <w:p>
      <w:pPr>
        <w:pStyle w:val="Normal"/>
        <w:rPr>
          <w:rFonts w:ascii="Helvetica" w:hAnsi="Helvetica" w:cs="Helvetica"/>
          <w:sz w:val="20"/>
        </w:rPr>
      </w:pPr>
      <w:r>
        <w:rPr>
          <w:rFonts w:cs="Helvetica" w:ascii="Helvetica" w:hAnsi="Helvetica"/>
          <w:sz w:val="20"/>
        </w:rPr>
        <w:t xml:space="preserve">In truth, the timing could not be better for the Mike Harris government to move decisively to finally free up the Ontario power market over the next nine to 10 months. Everybody is ready or soon will be: the power generating companies, the market operator, the retailing firms and the regulator, along with a significant contingent of power traders and wholesalers. </w:t>
      </w:r>
    </w:p>
    <w:p>
      <w:pPr>
        <w:pStyle w:val="Normal"/>
        <w:rPr>
          <w:rFonts w:ascii="Helvetica" w:hAnsi="Helvetica" w:cs="Helvetica"/>
          <w:sz w:val="20"/>
        </w:rPr>
      </w:pPr>
      <w:r>
        <w:rPr>
          <w:rFonts w:cs="Helvetica" w:ascii="Helvetica" w:hAnsi="Helvetica"/>
          <w:sz w:val="20"/>
        </w:rPr>
        <w:t xml:space="preserve">Ontario's Conservatives tend to shy away from action at the slightest sign of a shift in the political winds. After years in office, they have yet to privatize anything more than a couple of trees in Northern Ontario. In the wake of Walkerton, the words privatization and markets forces have been shipped by pipeline out into the middle of Lake Ontario. Electricity should be different, however. The circumstances are right for the Harris government to move forward on a program to bring market forces to Ontario's power market and privatize significant parts of the industry that are now still in government hands. </w:t>
      </w:r>
    </w:p>
    <w:p>
      <w:pPr>
        <w:pStyle w:val="Normal"/>
        <w:rPr>
          <w:rFonts w:ascii="Helvetica" w:hAnsi="Helvetica" w:cs="Helvetica"/>
          <w:sz w:val="20"/>
        </w:rPr>
      </w:pPr>
      <w:r>
        <w:rPr>
          <w:rFonts w:cs="Helvetica" w:ascii="Helvetica" w:hAnsi="Helvetica"/>
          <w:sz w:val="20"/>
        </w:rPr>
        <w:t xml:space="preserve">California's failure should not be an obstacle. Rather, it's a reason for moving forward. Aside from California's many problems -- wonky price controls, excessive environmental regulation, unworkable market mechanisms -- the state also faced a shortage of power generating capacity. No such short-term capacity shortage exists in Ontario. A new forecast from the province's Independent Electricity Market Operator (IMO) suggests the province has an appropriate 18% power generating reserve. "The available generating capacity is adequate ... to supply loads with the required level of reliability." </w:t>
      </w:r>
    </w:p>
    <w:p>
      <w:pPr>
        <w:pStyle w:val="Normal"/>
        <w:rPr/>
      </w:pPr>
      <w:r>
        <w:rPr>
          <w:rFonts w:cs="Helvetica" w:ascii="Helvetica" w:hAnsi="Helvetica"/>
          <w:sz w:val="20"/>
        </w:rPr>
        <w:t xml:space="preserve">Ontario already has building blocks for </w:t>
      </w:r>
      <w:r>
        <w:rPr>
          <w:rFonts w:cs="Helvetica" w:ascii="Helvetica" w:hAnsi="Helvetica"/>
          <w:b/>
          <w:sz w:val="20"/>
        </w:rPr>
        <w:t>deregulation</w:t>
      </w:r>
      <w:r>
        <w:rPr>
          <w:rFonts w:cs="Helvetica" w:ascii="Helvetica" w:hAnsi="Helvetica"/>
          <w:sz w:val="20"/>
        </w:rPr>
        <w:t xml:space="preserve"> and market operation in place. The IMO, set up by the province to run the wholesale market, has been preparing for a market opening for more than two years. Dave Goulding, CEO of the IMO, says his multi-million dollar trading system will be ready by May. Other market players say the retail side of the market, regulated by the Ontario </w:t>
      </w:r>
      <w:r>
        <w:rPr>
          <w:rFonts w:cs="Helvetica" w:ascii="Helvetica" w:hAnsi="Helvetica"/>
          <w:b/>
          <w:sz w:val="20"/>
        </w:rPr>
        <w:t>Energy</w:t>
      </w:r>
      <w:r>
        <w:rPr>
          <w:rFonts w:cs="Helvetica" w:ascii="Helvetica" w:hAnsi="Helvetica"/>
          <w:sz w:val="20"/>
        </w:rPr>
        <w:t xml:space="preserve"> Board, should be ready by late summer, early fall. By October, they say, Ontario will be in a position to open its market. </w:t>
      </w:r>
    </w:p>
    <w:p>
      <w:pPr>
        <w:pStyle w:val="Normal"/>
        <w:rPr>
          <w:rFonts w:ascii="Helvetica" w:hAnsi="Helvetica" w:cs="Helvetica"/>
          <w:sz w:val="20"/>
        </w:rPr>
      </w:pPr>
      <w:r>
        <w:rPr>
          <w:rFonts w:cs="Helvetica" w:ascii="Helvetica" w:hAnsi="Helvetica"/>
          <w:sz w:val="20"/>
        </w:rPr>
        <w:t xml:space="preserve">The IMO's Mr.Goulding said in an interview yesterday that his operation remains on a "fast track" for an early fall start-up. "I've made it quite clear in my ongoing meetings with government and others that I'm pushing ahead in terms of the wholesale market, and I'm doing that in the context that this market is going to open up this year. Absolutely nobody, neither government nor anybody else, has said to me 'You'd better slow down.'" He expects to soon report "to the minister that, by the end of May, the IMO part of this marketplace, from a process and systems perspective ... is in a state of readiness." </w:t>
      </w:r>
    </w:p>
    <w:p>
      <w:pPr>
        <w:pStyle w:val="Normal"/>
        <w:rPr>
          <w:rFonts w:ascii="Helvetica" w:hAnsi="Helvetica" w:cs="Helvetica"/>
          <w:sz w:val="20"/>
        </w:rPr>
      </w:pPr>
      <w:r>
        <w:rPr>
          <w:rFonts w:cs="Helvetica" w:ascii="Helvetica" w:hAnsi="Helvetica"/>
          <w:sz w:val="20"/>
        </w:rPr>
        <w:t>Executives at the old monopoly power generating firm and distribution system are ready for a market system, privatization, and competition. International power firms such as Enron and B.C. Hydro are setting up shop in the province. The systems and organizations are mostly in place. Can a Tory government that seems mesmerized by an Olympic extravaganza tear itself away from Olympic glitz to deregulate its power market? It will be a travesty if it doesn't.</w:t>
      </w:r>
      <w:r>
        <w:br w:type="page"/>
      </w:r>
    </w:p>
    <w:p>
      <w:pPr>
        <w:pStyle w:val="Normal"/>
        <w:rPr/>
      </w:pPr>
      <w:r>
        <w:rPr>
          <w:rFonts w:cs="Helvetica" w:ascii="Helvetica" w:hAnsi="Helvetica"/>
          <w:sz w:val="20"/>
        </w:rPr>
        <w:t>Financial Post: Comment</w:t>
        <w:br/>
      </w:r>
      <w:r>
        <w:rPr>
          <w:rFonts w:cs="Helvetica" w:ascii="Helvetica" w:hAnsi="Helvetica"/>
          <w:b/>
          <w:sz w:val="20"/>
        </w:rPr>
        <w:t>Editorial</w:t>
      </w:r>
      <w:r>
        <w:rPr>
          <w:rFonts w:cs="Helvetica" w:ascii="Helvetica" w:hAnsi="Helvetica"/>
          <w:sz w:val="20"/>
        </w:rPr>
        <w:br/>
      </w:r>
      <w:r>
        <w:rPr>
          <w:rFonts w:cs="Helvetica" w:ascii="Helvetica" w:hAnsi="Helvetica"/>
          <w:b/>
          <w:sz w:val="20"/>
        </w:rPr>
        <w:t>The electric revolution that isn't</w:t>
      </w:r>
      <w:r>
        <w:rPr>
          <w:rFonts w:cs="Helvetica" w:ascii="Helvetica" w:hAnsi="Helvetica"/>
          <w:sz w:val="20"/>
        </w:rPr>
        <w:br/>
        <w:t xml:space="preserve">Terence </w:t>
      </w:r>
      <w:r>
        <w:rPr>
          <w:rFonts w:cs="Helvetica" w:ascii="Helvetica" w:hAnsi="Helvetica"/>
          <w:b/>
          <w:sz w:val="20"/>
        </w:rPr>
        <w:t>Corcoran</w:t>
      </w:r>
      <w:r>
        <w:rPr>
          <w:rFonts w:cs="Helvetica" w:ascii="Helvetica" w:hAnsi="Helvetica"/>
          <w:sz w:val="20"/>
        </w:rPr>
        <w:br/>
        <w:t>National Post</w:t>
        <w:br/>
        <w:br/>
        <w:t>03/02/2000</w:t>
        <w:br/>
        <w:t xml:space="preserve">National Post </w:t>
        <w:br/>
        <w:t xml:space="preserve">National </w:t>
      </w:r>
    </w:p>
    <w:p>
      <w:pPr>
        <w:pStyle w:val="Normal"/>
        <w:rPr>
          <w:rFonts w:ascii="Helvetica" w:hAnsi="Helvetica" w:cs="Helvetica"/>
          <w:sz w:val="20"/>
        </w:rPr>
      </w:pPr>
      <w:r>
        <w:rPr>
          <w:rFonts w:cs="Helvetica" w:ascii="Helvetica" w:hAnsi="Helvetica"/>
          <w:sz w:val="20"/>
        </w:rPr>
        <w:t>C07</w:t>
        <w:br/>
        <w:t xml:space="preserve">(c) Copyright 2000 Financial Post from National Post (formerly The Financial Post Company). All rights reserved. </w:t>
        <w:br/>
      </w:r>
    </w:p>
    <w:p>
      <w:pPr>
        <w:pStyle w:val="Normal"/>
        <w:rPr>
          <w:rFonts w:ascii="Helvetica" w:hAnsi="Helvetica" w:cs="Helvetica"/>
          <w:sz w:val="20"/>
        </w:rPr>
      </w:pPr>
      <w:r>
        <w:rPr>
          <w:rFonts w:cs="Helvetica" w:ascii="Helvetica" w:hAnsi="Helvetica"/>
          <w:sz w:val="20"/>
        </w:rPr>
        <w:t xml:space="preserve">With hardly a peep of recognition, a Canadian revolution began yesterday. Ontario electricity consumers, after an eternity under monopoly, now have a choice of power suppliers. From this opening gambit, power utilities and regulators across Canada and the United States will be tracking the progress of the country's first free market in electricity. It promises to be a messy transition. </w:t>
      </w:r>
    </w:p>
    <w:p>
      <w:pPr>
        <w:pStyle w:val="Normal"/>
        <w:rPr>
          <w:rFonts w:ascii="Helvetica" w:hAnsi="Helvetica" w:cs="Helvetica"/>
          <w:sz w:val="20"/>
        </w:rPr>
      </w:pPr>
      <w:r>
        <w:rPr>
          <w:rFonts w:cs="Helvetica" w:ascii="Helvetica" w:hAnsi="Helvetica"/>
          <w:sz w:val="20"/>
        </w:rPr>
        <w:t>As of yesterday, more than half a dozen power marketers are set to launch campaigns to sign up customers for a product -- electricity -- that ideologues used to claim could be produced only by giant monopolies, preferably government-owned monopolies of the Stalinist model.</w:t>
      </w:r>
    </w:p>
    <w:p>
      <w:pPr>
        <w:pStyle w:val="Normal"/>
        <w:rPr>
          <w:rFonts w:ascii="Helvetica" w:hAnsi="Helvetica" w:cs="Helvetica"/>
          <w:sz w:val="20"/>
        </w:rPr>
      </w:pPr>
      <w:r>
        <w:rPr>
          <w:rFonts w:cs="Helvetica" w:ascii="Helvetica" w:hAnsi="Helvetica"/>
          <w:sz w:val="20"/>
        </w:rPr>
        <w:t xml:space="preserve">The collapse of monopolies in other sectors, especially gas and telecommunications, delivered a bonanza to consumers, through increased service and lower cost as different firms actively competed for business. In little more than a decade, the telephone business has been transformed into the nerve system of the Internet and the New Economy, driven by competition, open markets and unregulated prices. </w:t>
      </w:r>
    </w:p>
    <w:p>
      <w:pPr>
        <w:pStyle w:val="Normal"/>
        <w:rPr>
          <w:rFonts w:ascii="Helvetica" w:hAnsi="Helvetica" w:cs="Helvetica"/>
          <w:sz w:val="20"/>
        </w:rPr>
      </w:pPr>
      <w:r>
        <w:rPr>
          <w:rFonts w:cs="Helvetica" w:ascii="Helvetica" w:hAnsi="Helvetica"/>
          <w:sz w:val="20"/>
        </w:rPr>
        <w:t xml:space="preserve">Who knows what a free market in electric power might unleash? Unfortunately, it's a question that might not get answered in Ontario. </w:t>
      </w:r>
    </w:p>
    <w:p>
      <w:pPr>
        <w:pStyle w:val="Normal"/>
        <w:rPr>
          <w:rFonts w:ascii="Helvetica" w:hAnsi="Helvetica" w:cs="Helvetica"/>
          <w:sz w:val="20"/>
        </w:rPr>
      </w:pPr>
      <w:r>
        <w:rPr>
          <w:rFonts w:cs="Helvetica" w:ascii="Helvetica" w:hAnsi="Helvetica"/>
          <w:sz w:val="20"/>
        </w:rPr>
        <w:t xml:space="preserve">The problem with the emerging Ontario competitive model is that there are too many lingering vestiges of the old totalitarian Ontario Hydro, the debt-ridden monster of nuclear excess and mismanagement whose imminent collapse in the 1990s led to the move to reform. </w:t>
      </w:r>
    </w:p>
    <w:p>
      <w:pPr>
        <w:pStyle w:val="Normal"/>
        <w:rPr>
          <w:rFonts w:ascii="Helvetica" w:hAnsi="Helvetica" w:cs="Helvetica"/>
          <w:sz w:val="20"/>
        </w:rPr>
      </w:pPr>
      <w:r>
        <w:rPr>
          <w:rFonts w:cs="Helvetica" w:ascii="Helvetica" w:hAnsi="Helvetica"/>
          <w:sz w:val="20"/>
        </w:rPr>
        <w:t xml:space="preserve">Rather than a model competitive market, Ontario could end up with an expensive demonstration of how not to go about breaking up state-owned power monopolies. </w:t>
      </w:r>
    </w:p>
    <w:p>
      <w:pPr>
        <w:pStyle w:val="Normal"/>
        <w:rPr/>
      </w:pPr>
      <w:r>
        <w:rPr>
          <w:rFonts w:cs="Helvetica" w:ascii="Helvetica" w:hAnsi="Helvetica"/>
          <w:sz w:val="20"/>
        </w:rPr>
        <w:t xml:space="preserve">A newly empowered regulator, the Ontario </w:t>
      </w:r>
      <w:r>
        <w:rPr>
          <w:rFonts w:cs="Helvetica" w:ascii="Helvetica" w:hAnsi="Helvetica"/>
          <w:b/>
          <w:sz w:val="20"/>
        </w:rPr>
        <w:t>Energy</w:t>
      </w:r>
      <w:r>
        <w:rPr>
          <w:rFonts w:cs="Helvetica" w:ascii="Helvetica" w:hAnsi="Helvetica"/>
          <w:sz w:val="20"/>
        </w:rPr>
        <w:t xml:space="preserve"> Board, appears to be taking its role all too seriously. Under the chairmanship of Floyd Laughren, a former NDP finance minister, the OEB is churning out hundred-page codes of conduct, standards of behaviour, guidelines, regulations, plans. Rates of return are being fixed. It has the power to set prices for power distribution at the local level, and appears set to do so. Other controls and regulations are in place, many of which serve to undermine the market. </w:t>
      </w:r>
    </w:p>
    <w:p>
      <w:pPr>
        <w:pStyle w:val="Normal"/>
        <w:rPr>
          <w:rFonts w:ascii="Helvetica" w:hAnsi="Helvetica" w:cs="Helvetica"/>
          <w:sz w:val="20"/>
        </w:rPr>
      </w:pPr>
      <w:r>
        <w:rPr>
          <w:rFonts w:cs="Helvetica" w:ascii="Helvetica" w:hAnsi="Helvetica"/>
          <w:sz w:val="20"/>
        </w:rPr>
        <w:t xml:space="preserve">The big test of the system comes next November, when the actual price of electricity will be set on a spot trading market under the direction of a government-appointed market operator. That trading system, based on competitive price submissions, will set the price for the raw commodity. After that, however, electricity must pass through a series of wires and connections that will still be locked in the hands of some old-line monopolists under tight regulation. </w:t>
      </w:r>
    </w:p>
    <w:p>
      <w:pPr>
        <w:pStyle w:val="Normal"/>
        <w:rPr>
          <w:rFonts w:ascii="Helvetica" w:hAnsi="Helvetica" w:cs="Helvetica"/>
          <w:sz w:val="20"/>
        </w:rPr>
      </w:pPr>
      <w:r>
        <w:rPr>
          <w:rFonts w:cs="Helvetica" w:ascii="Helvetica" w:hAnsi="Helvetica"/>
          <w:sz w:val="20"/>
        </w:rPr>
        <w:t xml:space="preserve">More than half the cost of getting power to consumers is in the wires and transmission, and that's where much of the expensive regulatory baggage is being added to the system. </w:t>
      </w:r>
    </w:p>
    <w:p>
      <w:pPr>
        <w:pStyle w:val="Normal"/>
        <w:rPr>
          <w:rFonts w:ascii="Helvetica" w:hAnsi="Helvetica" w:cs="Helvetica"/>
          <w:sz w:val="20"/>
        </w:rPr>
      </w:pPr>
      <w:r>
        <w:rPr>
          <w:rFonts w:cs="Helvetica" w:ascii="Helvetica" w:hAnsi="Helvetica"/>
          <w:sz w:val="20"/>
        </w:rPr>
        <w:t xml:space="preserve">Various players are warning that the cost of power could rise by anywhere from 5% to 20% when the so-called market begins operation in November. In a province where the premier and citizens are in perpetual agitation over gasoline prices, the prospect of suddenly rising electricity prices is alarming. It has already spooked the Harris government, which is scrambling to find ways to avoid "rate shock." </w:t>
      </w:r>
    </w:p>
    <w:p>
      <w:pPr>
        <w:pStyle w:val="Normal"/>
        <w:rPr/>
      </w:pPr>
      <w:r>
        <w:rPr>
          <w:rFonts w:cs="Helvetica" w:ascii="Helvetica" w:hAnsi="Helvetica"/>
          <w:sz w:val="20"/>
        </w:rPr>
        <w:t xml:space="preserve">All electricity, for example, must go through a local municipal distribution utility. Some of these utilities are to be privatized, and all are now expected to begin making profits - or, at least, they were until the provincial </w:t>
      </w:r>
      <w:r>
        <w:rPr>
          <w:rFonts w:cs="Helvetica" w:ascii="Helvetica" w:hAnsi="Helvetica"/>
          <w:b/>
          <w:sz w:val="20"/>
        </w:rPr>
        <w:t>energy</w:t>
      </w:r>
      <w:r>
        <w:rPr>
          <w:rFonts w:cs="Helvetica" w:ascii="Helvetica" w:hAnsi="Helvetica"/>
          <w:sz w:val="20"/>
        </w:rPr>
        <w:t xml:space="preserve"> minister began to get nervous. Rates of return for the utilities, once established at 9.8%, are now being referred to as maximum rates that utilities should avoid hitting. There are now hints of rate regulation at the local level. </w:t>
      </w:r>
    </w:p>
    <w:p>
      <w:pPr>
        <w:pStyle w:val="Normal"/>
        <w:rPr>
          <w:rFonts w:ascii="Helvetica" w:hAnsi="Helvetica" w:cs="Helvetica"/>
          <w:sz w:val="20"/>
        </w:rPr>
      </w:pPr>
      <w:r>
        <w:rPr>
          <w:rFonts w:cs="Helvetica" w:ascii="Helvetica" w:hAnsi="Helvetica"/>
          <w:sz w:val="20"/>
        </w:rPr>
        <w:t xml:space="preserve">The more the government tries to fix the market and avoid price increases, the deeper it falls into the regulatory trap. The mess gets worse if, as some claim, it is the regulatory regime that is responsible for the price increases in the first place. </w:t>
      </w:r>
    </w:p>
    <w:p>
      <w:pPr>
        <w:pStyle w:val="Normal"/>
        <w:rPr>
          <w:rFonts w:ascii="Helvetica" w:hAnsi="Helvetica" w:cs="Helvetica"/>
          <w:sz w:val="20"/>
        </w:rPr>
      </w:pPr>
      <w:r>
        <w:rPr>
          <w:rFonts w:cs="Helvetica" w:ascii="Helvetica" w:hAnsi="Helvetica"/>
          <w:sz w:val="20"/>
        </w:rPr>
        <w:t xml:space="preserve">The government has already compromised much of the electricity industry by failing to move smartly to privatize parts of old Ontario Hydro. Under its reforms, the old Ontario Hydro power generating system, lock, stock and nuclear plants, was transferred into the hands of a new company, Ontario Power Generation. Many see it as a 600-pound gorilla that will prevent competition right from the start. Still owned by the government, it controls 85% of Ontario's electricity generating capacity. </w:t>
      </w:r>
    </w:p>
    <w:p>
      <w:pPr>
        <w:pStyle w:val="Normal"/>
        <w:rPr>
          <w:rFonts w:ascii="Helvetica" w:hAnsi="Helvetica" w:cs="Helvetica"/>
          <w:sz w:val="20"/>
        </w:rPr>
      </w:pPr>
      <w:r>
        <w:rPr>
          <w:rFonts w:cs="Helvetica" w:ascii="Helvetica" w:hAnsi="Helvetica"/>
          <w:sz w:val="20"/>
        </w:rPr>
        <w:t>Whether Ontario successfully makes the initial transition to market pricing next November will help determine whether electricity consumers in the rest of the country will get the opportunity to enjoy the benefits of competition and open markets. So far, the only bonanza has gone to a swarm of consultants, computer operators, financial operators and industry players. The best is yet to come, but will it?</w:t>
        <w:br/>
      </w:r>
    </w:p>
    <w:p>
      <w:pPr>
        <w:pStyle w:val="Normal"/>
        <w:rPr>
          <w:rFonts w:ascii="Helvetica" w:hAnsi="Helvetica" w:cs="Helvetica"/>
          <w:sz w:val="20"/>
        </w:rPr>
      </w:pPr>
      <w:r>
        <w:rPr>
          <w:rFonts w:cs="Helvetica" w:ascii="Helvetica" w:hAnsi="Helvetica"/>
          <w:sz w:val="20"/>
        </w:rPr>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etica">
    <w:altName w:val="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2001-03-27T13:35:00Z</dcterms:created>
  <dc:creator>GPC</dc:creator>
  <dc:description/>
  <dc:language>en-CA</dc:language>
  <cp:lastModifiedBy>GPC</cp:lastModifiedBy>
  <dcterms:modified xsi:type="dcterms:W3CDTF">2001-04-02T12:23:00Z</dcterms:modified>
  <cp:revision>2</cp:revision>
  <dc:subject/>
  <dc:title>Column</dc:title>
</cp:coreProperties>
</file>